
<file path=[Content_Types].xml><?xml version="1.0" encoding="utf-8"?>
<Types xmlns="http://schemas.openxmlformats.org/package/2006/content-types">
  <Default Extension="jpeg" ContentType="image/jpeg"/>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rsidR="00C83A34" w:rsidRPr="00C10FA8" w:rsidRDefault="00C83A34" w:rsidP="00C83A34">
      <w:pPr>
        <w:spacing w:before="450" w:after="100" w:afterAutospacing="1" w:line="240" w:lineRule="auto"/>
        <w:jc w:val="center"/>
        <w:outlineLvl w:val="0"/>
        <w:rPr>
          <w:rFonts w:eastAsia="Times New Roman" w:cstheme="minorHAnsi"/>
          <w:b/>
          <w:bCs/>
          <w:caps/>
          <w:color w:val="365F91"/>
          <w:kern w:val="36"/>
          <w:szCs w:val="24"/>
        </w:rPr>
      </w:pPr>
    </w:p>
    <w:p w:rsidR="00C83A34" w:rsidRPr="00C10FA8" w:rsidRDefault="00C83A34" w:rsidP="00C83A34">
      <w:pPr>
        <w:jc w:val="right"/>
        <w:rPr>
          <w:rFonts w:cstheme="minorHAnsi"/>
          <w:b/>
          <w:szCs w:val="24"/>
        </w:rPr>
      </w:pPr>
    </w:p>
    <w:p w:rsidR="00C83A34" w:rsidRPr="00C10FA8" w:rsidRDefault="00C83A34" w:rsidP="00C83A34">
      <w:pPr>
        <w:jc w:val="center"/>
        <w:rPr>
          <w:rFonts w:cstheme="minorHAnsi"/>
          <w:b/>
          <w:szCs w:val="24"/>
        </w:rPr>
      </w:pPr>
      <w:r w:rsidRPr="00C10FA8">
        <w:rPr>
          <w:rFonts w:cstheme="minorHAnsi"/>
          <w:b/>
          <w:noProof/>
          <w:szCs w:val="24"/>
          <w:lang w:eastAsia="tr-TR"/>
        </w:rPr>
        <w:drawing>
          <wp:inline distT="0" distB="0" distL="0" distR="0" wp14:anchorId="1A175881" wp14:editId="0CAAFC72">
            <wp:extent cx="1812925" cy="922655"/>
            <wp:effectExtent l="0" t="0" r="0" b="0"/>
            <wp:docPr id="1" name="Resim 1" descr="Açıklama: C:\Users\maoflaz\Desktop\log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 descr="Açıklama: C:\Users\maoflaz\Desktop\logo.jp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812925" cy="922655"/>
                    </a:xfrm>
                    <a:prstGeom prst="rect">
                      <a:avLst/>
                    </a:prstGeom>
                    <a:noFill/>
                    <a:ln>
                      <a:noFill/>
                    </a:ln>
                  </pic:spPr>
                </pic:pic>
              </a:graphicData>
            </a:graphic>
          </wp:inline>
        </w:drawing>
      </w:r>
    </w:p>
    <w:p w:rsidR="00C83A34" w:rsidRPr="00C10FA8" w:rsidRDefault="00C83A34" w:rsidP="00C83A34">
      <w:pPr>
        <w:spacing w:after="0"/>
        <w:jc w:val="center"/>
        <w:rPr>
          <w:rFonts w:cstheme="minorHAnsi"/>
          <w:b/>
          <w:szCs w:val="24"/>
        </w:rPr>
      </w:pPr>
    </w:p>
    <w:p w:rsidR="00C83A34" w:rsidRPr="00C10FA8" w:rsidRDefault="00C83A34" w:rsidP="00C83A34">
      <w:pPr>
        <w:spacing w:after="0"/>
        <w:jc w:val="center"/>
        <w:rPr>
          <w:rFonts w:cstheme="minorHAnsi"/>
          <w:b/>
          <w:szCs w:val="24"/>
        </w:rPr>
      </w:pPr>
    </w:p>
    <w:p w:rsidR="00C83A34" w:rsidRPr="00C10FA8" w:rsidRDefault="00C83A34" w:rsidP="00C83A34">
      <w:pPr>
        <w:spacing w:after="0"/>
        <w:jc w:val="center"/>
        <w:rPr>
          <w:rFonts w:cstheme="minorHAnsi"/>
          <w:b/>
          <w:color w:val="FF0000"/>
          <w:szCs w:val="24"/>
        </w:rPr>
      </w:pPr>
    </w:p>
    <w:p w:rsidR="00C83A34" w:rsidRPr="00C10FA8" w:rsidRDefault="00C83A34" w:rsidP="00C83A34">
      <w:pPr>
        <w:spacing w:after="0"/>
        <w:jc w:val="center"/>
        <w:rPr>
          <w:rFonts w:cstheme="minorHAnsi"/>
          <w:b/>
          <w:color w:val="FF0000"/>
          <w:szCs w:val="24"/>
        </w:rPr>
      </w:pPr>
    </w:p>
    <w:p w:rsidR="00C83A34" w:rsidRPr="00C10FA8" w:rsidRDefault="00C83A34" w:rsidP="00C83A34">
      <w:pPr>
        <w:spacing w:after="0"/>
        <w:jc w:val="center"/>
        <w:rPr>
          <w:rFonts w:cstheme="minorHAnsi"/>
          <w:b/>
          <w:szCs w:val="24"/>
        </w:rPr>
      </w:pPr>
    </w:p>
    <w:p w:rsidR="00C83A34" w:rsidRPr="00C10FA8" w:rsidRDefault="00C83A34" w:rsidP="00C83A34">
      <w:pPr>
        <w:spacing w:after="0"/>
        <w:jc w:val="center"/>
        <w:rPr>
          <w:rFonts w:cstheme="minorHAnsi"/>
          <w:b/>
          <w:szCs w:val="24"/>
        </w:rPr>
      </w:pPr>
    </w:p>
    <w:p w:rsidR="00C83A34" w:rsidRPr="00C10FA8" w:rsidRDefault="00C83A34" w:rsidP="00C83A34">
      <w:pPr>
        <w:spacing w:after="0" w:line="240" w:lineRule="auto"/>
        <w:jc w:val="center"/>
        <w:rPr>
          <w:rFonts w:cstheme="minorHAnsi"/>
          <w:b/>
          <w:color w:val="C00000"/>
          <w:szCs w:val="24"/>
        </w:rPr>
      </w:pPr>
    </w:p>
    <w:p w:rsidR="00C83A34" w:rsidRPr="00C10FA8" w:rsidRDefault="00C83A34" w:rsidP="00C83A34">
      <w:pPr>
        <w:spacing w:after="0" w:line="240" w:lineRule="auto"/>
        <w:jc w:val="center"/>
        <w:rPr>
          <w:rFonts w:cstheme="minorHAnsi"/>
          <w:b/>
          <w:color w:val="C00000"/>
          <w:szCs w:val="24"/>
        </w:rPr>
      </w:pPr>
    </w:p>
    <w:p w:rsidR="00C83A34" w:rsidRPr="00C10FA8" w:rsidRDefault="00C83A34" w:rsidP="00C83A34">
      <w:pPr>
        <w:spacing w:after="0" w:line="240" w:lineRule="auto"/>
        <w:jc w:val="center"/>
        <w:rPr>
          <w:rFonts w:cstheme="minorHAnsi"/>
          <w:b/>
          <w:color w:val="C00000"/>
          <w:szCs w:val="24"/>
        </w:rPr>
      </w:pPr>
    </w:p>
    <w:p w:rsidR="00C83A34" w:rsidRPr="00C10FA8" w:rsidRDefault="00C83A34" w:rsidP="00C83A34">
      <w:pPr>
        <w:spacing w:after="0" w:line="240" w:lineRule="auto"/>
        <w:jc w:val="center"/>
        <w:rPr>
          <w:rFonts w:cstheme="minorHAnsi"/>
          <w:b/>
          <w:color w:val="C00000"/>
          <w:sz w:val="40"/>
          <w:szCs w:val="24"/>
        </w:rPr>
      </w:pPr>
      <w:r w:rsidRPr="00C10FA8">
        <w:rPr>
          <w:rFonts w:cstheme="minorHAnsi"/>
          <w:b/>
          <w:color w:val="C00000"/>
          <w:sz w:val="40"/>
          <w:szCs w:val="24"/>
        </w:rPr>
        <w:t>ANKARA KALKINMA AJANSI</w:t>
      </w:r>
    </w:p>
    <w:p w:rsidR="00C83A34" w:rsidRPr="00C10FA8" w:rsidRDefault="00C83A34" w:rsidP="00C83A34">
      <w:pPr>
        <w:spacing w:after="0" w:line="240" w:lineRule="auto"/>
        <w:jc w:val="center"/>
        <w:rPr>
          <w:rFonts w:cstheme="minorHAnsi"/>
          <w:b/>
          <w:color w:val="C00000"/>
          <w:sz w:val="40"/>
          <w:szCs w:val="24"/>
        </w:rPr>
      </w:pPr>
      <w:r w:rsidRPr="00C10FA8">
        <w:rPr>
          <w:rFonts w:cstheme="minorHAnsi"/>
          <w:b/>
          <w:color w:val="C00000"/>
          <w:sz w:val="40"/>
          <w:szCs w:val="24"/>
        </w:rPr>
        <w:t>2020 YILI</w:t>
      </w:r>
    </w:p>
    <w:p w:rsidR="00C83A34" w:rsidRPr="00C10FA8" w:rsidRDefault="00812E35" w:rsidP="00C83A34">
      <w:pPr>
        <w:spacing w:after="0"/>
        <w:jc w:val="center"/>
        <w:rPr>
          <w:rFonts w:cstheme="minorHAnsi"/>
          <w:b/>
          <w:sz w:val="40"/>
          <w:szCs w:val="24"/>
        </w:rPr>
      </w:pPr>
      <w:r>
        <w:rPr>
          <w:rFonts w:cstheme="minorHAnsi"/>
          <w:b/>
          <w:color w:val="C00000"/>
          <w:sz w:val="40"/>
          <w:szCs w:val="24"/>
        </w:rPr>
        <w:t>SONUÇ ODAKLI PROGRAMLARI</w:t>
      </w:r>
    </w:p>
    <w:p w:rsidR="00C83A34" w:rsidRPr="00C10FA8" w:rsidRDefault="00C83A34" w:rsidP="00C83A34">
      <w:pPr>
        <w:spacing w:after="0"/>
        <w:jc w:val="center"/>
        <w:rPr>
          <w:rFonts w:cstheme="minorHAnsi"/>
          <w:b/>
          <w:sz w:val="28"/>
          <w:szCs w:val="24"/>
        </w:rPr>
      </w:pPr>
    </w:p>
    <w:p w:rsidR="00C83A34" w:rsidRPr="00C10FA8" w:rsidRDefault="00C83A34" w:rsidP="00C83A34">
      <w:pPr>
        <w:spacing w:after="0"/>
        <w:jc w:val="center"/>
        <w:rPr>
          <w:rFonts w:cstheme="minorHAnsi"/>
          <w:b/>
          <w:szCs w:val="24"/>
        </w:rPr>
      </w:pPr>
    </w:p>
    <w:p w:rsidR="00C83A34" w:rsidRPr="00C10FA8" w:rsidRDefault="00C83A34" w:rsidP="00C83A34">
      <w:pPr>
        <w:spacing w:after="0"/>
        <w:jc w:val="center"/>
        <w:rPr>
          <w:rFonts w:cstheme="minorHAnsi"/>
          <w:b/>
          <w:szCs w:val="24"/>
        </w:rPr>
      </w:pPr>
    </w:p>
    <w:p w:rsidR="00C83A34" w:rsidRPr="00C10FA8" w:rsidRDefault="00C83A34" w:rsidP="00C83A34">
      <w:pPr>
        <w:spacing w:after="0"/>
        <w:jc w:val="center"/>
        <w:rPr>
          <w:rFonts w:cstheme="minorHAnsi"/>
          <w:b/>
          <w:szCs w:val="24"/>
        </w:rPr>
      </w:pPr>
    </w:p>
    <w:p w:rsidR="00C83A34" w:rsidRPr="00C10FA8" w:rsidRDefault="00C83A34" w:rsidP="00C83A34">
      <w:pPr>
        <w:spacing w:after="0"/>
        <w:jc w:val="center"/>
        <w:rPr>
          <w:rFonts w:cstheme="minorHAnsi"/>
          <w:b/>
          <w:szCs w:val="24"/>
        </w:rPr>
      </w:pPr>
    </w:p>
    <w:p w:rsidR="00C83A34" w:rsidRPr="00C10FA8" w:rsidRDefault="00C83A34" w:rsidP="00C83A34">
      <w:pPr>
        <w:spacing w:after="0"/>
        <w:jc w:val="center"/>
        <w:rPr>
          <w:rFonts w:cstheme="minorHAnsi"/>
          <w:b/>
          <w:szCs w:val="24"/>
        </w:rPr>
      </w:pPr>
    </w:p>
    <w:p w:rsidR="00C83A34" w:rsidRPr="00C10FA8" w:rsidRDefault="00C83A34" w:rsidP="00C83A34">
      <w:pPr>
        <w:spacing w:after="0"/>
        <w:jc w:val="center"/>
        <w:rPr>
          <w:rFonts w:cstheme="minorHAnsi"/>
          <w:b/>
          <w:szCs w:val="24"/>
        </w:rPr>
      </w:pPr>
    </w:p>
    <w:p w:rsidR="00C83A34" w:rsidRPr="00C10FA8" w:rsidRDefault="00C83A34" w:rsidP="00C83A34">
      <w:pPr>
        <w:spacing w:after="0"/>
        <w:jc w:val="center"/>
        <w:rPr>
          <w:rFonts w:cstheme="minorHAnsi"/>
          <w:b/>
          <w:szCs w:val="24"/>
        </w:rPr>
      </w:pPr>
    </w:p>
    <w:p w:rsidR="00C83A34" w:rsidRPr="00C10FA8" w:rsidRDefault="00C83A34" w:rsidP="00C83A34">
      <w:pPr>
        <w:spacing w:after="0"/>
        <w:jc w:val="center"/>
        <w:rPr>
          <w:rFonts w:cstheme="minorHAnsi"/>
          <w:b/>
          <w:szCs w:val="24"/>
        </w:rPr>
      </w:pPr>
    </w:p>
    <w:p w:rsidR="00C83A34" w:rsidRPr="00C10FA8" w:rsidRDefault="00C83A34" w:rsidP="00C83A34">
      <w:pPr>
        <w:spacing w:after="0"/>
        <w:jc w:val="center"/>
        <w:rPr>
          <w:rFonts w:cstheme="minorHAnsi"/>
          <w:b/>
          <w:szCs w:val="24"/>
        </w:rPr>
      </w:pPr>
    </w:p>
    <w:p w:rsidR="00C83A34" w:rsidRPr="00C10FA8" w:rsidRDefault="00C83A34" w:rsidP="00C83A34">
      <w:pPr>
        <w:spacing w:after="0"/>
        <w:jc w:val="center"/>
        <w:rPr>
          <w:rFonts w:cstheme="minorHAnsi"/>
          <w:b/>
          <w:szCs w:val="24"/>
        </w:rPr>
      </w:pPr>
    </w:p>
    <w:p w:rsidR="00C83A34" w:rsidRPr="00C10FA8" w:rsidRDefault="00C83A34" w:rsidP="00C83A34">
      <w:pPr>
        <w:spacing w:after="0"/>
        <w:jc w:val="center"/>
        <w:rPr>
          <w:rFonts w:cstheme="minorHAnsi"/>
          <w:b/>
          <w:szCs w:val="24"/>
        </w:rPr>
      </w:pPr>
    </w:p>
    <w:p w:rsidR="00C83A34" w:rsidRPr="00C10FA8" w:rsidRDefault="00C83A34" w:rsidP="00C83A34">
      <w:pPr>
        <w:rPr>
          <w:rFonts w:cstheme="minorHAnsi"/>
          <w:b/>
          <w:color w:val="000000"/>
          <w:szCs w:val="24"/>
        </w:rPr>
      </w:pPr>
      <w:r w:rsidRPr="00C10FA8">
        <w:rPr>
          <w:rFonts w:cstheme="minorHAnsi"/>
          <w:b/>
          <w:color w:val="000000"/>
          <w:szCs w:val="24"/>
        </w:rPr>
        <w:br w:type="page"/>
      </w:r>
    </w:p>
    <w:p w:rsidR="003B1163" w:rsidRPr="00C10FA8" w:rsidRDefault="003B1163" w:rsidP="003B1163">
      <w:pPr>
        <w:spacing w:after="0" w:line="240" w:lineRule="auto"/>
        <w:jc w:val="center"/>
        <w:rPr>
          <w:rFonts w:cstheme="minorHAnsi"/>
          <w:b/>
          <w:color w:val="C00000"/>
          <w:sz w:val="40"/>
          <w:szCs w:val="24"/>
        </w:rPr>
      </w:pPr>
    </w:p>
    <w:p w:rsidR="003B1163" w:rsidRPr="00C10FA8" w:rsidRDefault="003B1163" w:rsidP="003B1163">
      <w:pPr>
        <w:spacing w:after="0" w:line="240" w:lineRule="auto"/>
        <w:jc w:val="center"/>
        <w:rPr>
          <w:rFonts w:cstheme="minorHAnsi"/>
          <w:b/>
          <w:color w:val="C00000"/>
          <w:sz w:val="40"/>
          <w:szCs w:val="24"/>
        </w:rPr>
      </w:pPr>
    </w:p>
    <w:p w:rsidR="003B1163" w:rsidRPr="00C10FA8" w:rsidRDefault="003B1163" w:rsidP="003B1163">
      <w:pPr>
        <w:spacing w:after="0" w:line="240" w:lineRule="auto"/>
        <w:jc w:val="center"/>
        <w:rPr>
          <w:rFonts w:cstheme="minorHAnsi"/>
          <w:b/>
          <w:color w:val="C00000"/>
          <w:sz w:val="40"/>
          <w:szCs w:val="24"/>
        </w:rPr>
      </w:pPr>
    </w:p>
    <w:p w:rsidR="003B1163" w:rsidRPr="00C10FA8" w:rsidRDefault="003B1163" w:rsidP="003B1163">
      <w:pPr>
        <w:spacing w:after="0" w:line="240" w:lineRule="auto"/>
        <w:jc w:val="center"/>
        <w:rPr>
          <w:rFonts w:cstheme="minorHAnsi"/>
          <w:b/>
          <w:color w:val="C00000"/>
          <w:sz w:val="40"/>
          <w:szCs w:val="24"/>
        </w:rPr>
      </w:pPr>
    </w:p>
    <w:p w:rsidR="003B1163" w:rsidRPr="00C10FA8" w:rsidRDefault="003B1163" w:rsidP="00295A56">
      <w:pPr>
        <w:spacing w:after="0" w:line="240" w:lineRule="auto"/>
        <w:jc w:val="center"/>
        <w:rPr>
          <w:rFonts w:cstheme="minorHAnsi"/>
          <w:b/>
          <w:color w:val="C00000"/>
          <w:sz w:val="40"/>
          <w:szCs w:val="24"/>
        </w:rPr>
      </w:pPr>
    </w:p>
    <w:p w:rsidR="003B1163" w:rsidRPr="00C10FA8" w:rsidRDefault="003B1163" w:rsidP="00295A56">
      <w:pPr>
        <w:spacing w:after="0" w:line="240" w:lineRule="auto"/>
        <w:jc w:val="center"/>
        <w:rPr>
          <w:rFonts w:cstheme="minorHAnsi"/>
          <w:b/>
          <w:color w:val="C00000"/>
          <w:sz w:val="40"/>
          <w:szCs w:val="24"/>
        </w:rPr>
      </w:pPr>
    </w:p>
    <w:p w:rsidR="003B1163" w:rsidRPr="00C10FA8" w:rsidRDefault="003B1163" w:rsidP="00295A56">
      <w:pPr>
        <w:spacing w:after="0" w:line="240" w:lineRule="auto"/>
        <w:jc w:val="center"/>
        <w:rPr>
          <w:rFonts w:cstheme="minorHAnsi"/>
          <w:b/>
          <w:color w:val="C00000"/>
          <w:sz w:val="40"/>
          <w:szCs w:val="24"/>
        </w:rPr>
      </w:pPr>
    </w:p>
    <w:p w:rsidR="003B1163" w:rsidRPr="00C10FA8" w:rsidRDefault="003B1163" w:rsidP="00295A56">
      <w:pPr>
        <w:spacing w:after="0" w:line="240" w:lineRule="auto"/>
        <w:jc w:val="center"/>
        <w:rPr>
          <w:rFonts w:cstheme="minorHAnsi"/>
          <w:b/>
          <w:color w:val="C00000"/>
          <w:sz w:val="40"/>
          <w:szCs w:val="24"/>
        </w:rPr>
      </w:pPr>
    </w:p>
    <w:p w:rsidR="003B1163" w:rsidRPr="00C10FA8" w:rsidRDefault="003B1163" w:rsidP="00295A56">
      <w:pPr>
        <w:spacing w:after="0" w:line="240" w:lineRule="auto"/>
        <w:jc w:val="center"/>
        <w:rPr>
          <w:rFonts w:cstheme="minorHAnsi"/>
          <w:b/>
          <w:color w:val="C00000"/>
          <w:sz w:val="40"/>
          <w:szCs w:val="24"/>
        </w:rPr>
      </w:pPr>
      <w:r w:rsidRPr="00C10FA8">
        <w:rPr>
          <w:rFonts w:cstheme="minorHAnsi"/>
          <w:b/>
          <w:color w:val="C00000"/>
          <w:sz w:val="40"/>
          <w:szCs w:val="24"/>
        </w:rPr>
        <w:t>TEKNOLOJİ GİRİŞİMCİLİĞİ VE TİCARİLEŞME</w:t>
      </w:r>
    </w:p>
    <w:p w:rsidR="003B1163" w:rsidRPr="00C10FA8" w:rsidRDefault="003B1163" w:rsidP="00295A56">
      <w:pPr>
        <w:spacing w:after="0" w:line="240" w:lineRule="auto"/>
        <w:jc w:val="center"/>
        <w:rPr>
          <w:rFonts w:cstheme="minorHAnsi"/>
          <w:b/>
          <w:color w:val="C00000"/>
          <w:sz w:val="40"/>
          <w:szCs w:val="24"/>
        </w:rPr>
      </w:pPr>
      <w:r w:rsidRPr="00C10FA8">
        <w:rPr>
          <w:rFonts w:cstheme="minorHAnsi"/>
          <w:b/>
          <w:color w:val="C00000"/>
          <w:sz w:val="40"/>
          <w:szCs w:val="24"/>
        </w:rPr>
        <w:t xml:space="preserve"> </w:t>
      </w:r>
    </w:p>
    <w:p w:rsidR="003B1163" w:rsidRPr="00C10FA8" w:rsidRDefault="003B1163" w:rsidP="00295A56">
      <w:pPr>
        <w:spacing w:after="0" w:line="240" w:lineRule="auto"/>
        <w:jc w:val="center"/>
        <w:rPr>
          <w:rFonts w:cstheme="minorHAnsi"/>
          <w:b/>
          <w:sz w:val="40"/>
          <w:szCs w:val="24"/>
        </w:rPr>
      </w:pPr>
      <w:r w:rsidRPr="00C10FA8">
        <w:rPr>
          <w:rFonts w:cstheme="minorHAnsi"/>
          <w:b/>
          <w:color w:val="C00000"/>
          <w:sz w:val="40"/>
          <w:szCs w:val="24"/>
        </w:rPr>
        <w:t xml:space="preserve">SONUÇ ODAKLI PROGRAMI </w:t>
      </w:r>
    </w:p>
    <w:p w:rsidR="003B1163" w:rsidRPr="00C10FA8" w:rsidRDefault="003B1163" w:rsidP="003B1163">
      <w:pPr>
        <w:spacing w:after="0"/>
        <w:jc w:val="center"/>
        <w:rPr>
          <w:rFonts w:cstheme="minorHAnsi"/>
          <w:b/>
          <w:sz w:val="28"/>
          <w:szCs w:val="24"/>
        </w:rPr>
      </w:pPr>
    </w:p>
    <w:p w:rsidR="003B1163" w:rsidRPr="00C10FA8" w:rsidRDefault="003B1163">
      <w:pPr>
        <w:spacing w:after="200" w:line="276" w:lineRule="auto"/>
        <w:rPr>
          <w:rFonts w:cstheme="minorHAnsi"/>
          <w:b/>
          <w:color w:val="000000"/>
          <w:szCs w:val="24"/>
        </w:rPr>
      </w:pPr>
      <w:r w:rsidRPr="00C10FA8">
        <w:rPr>
          <w:rFonts w:cstheme="minorHAnsi"/>
          <w:b/>
          <w:color w:val="000000"/>
          <w:szCs w:val="24"/>
        </w:rPr>
        <w:br w:type="page"/>
      </w:r>
    </w:p>
    <w:p w:rsidR="00FB7E9F" w:rsidRPr="00C10FA8" w:rsidRDefault="00FB7E9F">
      <w:pPr>
        <w:spacing w:after="200" w:line="276" w:lineRule="auto"/>
        <w:rPr>
          <w:rFonts w:cstheme="minorHAnsi"/>
          <w:b/>
          <w:color w:val="000000"/>
          <w:szCs w:val="24"/>
        </w:rPr>
      </w:pPr>
    </w:p>
    <w:p w:rsidR="00C83A34" w:rsidRPr="00C10FA8" w:rsidRDefault="00D5664A" w:rsidP="00477465">
      <w:pPr>
        <w:pStyle w:val="GvdeMetniGirintisi"/>
        <w:numPr>
          <w:ilvl w:val="0"/>
          <w:numId w:val="2"/>
        </w:numPr>
        <w:pBdr>
          <w:bottom w:val="single" w:sz="4" w:space="1" w:color="A6A6A6" w:themeColor="background1" w:themeShade="A6"/>
        </w:pBdr>
        <w:spacing w:before="120" w:after="240" w:line="240" w:lineRule="auto"/>
        <w:ind w:left="284" w:right="68" w:hanging="284"/>
        <w:jc w:val="both"/>
        <w:rPr>
          <w:rFonts w:cstheme="minorHAnsi"/>
          <w:b/>
          <w:color w:val="000000"/>
          <w:szCs w:val="24"/>
        </w:rPr>
      </w:pPr>
      <w:r w:rsidRPr="00C10FA8">
        <w:rPr>
          <w:rFonts w:cstheme="minorHAnsi"/>
          <w:b/>
          <w:color w:val="000000"/>
          <w:szCs w:val="24"/>
        </w:rPr>
        <w:t>TEKNOLOJİ GİRİŞİMCİLİĞİ</w:t>
      </w:r>
      <w:r w:rsidR="00B35043" w:rsidRPr="00C10FA8">
        <w:rPr>
          <w:rFonts w:cstheme="minorHAnsi"/>
          <w:b/>
          <w:color w:val="000000"/>
          <w:szCs w:val="24"/>
        </w:rPr>
        <w:t xml:space="preserve"> VE </w:t>
      </w:r>
      <w:r w:rsidRPr="00C10FA8">
        <w:rPr>
          <w:rFonts w:cstheme="minorHAnsi"/>
          <w:b/>
          <w:color w:val="000000"/>
          <w:szCs w:val="24"/>
        </w:rPr>
        <w:t xml:space="preserve">TİCARİLEŞME SONUÇ ODAKLI PROGRAMI </w:t>
      </w:r>
    </w:p>
    <w:p w:rsidR="00974727" w:rsidRPr="00C10FA8" w:rsidRDefault="00974727" w:rsidP="00477465">
      <w:pPr>
        <w:pStyle w:val="GvdeMetniGirintisi"/>
        <w:numPr>
          <w:ilvl w:val="1"/>
          <w:numId w:val="2"/>
        </w:numPr>
        <w:spacing w:before="120" w:line="240" w:lineRule="auto"/>
        <w:ind w:left="284" w:right="68" w:hanging="284"/>
        <w:jc w:val="both"/>
        <w:rPr>
          <w:rFonts w:cstheme="minorHAnsi"/>
          <w:b/>
          <w:color w:val="000000"/>
          <w:szCs w:val="24"/>
        </w:rPr>
      </w:pPr>
      <w:r w:rsidRPr="00C10FA8">
        <w:rPr>
          <w:rFonts w:cstheme="minorHAnsi"/>
          <w:b/>
          <w:color w:val="000000"/>
          <w:szCs w:val="24"/>
        </w:rPr>
        <w:t>Amaç</w:t>
      </w:r>
    </w:p>
    <w:p w:rsidR="00974727" w:rsidRPr="00C10FA8" w:rsidRDefault="00974727" w:rsidP="00806D8E">
      <w:pPr>
        <w:spacing w:before="100" w:beforeAutospacing="1" w:after="100" w:afterAutospacing="1" w:line="240" w:lineRule="auto"/>
        <w:jc w:val="both"/>
        <w:rPr>
          <w:rFonts w:eastAsia="Times New Roman" w:cstheme="minorHAnsi"/>
          <w:color w:val="000000"/>
          <w:szCs w:val="24"/>
        </w:rPr>
      </w:pPr>
      <w:r w:rsidRPr="00C10FA8">
        <w:rPr>
          <w:rFonts w:eastAsia="Times New Roman" w:cstheme="minorHAnsi"/>
          <w:color w:val="000000"/>
          <w:szCs w:val="24"/>
        </w:rPr>
        <w:t>Ankara’da teknolojik faaliyetlerinin artırılması ve yaygınlaştırılmasına yönelik önemli ilerlemeler kaydedilmiş olmakla birlikte, temel araştırmadan başlayıp ürünün piyasaya sürülmesine kadar uzanan yeni teknolojik ürün üretme sürecinin özellikle ticarileştirme kısmının geliştirilmesine ihtiyaç duyulmaktadır. Bu anlamda, Ankara’da teknoloji girişimciliği ve buna ilişkin faaliyetlerin ticarileştirilmesi önem arz etmektedir. Bu program, Ankara</w:t>
      </w:r>
      <w:r w:rsidR="00BC5F22" w:rsidRPr="00C10FA8">
        <w:rPr>
          <w:rFonts w:eastAsia="Times New Roman" w:cstheme="minorHAnsi"/>
          <w:color w:val="000000"/>
          <w:szCs w:val="24"/>
        </w:rPr>
        <w:t>’nın öne çıktığı</w:t>
      </w:r>
      <w:r w:rsidR="00DD7A1F" w:rsidRPr="00C10FA8">
        <w:rPr>
          <w:rFonts w:eastAsia="Times New Roman" w:cstheme="minorHAnsi"/>
          <w:color w:val="000000"/>
          <w:szCs w:val="24"/>
        </w:rPr>
        <w:t xml:space="preserve"> </w:t>
      </w:r>
      <w:r w:rsidR="000534EB" w:rsidRPr="00C10FA8">
        <w:rPr>
          <w:rFonts w:eastAsia="Times New Roman" w:cstheme="minorHAnsi"/>
          <w:color w:val="000000"/>
          <w:szCs w:val="24"/>
        </w:rPr>
        <w:t xml:space="preserve">ileri teknolojili </w:t>
      </w:r>
      <w:r w:rsidRPr="00C10FA8">
        <w:rPr>
          <w:rFonts w:eastAsia="Times New Roman" w:cstheme="minorHAnsi"/>
          <w:color w:val="000000"/>
          <w:szCs w:val="24"/>
        </w:rPr>
        <w:t xml:space="preserve">sektörlerde, rekabetçi teknolojik ürün ve markaların ortaya çıkarılması ve desteklenmesi </w:t>
      </w:r>
      <w:r w:rsidR="00546DFF" w:rsidRPr="00C10FA8">
        <w:rPr>
          <w:rFonts w:eastAsia="Times New Roman" w:cstheme="minorHAnsi"/>
          <w:color w:val="000000"/>
          <w:szCs w:val="24"/>
        </w:rPr>
        <w:t>çerçevesinde konumlanmaktadır</w:t>
      </w:r>
      <w:r w:rsidRPr="00C10FA8">
        <w:rPr>
          <w:rFonts w:eastAsia="Times New Roman" w:cstheme="minorHAnsi"/>
          <w:color w:val="000000"/>
          <w:szCs w:val="24"/>
        </w:rPr>
        <w:t>.</w:t>
      </w:r>
      <w:r w:rsidR="00546DFF" w:rsidRPr="00C10FA8">
        <w:rPr>
          <w:rFonts w:eastAsia="Times New Roman" w:cstheme="minorHAnsi"/>
          <w:color w:val="000000"/>
          <w:szCs w:val="24"/>
        </w:rPr>
        <w:t xml:space="preserve"> </w:t>
      </w:r>
      <w:r w:rsidRPr="00C10FA8">
        <w:rPr>
          <w:rFonts w:eastAsia="Times New Roman" w:cstheme="minorHAnsi"/>
          <w:color w:val="000000"/>
          <w:szCs w:val="24"/>
        </w:rPr>
        <w:t>3 yıllık perspektifte, Ankara’nın ekonomik yapısında dönüşüm yaratacak, yüksek büyüme potansiyeline sahip teknoloji odaklı girişimcilerin desteklen</w:t>
      </w:r>
      <w:r w:rsidR="00546DFF" w:rsidRPr="00C10FA8">
        <w:rPr>
          <w:rFonts w:eastAsia="Times New Roman" w:cstheme="minorHAnsi"/>
          <w:color w:val="000000"/>
          <w:szCs w:val="24"/>
        </w:rPr>
        <w:t>mesi</w:t>
      </w:r>
      <w:r w:rsidRPr="00C10FA8">
        <w:rPr>
          <w:rFonts w:eastAsia="Times New Roman" w:cstheme="minorHAnsi"/>
          <w:color w:val="000000"/>
          <w:szCs w:val="24"/>
        </w:rPr>
        <w:t xml:space="preserve"> ve teknoloji açığının azaltılmasına katkı sağlanması planlanmaktadır. Bu </w:t>
      </w:r>
      <w:r w:rsidR="00546DFF" w:rsidRPr="00C10FA8">
        <w:rPr>
          <w:rFonts w:eastAsia="Times New Roman" w:cstheme="minorHAnsi"/>
          <w:color w:val="000000"/>
          <w:szCs w:val="24"/>
        </w:rPr>
        <w:t>doğrultuda</w:t>
      </w:r>
      <w:r w:rsidRPr="00C10FA8">
        <w:rPr>
          <w:rFonts w:eastAsia="Times New Roman" w:cstheme="minorHAnsi"/>
          <w:color w:val="000000"/>
          <w:szCs w:val="24"/>
        </w:rPr>
        <w:t>;</w:t>
      </w:r>
      <w:r w:rsidR="00546DFF" w:rsidRPr="00C10FA8">
        <w:rPr>
          <w:rFonts w:eastAsia="Times New Roman" w:cstheme="minorHAnsi"/>
          <w:color w:val="000000"/>
          <w:szCs w:val="24"/>
        </w:rPr>
        <w:t xml:space="preserve"> Teknoloji Girişimciliği ve Ticarileşme Sonuç Odaklı Programı’nın genel amacı ve özel amaçları şu şekilde ifade edilebilir:   </w:t>
      </w:r>
    </w:p>
    <w:p w:rsidR="00952A44" w:rsidRPr="00C10FA8" w:rsidRDefault="00546DFF" w:rsidP="00806D8E">
      <w:pPr>
        <w:spacing w:before="100" w:beforeAutospacing="1" w:after="100" w:afterAutospacing="1" w:line="240" w:lineRule="auto"/>
        <w:jc w:val="both"/>
        <w:rPr>
          <w:rFonts w:eastAsia="Times New Roman" w:cstheme="minorHAnsi"/>
          <w:color w:val="000000"/>
          <w:szCs w:val="24"/>
        </w:rPr>
      </w:pPr>
      <w:r w:rsidRPr="00C10FA8">
        <w:rPr>
          <w:rFonts w:eastAsia="Times New Roman" w:cstheme="minorHAnsi"/>
          <w:b/>
          <w:i/>
          <w:color w:val="404040" w:themeColor="text1" w:themeTint="BF"/>
          <w:szCs w:val="24"/>
        </w:rPr>
        <w:t>Genel Amaç</w:t>
      </w:r>
      <w:r w:rsidRPr="00C10FA8">
        <w:rPr>
          <w:rFonts w:eastAsia="Times New Roman" w:cstheme="minorHAnsi"/>
          <w:color w:val="000000"/>
          <w:szCs w:val="24"/>
        </w:rPr>
        <w:t xml:space="preserve">: </w:t>
      </w:r>
    </w:p>
    <w:p w:rsidR="00546DFF" w:rsidRPr="00C10FA8" w:rsidRDefault="008436A9" w:rsidP="00806D8E">
      <w:pPr>
        <w:spacing w:before="100" w:beforeAutospacing="1" w:after="100" w:afterAutospacing="1" w:line="240" w:lineRule="auto"/>
        <w:jc w:val="both"/>
        <w:rPr>
          <w:rFonts w:eastAsia="Times New Roman" w:cstheme="minorHAnsi"/>
          <w:color w:val="000000"/>
          <w:szCs w:val="24"/>
        </w:rPr>
      </w:pPr>
      <w:r w:rsidRPr="00C10FA8">
        <w:rPr>
          <w:rFonts w:eastAsia="Times New Roman" w:cstheme="minorHAnsi"/>
          <w:color w:val="000000"/>
          <w:szCs w:val="24"/>
        </w:rPr>
        <w:t xml:space="preserve">Ankara’nın </w:t>
      </w:r>
      <w:r w:rsidR="00BD6105" w:rsidRPr="00C10FA8">
        <w:rPr>
          <w:rFonts w:eastAsia="Times New Roman" w:cstheme="minorHAnsi"/>
          <w:color w:val="000000"/>
          <w:szCs w:val="24"/>
        </w:rPr>
        <w:t xml:space="preserve">ileri teknolojili sektörlerinde </w:t>
      </w:r>
      <w:r w:rsidRPr="00C10FA8">
        <w:rPr>
          <w:rFonts w:eastAsia="Times New Roman" w:cstheme="minorHAnsi"/>
          <w:color w:val="000000"/>
          <w:szCs w:val="24"/>
        </w:rPr>
        <w:t>teknoloji</w:t>
      </w:r>
      <w:r w:rsidR="00BD6105" w:rsidRPr="00C10FA8">
        <w:rPr>
          <w:rFonts w:eastAsia="Times New Roman" w:cstheme="minorHAnsi"/>
          <w:color w:val="000000"/>
          <w:szCs w:val="24"/>
        </w:rPr>
        <w:t xml:space="preserve"> ve ürün</w:t>
      </w:r>
      <w:r w:rsidRPr="00C10FA8">
        <w:rPr>
          <w:rFonts w:eastAsia="Times New Roman" w:cstheme="minorHAnsi"/>
          <w:color w:val="000000"/>
          <w:szCs w:val="24"/>
        </w:rPr>
        <w:t xml:space="preserve"> geliştirme, üretme ve ticarileştirme ekosisteminin ve kapasitesinin geliştirilmesi</w:t>
      </w:r>
    </w:p>
    <w:p w:rsidR="00546DFF" w:rsidRPr="00C10FA8" w:rsidRDefault="00546DFF" w:rsidP="00806D8E">
      <w:pPr>
        <w:spacing w:before="100" w:beforeAutospacing="1" w:after="100" w:afterAutospacing="1" w:line="240" w:lineRule="auto"/>
        <w:jc w:val="both"/>
        <w:rPr>
          <w:rFonts w:eastAsia="Times New Roman" w:cstheme="minorHAnsi"/>
          <w:color w:val="000000"/>
          <w:szCs w:val="24"/>
        </w:rPr>
      </w:pPr>
      <w:r w:rsidRPr="00C10FA8">
        <w:rPr>
          <w:rFonts w:eastAsia="Times New Roman" w:cstheme="minorHAnsi"/>
          <w:b/>
          <w:i/>
          <w:color w:val="404040" w:themeColor="text1" w:themeTint="BF"/>
          <w:szCs w:val="24"/>
        </w:rPr>
        <w:t>Özel Amaçlar</w:t>
      </w:r>
      <w:r w:rsidRPr="00C10FA8">
        <w:rPr>
          <w:rFonts w:eastAsia="Times New Roman" w:cstheme="minorHAnsi"/>
          <w:color w:val="000000"/>
          <w:szCs w:val="24"/>
        </w:rPr>
        <w:t>:</w:t>
      </w:r>
    </w:p>
    <w:p w:rsidR="00974727" w:rsidRPr="00C10FA8" w:rsidRDefault="00501D76" w:rsidP="00295A56">
      <w:pPr>
        <w:ind w:firstLine="284"/>
        <w:rPr>
          <w:rFonts w:cstheme="minorHAnsi"/>
          <w:color w:val="000000"/>
          <w:szCs w:val="24"/>
        </w:rPr>
      </w:pPr>
      <w:r w:rsidRPr="00C10FA8">
        <w:rPr>
          <w:rFonts w:cstheme="minorHAnsi"/>
          <w:b/>
          <w:color w:val="404040" w:themeColor="text1" w:themeTint="BF"/>
          <w:szCs w:val="24"/>
        </w:rPr>
        <w:t>Özel Amaç 1</w:t>
      </w:r>
      <w:r w:rsidRPr="00C10FA8">
        <w:rPr>
          <w:rFonts w:cstheme="minorHAnsi"/>
          <w:color w:val="000000"/>
          <w:szCs w:val="24"/>
        </w:rPr>
        <w:t xml:space="preserve">: </w:t>
      </w:r>
      <w:r w:rsidR="00974727" w:rsidRPr="00C10FA8">
        <w:rPr>
          <w:rFonts w:cstheme="minorHAnsi"/>
          <w:color w:val="000000"/>
          <w:szCs w:val="24"/>
        </w:rPr>
        <w:t xml:space="preserve">Ankara’nın bilişim </w:t>
      </w:r>
      <w:r w:rsidR="000534EB" w:rsidRPr="00C10FA8">
        <w:rPr>
          <w:rFonts w:cstheme="minorHAnsi"/>
          <w:color w:val="000000"/>
          <w:szCs w:val="24"/>
        </w:rPr>
        <w:t xml:space="preserve">sektöründe </w:t>
      </w:r>
      <w:r w:rsidR="009D4AE3" w:rsidRPr="00C10FA8">
        <w:rPr>
          <w:rFonts w:cstheme="minorHAnsi"/>
          <w:color w:val="000000"/>
          <w:szCs w:val="24"/>
        </w:rPr>
        <w:t>güncel teknolojilerin entegrasyonu ve yaygınlaştırılması</w:t>
      </w:r>
      <w:r w:rsidR="000534EB" w:rsidRPr="00C10FA8">
        <w:rPr>
          <w:rFonts w:cstheme="minorHAnsi"/>
          <w:color w:val="000000"/>
          <w:szCs w:val="24"/>
        </w:rPr>
        <w:t xml:space="preserve"> </w:t>
      </w:r>
    </w:p>
    <w:p w:rsidR="00974727" w:rsidRPr="00C10FA8" w:rsidRDefault="00501D76" w:rsidP="00295A56">
      <w:pPr>
        <w:ind w:firstLine="284"/>
        <w:rPr>
          <w:rFonts w:cstheme="minorHAnsi"/>
          <w:color w:val="000000"/>
          <w:szCs w:val="24"/>
        </w:rPr>
      </w:pPr>
      <w:r w:rsidRPr="00C10FA8">
        <w:rPr>
          <w:rFonts w:cstheme="minorHAnsi"/>
          <w:b/>
          <w:color w:val="404040" w:themeColor="text1" w:themeTint="BF"/>
          <w:szCs w:val="24"/>
        </w:rPr>
        <w:t>Özel Amaç 2</w:t>
      </w:r>
      <w:r w:rsidRPr="00C10FA8">
        <w:rPr>
          <w:rFonts w:cstheme="minorHAnsi"/>
          <w:color w:val="404040" w:themeColor="text1" w:themeTint="BF"/>
          <w:szCs w:val="24"/>
        </w:rPr>
        <w:t xml:space="preserve">: </w:t>
      </w:r>
      <w:r w:rsidR="009D4AE3" w:rsidRPr="00C10FA8">
        <w:rPr>
          <w:rFonts w:cstheme="minorHAnsi"/>
          <w:color w:val="000000"/>
          <w:szCs w:val="24"/>
        </w:rPr>
        <w:t>Bilişim teknolojilerinin sağlık, savunma ve eğitim sektörlerine adapte edilerek yaygınlaştırılması</w:t>
      </w:r>
    </w:p>
    <w:p w:rsidR="00974727" w:rsidRPr="00C10FA8" w:rsidRDefault="00501D76" w:rsidP="00295A56">
      <w:pPr>
        <w:ind w:firstLine="284"/>
        <w:rPr>
          <w:rFonts w:cstheme="minorHAnsi"/>
          <w:color w:val="000000"/>
          <w:szCs w:val="24"/>
        </w:rPr>
      </w:pPr>
      <w:r w:rsidRPr="00C10FA8">
        <w:rPr>
          <w:rFonts w:cstheme="minorHAnsi"/>
          <w:b/>
          <w:color w:val="404040" w:themeColor="text1" w:themeTint="BF"/>
          <w:szCs w:val="24"/>
        </w:rPr>
        <w:t>Özel Amaç 3:</w:t>
      </w:r>
      <w:r w:rsidRPr="00C10FA8">
        <w:rPr>
          <w:rFonts w:cstheme="minorHAnsi"/>
          <w:color w:val="000000"/>
          <w:szCs w:val="24"/>
        </w:rPr>
        <w:t xml:space="preserve"> </w:t>
      </w:r>
      <w:r w:rsidR="009D4AE3" w:rsidRPr="00C10FA8">
        <w:rPr>
          <w:rFonts w:cstheme="minorHAnsi"/>
          <w:color w:val="000000"/>
          <w:szCs w:val="24"/>
        </w:rPr>
        <w:t xml:space="preserve">İlaç ve tıbbi cihaz sektöründe Ar-Ge ve üretim ekosisteminin geliştirilmesi ve ileri teknolojili ürün üretiminin arttırılması </w:t>
      </w:r>
    </w:p>
    <w:p w:rsidR="009D4AE3" w:rsidRPr="00C10FA8" w:rsidRDefault="009D4AE3" w:rsidP="00295A56">
      <w:pPr>
        <w:ind w:firstLine="284"/>
        <w:rPr>
          <w:rFonts w:cstheme="minorHAnsi"/>
          <w:color w:val="000000"/>
          <w:szCs w:val="24"/>
        </w:rPr>
      </w:pPr>
      <w:r w:rsidRPr="00C10FA8">
        <w:rPr>
          <w:rFonts w:cstheme="minorHAnsi"/>
          <w:b/>
          <w:color w:val="404040" w:themeColor="text1" w:themeTint="BF"/>
          <w:szCs w:val="24"/>
        </w:rPr>
        <w:t>Özel Amaç 4:</w:t>
      </w:r>
      <w:r w:rsidR="00D5187F" w:rsidRPr="00C10FA8">
        <w:rPr>
          <w:rFonts w:cstheme="minorHAnsi"/>
          <w:b/>
          <w:color w:val="404040" w:themeColor="text1" w:themeTint="BF"/>
          <w:szCs w:val="24"/>
        </w:rPr>
        <w:t xml:space="preserve"> </w:t>
      </w:r>
      <w:r w:rsidR="00F32085" w:rsidRPr="00C10FA8">
        <w:rPr>
          <w:rFonts w:cstheme="minorHAnsi"/>
          <w:szCs w:val="24"/>
        </w:rPr>
        <w:t>İş ve inşaat makineleri sektöründe</w:t>
      </w:r>
      <w:r w:rsidR="00BD6105" w:rsidRPr="00C10FA8">
        <w:rPr>
          <w:rFonts w:cstheme="minorHAnsi"/>
          <w:szCs w:val="24"/>
        </w:rPr>
        <w:t xml:space="preserve"> kritik parçalarda yerli üretimin geliştirilerek</w:t>
      </w:r>
      <w:r w:rsidR="00F32085" w:rsidRPr="00C10FA8">
        <w:rPr>
          <w:rFonts w:cstheme="minorHAnsi"/>
          <w:szCs w:val="24"/>
        </w:rPr>
        <w:t xml:space="preserve"> </w:t>
      </w:r>
      <w:r w:rsidR="00BD6105" w:rsidRPr="00C10FA8">
        <w:rPr>
          <w:rFonts w:cstheme="minorHAnsi"/>
          <w:szCs w:val="24"/>
        </w:rPr>
        <w:t>“Türk iş makinesi” marka değerinin oluşturulması</w:t>
      </w:r>
    </w:p>
    <w:p w:rsidR="009D4AE3" w:rsidRPr="00C10FA8" w:rsidRDefault="009D4AE3" w:rsidP="00295A56">
      <w:pPr>
        <w:ind w:firstLine="284"/>
        <w:rPr>
          <w:rFonts w:cstheme="minorHAnsi"/>
          <w:b/>
          <w:color w:val="404040" w:themeColor="text1" w:themeTint="BF"/>
          <w:szCs w:val="24"/>
        </w:rPr>
      </w:pPr>
      <w:r w:rsidRPr="00C10FA8">
        <w:rPr>
          <w:rFonts w:cstheme="minorHAnsi"/>
          <w:b/>
          <w:color w:val="404040" w:themeColor="text1" w:themeTint="BF"/>
          <w:szCs w:val="24"/>
        </w:rPr>
        <w:t>Özel Amaç 5:</w:t>
      </w:r>
      <w:r w:rsidR="00D5187F" w:rsidRPr="00C10FA8">
        <w:rPr>
          <w:rFonts w:cstheme="minorHAnsi"/>
          <w:b/>
          <w:color w:val="404040" w:themeColor="text1" w:themeTint="BF"/>
          <w:szCs w:val="24"/>
        </w:rPr>
        <w:t xml:space="preserve"> </w:t>
      </w:r>
      <w:r w:rsidR="00BD6105" w:rsidRPr="00C10FA8">
        <w:rPr>
          <w:rFonts w:cstheme="minorHAnsi"/>
          <w:szCs w:val="24"/>
        </w:rPr>
        <w:t xml:space="preserve">Savunma ve havacılık sektöründe Ar-Ge, test ve üretim kapasitesinin iyileştirilmesi </w:t>
      </w:r>
      <w:r w:rsidR="00BD6105" w:rsidRPr="00C10FA8">
        <w:rPr>
          <w:rFonts w:cstheme="minorHAnsi"/>
          <w:b/>
          <w:szCs w:val="24"/>
        </w:rPr>
        <w:t xml:space="preserve">  </w:t>
      </w:r>
    </w:p>
    <w:p w:rsidR="00480C6C" w:rsidRPr="00C10FA8" w:rsidRDefault="00480C6C" w:rsidP="00480C6C">
      <w:pPr>
        <w:ind w:firstLine="284"/>
        <w:rPr>
          <w:rFonts w:cstheme="minorHAnsi"/>
          <w:b/>
          <w:color w:val="404040" w:themeColor="text1" w:themeTint="BF"/>
          <w:szCs w:val="24"/>
        </w:rPr>
      </w:pPr>
      <w:r w:rsidRPr="00C10FA8">
        <w:rPr>
          <w:rFonts w:cstheme="minorHAnsi"/>
          <w:b/>
          <w:color w:val="404040" w:themeColor="text1" w:themeTint="BF"/>
          <w:szCs w:val="24"/>
        </w:rPr>
        <w:t xml:space="preserve">Özel Amaç 6: </w:t>
      </w:r>
      <w:r w:rsidRPr="00C10FA8">
        <w:rPr>
          <w:rFonts w:cstheme="minorHAnsi"/>
          <w:szCs w:val="24"/>
        </w:rPr>
        <w:t xml:space="preserve">İleri teknolojili sektörlerde Ar-Ge ve </w:t>
      </w:r>
      <w:proofErr w:type="spellStart"/>
      <w:r w:rsidRPr="00C10FA8">
        <w:rPr>
          <w:rFonts w:cstheme="minorHAnsi"/>
          <w:szCs w:val="24"/>
        </w:rPr>
        <w:t>Ür</w:t>
      </w:r>
      <w:proofErr w:type="spellEnd"/>
      <w:r w:rsidRPr="00C10FA8">
        <w:rPr>
          <w:rFonts w:cstheme="minorHAnsi"/>
          <w:szCs w:val="24"/>
        </w:rPr>
        <w:t>-Ge payının arttırılması</w:t>
      </w:r>
    </w:p>
    <w:p w:rsidR="00480C6C" w:rsidRPr="00C10FA8" w:rsidRDefault="00480C6C" w:rsidP="00480C6C">
      <w:pPr>
        <w:ind w:firstLine="284"/>
        <w:rPr>
          <w:rFonts w:cstheme="minorHAnsi"/>
          <w:b/>
          <w:color w:val="404040" w:themeColor="text1" w:themeTint="BF"/>
          <w:szCs w:val="24"/>
        </w:rPr>
      </w:pPr>
      <w:r w:rsidRPr="00C10FA8">
        <w:rPr>
          <w:rFonts w:cstheme="minorHAnsi"/>
          <w:b/>
          <w:color w:val="404040" w:themeColor="text1" w:themeTint="BF"/>
          <w:szCs w:val="24"/>
        </w:rPr>
        <w:t xml:space="preserve">Özel Amaç 7: </w:t>
      </w:r>
      <w:r w:rsidRPr="00C10FA8">
        <w:rPr>
          <w:rFonts w:cstheme="minorHAnsi"/>
          <w:szCs w:val="24"/>
        </w:rPr>
        <w:t>İleri teknol</w:t>
      </w:r>
      <w:r w:rsidR="005B3A2E" w:rsidRPr="00C10FA8">
        <w:rPr>
          <w:rFonts w:cstheme="minorHAnsi"/>
          <w:szCs w:val="24"/>
        </w:rPr>
        <w:t>ojili sektörlerde girişimcilik, ticarileştirme ve girişim sermayesi</w:t>
      </w:r>
      <w:r w:rsidRPr="00C10FA8">
        <w:rPr>
          <w:rFonts w:cstheme="minorHAnsi"/>
          <w:szCs w:val="24"/>
        </w:rPr>
        <w:t xml:space="preserve"> </w:t>
      </w:r>
      <w:r w:rsidR="005B3A2E" w:rsidRPr="00C10FA8">
        <w:rPr>
          <w:rFonts w:cstheme="minorHAnsi"/>
          <w:szCs w:val="24"/>
        </w:rPr>
        <w:t xml:space="preserve">ekosisteminin </w:t>
      </w:r>
      <w:r w:rsidRPr="00C10FA8">
        <w:rPr>
          <w:rFonts w:cstheme="minorHAnsi"/>
          <w:szCs w:val="24"/>
        </w:rPr>
        <w:t>geliştirilmesi</w:t>
      </w:r>
    </w:p>
    <w:p w:rsidR="00480C6C" w:rsidRPr="00C10FA8" w:rsidRDefault="00480C6C" w:rsidP="00480C6C">
      <w:pPr>
        <w:ind w:firstLine="284"/>
        <w:rPr>
          <w:rFonts w:cstheme="minorHAnsi"/>
          <w:color w:val="000000"/>
          <w:szCs w:val="24"/>
        </w:rPr>
      </w:pPr>
      <w:r w:rsidRPr="00C10FA8">
        <w:rPr>
          <w:rFonts w:cstheme="minorHAnsi"/>
          <w:b/>
          <w:color w:val="404040" w:themeColor="text1" w:themeTint="BF"/>
          <w:szCs w:val="24"/>
        </w:rPr>
        <w:t xml:space="preserve">Özel Amaç 8: </w:t>
      </w:r>
      <w:r w:rsidRPr="00C10FA8">
        <w:rPr>
          <w:rFonts w:cstheme="minorHAnsi"/>
          <w:color w:val="000000"/>
          <w:szCs w:val="24"/>
        </w:rPr>
        <w:t>Ankara sanayisinin üretim ve ihracatında yüksek ve orta yüksek teknolojiye dayalı ürünlerin payının artırılması</w:t>
      </w:r>
    </w:p>
    <w:p w:rsidR="00480C6C" w:rsidRPr="00C10FA8" w:rsidRDefault="00480C6C" w:rsidP="00480C6C">
      <w:pPr>
        <w:ind w:firstLine="284"/>
        <w:rPr>
          <w:rFonts w:cstheme="minorHAnsi"/>
          <w:color w:val="000000"/>
          <w:szCs w:val="24"/>
        </w:rPr>
      </w:pPr>
      <w:r w:rsidRPr="00C10FA8">
        <w:rPr>
          <w:rFonts w:cstheme="minorHAnsi"/>
          <w:b/>
          <w:color w:val="404040" w:themeColor="text1" w:themeTint="BF"/>
          <w:szCs w:val="24"/>
        </w:rPr>
        <w:t xml:space="preserve">Özel Amaç 9: </w:t>
      </w:r>
      <w:r w:rsidRPr="00C10FA8">
        <w:rPr>
          <w:rFonts w:cstheme="minorHAnsi"/>
          <w:szCs w:val="24"/>
        </w:rPr>
        <w:t>Ankara’da üretilen ileri teknolojili ürün ve hizmetlerin uluslararası marka değeri kazanmaları ve küresel pazarda</w:t>
      </w:r>
      <w:r w:rsidRPr="00C10FA8">
        <w:rPr>
          <w:rFonts w:cstheme="minorHAnsi"/>
          <w:color w:val="000000"/>
          <w:szCs w:val="24"/>
        </w:rPr>
        <w:t xml:space="preserve"> rekabet edebilirliklerinin artırılması</w:t>
      </w:r>
    </w:p>
    <w:p w:rsidR="00480C6C" w:rsidRPr="00C10FA8" w:rsidRDefault="00480C6C" w:rsidP="00480C6C">
      <w:pPr>
        <w:ind w:firstLine="284"/>
        <w:rPr>
          <w:rFonts w:cstheme="minorHAnsi"/>
          <w:b/>
          <w:color w:val="404040" w:themeColor="text1" w:themeTint="BF"/>
          <w:szCs w:val="24"/>
        </w:rPr>
      </w:pPr>
      <w:r w:rsidRPr="00C10FA8">
        <w:rPr>
          <w:rFonts w:cstheme="minorHAnsi"/>
          <w:b/>
          <w:color w:val="404040" w:themeColor="text1" w:themeTint="BF"/>
          <w:szCs w:val="24"/>
        </w:rPr>
        <w:t xml:space="preserve">Özel Amaç 10: </w:t>
      </w:r>
      <w:r w:rsidRPr="00C10FA8">
        <w:rPr>
          <w:rFonts w:cstheme="minorHAnsi"/>
          <w:color w:val="000000"/>
          <w:szCs w:val="24"/>
        </w:rPr>
        <w:t>Teknolojiye dayalı Ar-Ge odaklı uluslararası doğrudan yatırımların bölgeye çekilmesi</w:t>
      </w:r>
    </w:p>
    <w:p w:rsidR="00BD2AC2" w:rsidRPr="00C10FA8" w:rsidRDefault="00BD2AC2" w:rsidP="00295A56">
      <w:pPr>
        <w:ind w:firstLine="284"/>
        <w:rPr>
          <w:rFonts w:cstheme="minorHAnsi"/>
          <w:b/>
          <w:color w:val="404040" w:themeColor="text1" w:themeTint="BF"/>
          <w:szCs w:val="24"/>
        </w:rPr>
      </w:pPr>
    </w:p>
    <w:p w:rsidR="00C83A34" w:rsidRPr="00C10FA8" w:rsidRDefault="00C83A34" w:rsidP="00477465">
      <w:pPr>
        <w:pStyle w:val="GvdeMetniGirintisi"/>
        <w:numPr>
          <w:ilvl w:val="1"/>
          <w:numId w:val="2"/>
        </w:numPr>
        <w:spacing w:before="120" w:line="240" w:lineRule="auto"/>
        <w:ind w:left="284" w:right="68" w:hanging="284"/>
        <w:jc w:val="both"/>
        <w:rPr>
          <w:rFonts w:cstheme="minorHAnsi"/>
          <w:b/>
          <w:color w:val="000000"/>
          <w:szCs w:val="24"/>
        </w:rPr>
      </w:pPr>
      <w:r w:rsidRPr="00C10FA8">
        <w:rPr>
          <w:rFonts w:cstheme="minorHAnsi"/>
          <w:b/>
          <w:color w:val="000000"/>
          <w:szCs w:val="24"/>
        </w:rPr>
        <w:t>Arka Plan ve Müdahale Gerekçesi</w:t>
      </w:r>
    </w:p>
    <w:p w:rsidR="008B5DDE" w:rsidRPr="00C10FA8" w:rsidRDefault="008B5DDE" w:rsidP="00295A56">
      <w:pPr>
        <w:pStyle w:val="GvdeMetniGirintisi"/>
        <w:spacing w:before="120" w:line="240" w:lineRule="auto"/>
        <w:ind w:left="0" w:right="68"/>
        <w:jc w:val="both"/>
        <w:rPr>
          <w:rFonts w:cstheme="minorHAnsi"/>
          <w:color w:val="000000"/>
          <w:szCs w:val="24"/>
        </w:rPr>
      </w:pPr>
      <w:r w:rsidRPr="00C10FA8">
        <w:rPr>
          <w:rFonts w:cstheme="minorHAnsi"/>
          <w:color w:val="000000"/>
          <w:szCs w:val="24"/>
        </w:rPr>
        <w:t>Bölgesel Gelişme Ulusal Stratejisinde, Ankara’nın da dahil olduğu metropol ekonomilerinin ileri teknoloji kullanan sektörler, ihtisaslaşmış hizmetler, sosyal ve kültürel sektörlere odaklanması gerekliliği ifade edilmiştir. Söz</w:t>
      </w:r>
      <w:r w:rsidR="00160B6C" w:rsidRPr="00C10FA8">
        <w:rPr>
          <w:rFonts w:cstheme="minorHAnsi"/>
          <w:color w:val="000000"/>
          <w:szCs w:val="24"/>
        </w:rPr>
        <w:t xml:space="preserve"> </w:t>
      </w:r>
      <w:r w:rsidRPr="00C10FA8">
        <w:rPr>
          <w:rFonts w:cstheme="minorHAnsi"/>
          <w:color w:val="000000"/>
          <w:szCs w:val="24"/>
        </w:rPr>
        <w:t>konusu Strateji belgesinde daha spesifik olarak “Ankara’nın başkent olma işlevinin” yanında, “etkili bir uluslararası siyaset ve yönetim merkezi olması” ve “ileri teknolojili savunma sanayii, sağlık endüstrisi, bilişim vb. sektörlerinin uluslararası rekabet gücü arttırılarak, Ankara ve ülke düzeyinde diğer sektörlerin gelişmesinde sürükleyici rollerinin” güçlendirilmesi vurgulanmaktadır. Ankara’yı ulusal rekabette ileri taşıyacak proje önerilerinin yanı sıra, ülkenin teknoloji açığı problemine de çözüm arayacak şekilde araştırma ve geliştirme odaklı projelerin hayata geçirilmesi ve teknoloji üretiminin yerlileştirilmesi son derece önemlidir. Bu doğrultuda, Ankara’nın uzmanlaşmış ve yüksek katma değer üreten ekonomik alanlara odaklanması ve hali hazırda gelişmiş bir altyapıya sahip olduğu savunma, yazılım ve sağlık teknolojileri gibi alanlara yönelmesi bölgesel olarak özelleşmiş ulusal ekonomik gelişme stratejisi açısından önemlidir.</w:t>
      </w:r>
    </w:p>
    <w:p w:rsidR="00F23674" w:rsidRPr="00C10FA8" w:rsidRDefault="00626D8E" w:rsidP="00626D8E">
      <w:pPr>
        <w:pStyle w:val="GvdeMetniGirintisi"/>
        <w:spacing w:before="120" w:line="240" w:lineRule="auto"/>
        <w:ind w:left="0" w:right="68"/>
        <w:jc w:val="both"/>
        <w:rPr>
          <w:rFonts w:cstheme="minorHAnsi"/>
          <w:color w:val="000000"/>
          <w:szCs w:val="24"/>
        </w:rPr>
      </w:pPr>
      <w:r w:rsidRPr="00C10FA8">
        <w:rPr>
          <w:rFonts w:cstheme="minorHAnsi"/>
          <w:color w:val="000000"/>
          <w:szCs w:val="24"/>
        </w:rPr>
        <w:t>Son yıllarda orta gelir tuzağı üzerine gerçekleştirilen bilimsel araştırma ve tezler</w:t>
      </w:r>
      <w:r w:rsidRPr="00C10FA8">
        <w:rPr>
          <w:rStyle w:val="DipnotBavurusu"/>
          <w:rFonts w:cstheme="minorHAnsi"/>
          <w:color w:val="000000"/>
          <w:szCs w:val="24"/>
        </w:rPr>
        <w:footnoteReference w:id="1"/>
      </w:r>
      <w:r w:rsidRPr="00C10FA8">
        <w:rPr>
          <w:rFonts w:cstheme="minorHAnsi"/>
          <w:color w:val="000000"/>
          <w:szCs w:val="24"/>
        </w:rPr>
        <w:t xml:space="preserve">, Türkiye’nin yüksek büyüme ivmesini sürdürebilmesi için yüksek teknolojiye odaklanması, ileri teknolojili sektörlerde gelişme kaydetmesi, ekonomide ve endüstriyel üretimde dijitalleşme ve inovasyon ekseninde dönüşüm gerçekleştirmesi ve bunları gerçekleştirmek için bölgesel düzeyde uzmanlaşmaya gidilmesinin altını çizmektedirler. </w:t>
      </w:r>
    </w:p>
    <w:p w:rsidR="00626D8E" w:rsidRPr="00C10FA8" w:rsidRDefault="00F23674" w:rsidP="00626D8E">
      <w:pPr>
        <w:pStyle w:val="GvdeMetniGirintisi"/>
        <w:spacing w:before="120" w:line="240" w:lineRule="auto"/>
        <w:ind w:left="0" w:right="68"/>
        <w:jc w:val="both"/>
        <w:rPr>
          <w:rFonts w:cstheme="minorHAnsi"/>
          <w:color w:val="000000"/>
          <w:szCs w:val="24"/>
        </w:rPr>
      </w:pPr>
      <w:r w:rsidRPr="00C10FA8">
        <w:rPr>
          <w:rFonts w:cstheme="minorHAnsi"/>
          <w:color w:val="000000"/>
          <w:szCs w:val="24"/>
        </w:rPr>
        <w:t xml:space="preserve">Bu çerçevede, Ankara’ya özgü gerçekleştirilen çalışmalar Ankara’nın özellikle belirli sektörler çerçevesinde Türkiye’nin öncelikli teknoloji geliştirme ve üretme merkezi olarak konumlandırılması gerekliliğini ortaya koymaktadır.  </w:t>
      </w:r>
      <w:r w:rsidR="00626D8E" w:rsidRPr="00C10FA8">
        <w:rPr>
          <w:rFonts w:cstheme="minorHAnsi"/>
          <w:color w:val="000000"/>
          <w:szCs w:val="24"/>
        </w:rPr>
        <w:t xml:space="preserve">   </w:t>
      </w:r>
    </w:p>
    <w:p w:rsidR="007B48C7" w:rsidRPr="00C10FA8" w:rsidRDefault="00655AEB" w:rsidP="00295A56">
      <w:pPr>
        <w:pStyle w:val="GvdeMetniGirintisi"/>
        <w:spacing w:before="120" w:line="240" w:lineRule="auto"/>
        <w:ind w:left="0" w:right="68"/>
        <w:jc w:val="both"/>
        <w:rPr>
          <w:rFonts w:cstheme="minorHAnsi"/>
          <w:color w:val="000000"/>
          <w:szCs w:val="24"/>
        </w:rPr>
      </w:pPr>
      <w:r w:rsidRPr="00C10FA8">
        <w:rPr>
          <w:rFonts w:cstheme="minorHAnsi"/>
          <w:color w:val="000000"/>
          <w:szCs w:val="24"/>
        </w:rPr>
        <w:t>Dünya Bankası</w:t>
      </w:r>
      <w:r w:rsidR="00A9487F" w:rsidRPr="00C10FA8">
        <w:rPr>
          <w:rFonts w:cstheme="minorHAnsi"/>
          <w:color w:val="000000"/>
          <w:szCs w:val="24"/>
        </w:rPr>
        <w:t>nın</w:t>
      </w:r>
      <w:r w:rsidRPr="00C10FA8">
        <w:rPr>
          <w:rFonts w:cstheme="minorHAnsi"/>
          <w:color w:val="000000"/>
          <w:szCs w:val="24"/>
        </w:rPr>
        <w:t xml:space="preserve"> 2016 yılında harici katkılar ile gerçekleştirdiği “Bölgesel Yatırım Ortamı Değerlendirmesi Raporu: TR51 İBBS II Bölgesi Ankara</w:t>
      </w:r>
      <w:r w:rsidRPr="00C10FA8">
        <w:rPr>
          <w:rFonts w:cstheme="minorHAnsi"/>
          <w:i/>
          <w:color w:val="000000"/>
          <w:szCs w:val="24"/>
        </w:rPr>
        <w:t>”</w:t>
      </w:r>
      <w:r w:rsidRPr="00C10FA8">
        <w:rPr>
          <w:rFonts w:cstheme="minorHAnsi"/>
          <w:color w:val="000000"/>
          <w:szCs w:val="24"/>
        </w:rPr>
        <w:t xml:space="preserve"> başlıklı çalışmada da yer aldığı üzere, </w:t>
      </w:r>
      <w:r w:rsidR="007B48C7" w:rsidRPr="00C10FA8">
        <w:rPr>
          <w:rFonts w:cstheme="minorHAnsi"/>
          <w:color w:val="000000"/>
          <w:szCs w:val="24"/>
        </w:rPr>
        <w:t xml:space="preserve">Ankara teknoloji içeriği yüksek endüstrilerde Türkiye’nin en önde gelen bölgesidir. Bilgi ve iletişim teknolojileri, medikal teknolojiler, savunma ve havacılık, inşaat ve iş makineleri sektörleri bölgenin yüksek teknolojili ekonomisinin öne çıkan bileşenleridir. Türkiye’de uygulanan bilişim projelerinin %50’den fazlası Ankara’da gerçekleştirilmektedir. Türkiye’de teknoparklarda faaliyet gösteren medikal teknoloji firmalarının %41’i Ankara’da temel tedarikçi olarak konumlanmaktadır. Savunma sanayinde ilk 500 sanayi işletmesi arasında yer alan 9 firmanın 6’sı Ankara’da bulunmaktadır. Ankara iş ve inşaat makineleri endüstrisi Türkiye toplam talebinin %80’nini karşılamaktadır. </w:t>
      </w:r>
    </w:p>
    <w:p w:rsidR="00655AEB" w:rsidRPr="00C10FA8" w:rsidRDefault="00160B6C" w:rsidP="00295A56">
      <w:pPr>
        <w:pStyle w:val="GvdeMetniGirintisi"/>
        <w:spacing w:before="120" w:line="240" w:lineRule="auto"/>
        <w:ind w:left="0" w:right="68"/>
        <w:jc w:val="both"/>
        <w:rPr>
          <w:rFonts w:cstheme="minorHAnsi"/>
          <w:color w:val="000000"/>
          <w:szCs w:val="24"/>
        </w:rPr>
      </w:pPr>
      <w:r w:rsidRPr="00C10FA8">
        <w:rPr>
          <w:rFonts w:cstheme="minorHAnsi"/>
          <w:color w:val="000000"/>
          <w:szCs w:val="24"/>
        </w:rPr>
        <w:t xml:space="preserve">Ankara Kalkınma Ajansı tarafından </w:t>
      </w:r>
      <w:r w:rsidR="007B48C7" w:rsidRPr="00C10FA8">
        <w:rPr>
          <w:rFonts w:cstheme="minorHAnsi"/>
          <w:color w:val="000000"/>
          <w:szCs w:val="24"/>
        </w:rPr>
        <w:t>2019 yılı içerisinde tamamlanan Ankara Bölgesel Yenilik Stratejisi kapsamında</w:t>
      </w:r>
      <w:r w:rsidR="00041603" w:rsidRPr="00C10FA8">
        <w:rPr>
          <w:rFonts w:cstheme="minorHAnsi"/>
          <w:color w:val="000000"/>
          <w:szCs w:val="24"/>
        </w:rPr>
        <w:t xml:space="preserve"> gerçekleştirilmiş Ankara Yenilik Ekosistemi Analizi kapsamında Ankara’da teknoloji yoğun bir inovasyon ekosisteminin sürdürülebilir işleyişini sağlayan temel aktörler ve işlevlerin etkileşim içerisinde konumlandığı gözlemlenmiştir. Düzenleyici işlemler ve politika geliştirme, teknik destek sağlama (kuluçka, mentorlük ve danışmanlık vs.), finansal destek, eğitim verme, bilgi oluşturma, ağ oluşturma ve AR-GE bileşenlerden oluşan bu işlevler Ankara’da yer alan çok sayıda önemli üniversiteler, araştırma merkezleri, teknokentleri ve teknoloji transfer ofisleri, yerel yönetimler, düzenleyici kamu otoriteleri, kamu kurumları, vakıflar ve yatırımcılar, fon sağlayıcı kurumlar, teknoloji odaklı işletmeler ve bilgi yoğun hizmet sektörü firmaları tarafından etkileşim dahilinde yerine getirilmektedir. Yenilik</w:t>
      </w:r>
      <w:r w:rsidR="00D37DEB" w:rsidRPr="00C10FA8">
        <w:rPr>
          <w:rFonts w:cstheme="minorHAnsi"/>
          <w:color w:val="000000"/>
          <w:szCs w:val="24"/>
        </w:rPr>
        <w:t xml:space="preserve"> Stratejisi kapsamında yürütülmüş</w:t>
      </w:r>
      <w:r w:rsidR="00041603" w:rsidRPr="00C10FA8">
        <w:rPr>
          <w:rFonts w:cstheme="minorHAnsi"/>
          <w:color w:val="000000"/>
          <w:szCs w:val="24"/>
        </w:rPr>
        <w:t xml:space="preserve"> temel bileşenler analizi, sektörlerin rekabet ve AR-GE gücü araştırması, firmalarla derinlemesine mülakatlar, GZFT ve PEST analizleri, sektör temsilcileriyle gerçekleştirilen odak grup toplantıları ve sektörler arası </w:t>
      </w:r>
      <w:proofErr w:type="gramStart"/>
      <w:r w:rsidR="00041603" w:rsidRPr="00C10FA8">
        <w:rPr>
          <w:rFonts w:cstheme="minorHAnsi"/>
          <w:color w:val="000000"/>
          <w:szCs w:val="24"/>
        </w:rPr>
        <w:t>işbirliği</w:t>
      </w:r>
      <w:proofErr w:type="gramEnd"/>
      <w:r w:rsidR="00041603" w:rsidRPr="00C10FA8">
        <w:rPr>
          <w:rFonts w:cstheme="minorHAnsi"/>
          <w:color w:val="000000"/>
          <w:szCs w:val="24"/>
        </w:rPr>
        <w:t xml:space="preserve"> ve teknoloji transferine yönelik bir çalıştay ile akıllı uzmanlaşmaya gidilecek sektörel alanlar ile bu alanların ve yenilik </w:t>
      </w:r>
      <w:r w:rsidR="00041603" w:rsidRPr="00C10FA8">
        <w:rPr>
          <w:rFonts w:cstheme="minorHAnsi"/>
          <w:color w:val="000000"/>
          <w:szCs w:val="24"/>
        </w:rPr>
        <w:lastRenderedPageBreak/>
        <w:t>ekosisteminin geliştirilmesine yönelik orta-uzun vadedeki stratejik eylemler tespit edilmiştir. A</w:t>
      </w:r>
      <w:r w:rsidR="007B48C7" w:rsidRPr="00C10FA8">
        <w:rPr>
          <w:rFonts w:cstheme="minorHAnsi"/>
          <w:color w:val="000000"/>
          <w:szCs w:val="24"/>
        </w:rPr>
        <w:t xml:space="preserve">kıllı uzmanlaşmaya gidilmesi önerilen yenilikçi sektörler arasında </w:t>
      </w:r>
      <w:r w:rsidR="00041603" w:rsidRPr="00C10FA8">
        <w:rPr>
          <w:rFonts w:cstheme="minorHAnsi"/>
          <w:color w:val="000000"/>
          <w:szCs w:val="24"/>
        </w:rPr>
        <w:t>yine</w:t>
      </w:r>
      <w:r w:rsidR="007B48C7" w:rsidRPr="00C10FA8">
        <w:rPr>
          <w:rFonts w:cstheme="minorHAnsi"/>
          <w:color w:val="000000"/>
          <w:szCs w:val="24"/>
        </w:rPr>
        <w:t xml:space="preserve"> bilişim, savunma ve havacılık, iş ve inşaat makineleri, ilaç ve tıbbi cihaz sektörleri </w:t>
      </w:r>
      <w:r w:rsidR="00041603" w:rsidRPr="00C10FA8">
        <w:rPr>
          <w:rFonts w:cstheme="minorHAnsi"/>
          <w:color w:val="000000"/>
          <w:szCs w:val="24"/>
        </w:rPr>
        <w:t>ön plana çıkmıştır</w:t>
      </w:r>
      <w:r w:rsidR="007B48C7" w:rsidRPr="00C10FA8">
        <w:rPr>
          <w:rFonts w:cstheme="minorHAnsi"/>
          <w:color w:val="000000"/>
          <w:szCs w:val="24"/>
        </w:rPr>
        <w:t xml:space="preserve">. </w:t>
      </w:r>
    </w:p>
    <w:p w:rsidR="00F23674" w:rsidRPr="00C10FA8" w:rsidRDefault="00F23674" w:rsidP="00F23674">
      <w:pPr>
        <w:pStyle w:val="GvdeMetniGirintisi"/>
        <w:spacing w:before="120" w:line="240" w:lineRule="auto"/>
        <w:ind w:left="0" w:right="68"/>
        <w:jc w:val="both"/>
        <w:rPr>
          <w:rFonts w:cstheme="minorHAnsi"/>
          <w:color w:val="000000"/>
          <w:szCs w:val="24"/>
        </w:rPr>
      </w:pPr>
      <w:r w:rsidRPr="00C10FA8">
        <w:rPr>
          <w:rFonts w:cstheme="minorHAnsi"/>
          <w:color w:val="000000"/>
          <w:szCs w:val="24"/>
        </w:rPr>
        <w:t xml:space="preserve">Ankara Bölge Planı 2014-2023 kapsamında paydaşlardan elde edilen görüşler doğrultusunda Ankara’nın önceki plan döneminde belirlenen “Yaşam kalitesi yüksek, dünya ile rekabet eden, düşünce ve yeniliğin başkenti Ankara” vizyonunun 2014-2023 dönemi için de kabul edilmesine karar verilmiştir. Bu vizyon oluşturulurken; ekonomi ve siyaset alanlarında başta kendi bölgesi olmak üzere dünya çapında roller üstlenen, yabancı yatırımlar için çekim merkezi niteliğinde küresel bir başkent haline gelen ve art bölgesiyle ekonomik ve sosyal bütünleşmesini sağlayarak bölgesine yüksek ekonomik ve sosyal katma değer sağlayan bir Ankara’ya ulaşılması amaçlanmıştır. Bölgesel istatistikler göstermektedir ki, bu vizyonu gerçekleştirmek üzere, Ankara Bölgesi, sahip olduğu </w:t>
      </w:r>
      <w:proofErr w:type="gramStart"/>
      <w:r w:rsidRPr="00C10FA8">
        <w:rPr>
          <w:rFonts w:cstheme="minorHAnsi"/>
          <w:color w:val="000000"/>
          <w:szCs w:val="24"/>
        </w:rPr>
        <w:t>beşeri</w:t>
      </w:r>
      <w:proofErr w:type="gramEnd"/>
      <w:r w:rsidRPr="00C10FA8">
        <w:rPr>
          <w:rFonts w:cstheme="minorHAnsi"/>
          <w:color w:val="000000"/>
          <w:szCs w:val="24"/>
        </w:rPr>
        <w:t xml:space="preserve"> sermaye, kişi başı GSKD ve orta-ileri teknoloji alanında sahip olduğu önemli pay ile Türkiye’nin önde gelen ileri teknolojili bilgi ve endüstri merkezi olma ve gelişmiş bir girişimcilik ekosistemine ev sahipliği yapma noktasında uygun koşullara sahip bölgelerin başında gelmektedir. </w:t>
      </w:r>
    </w:p>
    <w:p w:rsidR="00160B6C" w:rsidRPr="00C10FA8" w:rsidRDefault="00160B6C" w:rsidP="00F23674">
      <w:pPr>
        <w:pStyle w:val="GvdeMetniGirintisi"/>
        <w:spacing w:before="120" w:line="240" w:lineRule="auto"/>
        <w:ind w:left="0" w:right="68"/>
        <w:jc w:val="both"/>
        <w:rPr>
          <w:rFonts w:cstheme="minorHAnsi"/>
          <w:color w:val="000000"/>
          <w:szCs w:val="24"/>
        </w:rPr>
      </w:pPr>
      <w:r w:rsidRPr="00C10FA8">
        <w:rPr>
          <w:rFonts w:cstheme="minorHAnsi"/>
          <w:color w:val="000000"/>
          <w:szCs w:val="24"/>
        </w:rPr>
        <w:t xml:space="preserve">Tüm bu çalışmalar ışığında ve Ajans’ın bölgeye yönelik know-how ve tecrübesi dahilinde, Teknoloji Girişimciliği ve Ticarileşme Sonuç Odaklı Programı, Ankara’da yukarıda ifade edilen öncelikli teknoloji yoğun sektörlerin geliştirilmesi, bu sektörler arasındaki işbirliği olanaklarının güçlendirilerek teknolojik derinleşme ve çeşitlenmenin sağlanabilmesi, bu sektörlerin de dahil olduğu tüm teknoloji geliştirme ve yenilikçi girişimcilik ekosisteminin Ankara’yı küresel ölçekte rekabet edebilir bir bölge haline getirmek amaçlı güçlendirilmesi alanlarında bir müdahale aracı olarak konumlandırılmaktadır.   </w:t>
      </w:r>
    </w:p>
    <w:p w:rsidR="00B972C5" w:rsidRPr="00C10FA8" w:rsidRDefault="00C83A34" w:rsidP="00DA0312">
      <w:pPr>
        <w:pStyle w:val="GvdeMetniGirintisi"/>
        <w:spacing w:before="120" w:line="240" w:lineRule="auto"/>
        <w:ind w:left="0" w:right="68"/>
        <w:jc w:val="both"/>
        <w:rPr>
          <w:rFonts w:cstheme="minorHAnsi"/>
          <w:color w:val="000000"/>
          <w:szCs w:val="24"/>
        </w:rPr>
      </w:pPr>
      <w:r w:rsidRPr="00C10FA8">
        <w:rPr>
          <w:rFonts w:cstheme="minorHAnsi"/>
          <w:color w:val="000000"/>
          <w:szCs w:val="24"/>
        </w:rPr>
        <w:t>Teknoloji Girişimciliği ve Ticarileşme Sonuç Odaklı Programı</w:t>
      </w:r>
      <w:r w:rsidR="00B972C5" w:rsidRPr="00C10FA8">
        <w:rPr>
          <w:rFonts w:cstheme="minorHAnsi"/>
          <w:color w:val="000000"/>
          <w:szCs w:val="24"/>
        </w:rPr>
        <w:t xml:space="preserve"> ile </w:t>
      </w:r>
      <w:r w:rsidRPr="00C10FA8">
        <w:rPr>
          <w:rFonts w:cstheme="minorHAnsi"/>
          <w:color w:val="000000"/>
          <w:szCs w:val="24"/>
        </w:rPr>
        <w:t>3 yıllık perspektifte Ankara’nın ekonomik yapısında dönüşüm yaratacak, yüksek büyüme potansiyeline sahip teknoloji odaklı girişimcilerin desteklenerek büyümelerinin sağlanması</w:t>
      </w:r>
      <w:r w:rsidR="00B972C5" w:rsidRPr="00C10FA8">
        <w:rPr>
          <w:rFonts w:cstheme="minorHAnsi"/>
          <w:color w:val="000000"/>
          <w:szCs w:val="24"/>
        </w:rPr>
        <w:t>, teknoloji üretme ve ticarileştirme kapasitesinin arttırılması,</w:t>
      </w:r>
      <w:r w:rsidRPr="00C10FA8">
        <w:rPr>
          <w:rFonts w:cstheme="minorHAnsi"/>
          <w:color w:val="000000"/>
          <w:szCs w:val="24"/>
        </w:rPr>
        <w:t xml:space="preserve"> ithal ikame</w:t>
      </w:r>
      <w:r w:rsidR="007B66FA" w:rsidRPr="00C10FA8">
        <w:rPr>
          <w:rFonts w:cstheme="minorHAnsi"/>
          <w:color w:val="000000"/>
          <w:szCs w:val="24"/>
        </w:rPr>
        <w:t>si</w:t>
      </w:r>
      <w:r w:rsidRPr="00C10FA8">
        <w:rPr>
          <w:rFonts w:cstheme="minorHAnsi"/>
          <w:color w:val="000000"/>
          <w:szCs w:val="24"/>
        </w:rPr>
        <w:t>nin azaltılması amacı altında teknoloji açığının azaltılmas</w:t>
      </w:r>
      <w:r w:rsidR="00B972C5" w:rsidRPr="00C10FA8">
        <w:rPr>
          <w:rFonts w:cstheme="minorHAnsi"/>
          <w:color w:val="000000"/>
          <w:szCs w:val="24"/>
        </w:rPr>
        <w:t>ı, önceliklendirilmiş sektörlerde akıllı uzmanlaşma gidilmesi ve tüm teknoloji yoğun yenilik ekosisteminin geliştirilmesine yönelik faaliyetler, alt-program ve projelerin gerçekleştirilmesine odaklanılacaktır</w:t>
      </w:r>
      <w:r w:rsidRPr="00C10FA8">
        <w:rPr>
          <w:rFonts w:cstheme="minorHAnsi"/>
          <w:color w:val="000000"/>
          <w:szCs w:val="24"/>
        </w:rPr>
        <w:t xml:space="preserve">. </w:t>
      </w:r>
      <w:r w:rsidR="00F554F8" w:rsidRPr="00C10FA8">
        <w:rPr>
          <w:rFonts w:cstheme="minorHAnsi"/>
          <w:color w:val="000000"/>
          <w:szCs w:val="24"/>
        </w:rPr>
        <w:t xml:space="preserve">Ankara’da </w:t>
      </w:r>
      <w:r w:rsidR="007B66FA" w:rsidRPr="00C10FA8">
        <w:rPr>
          <w:rFonts w:cstheme="minorHAnsi"/>
          <w:color w:val="000000"/>
          <w:szCs w:val="24"/>
        </w:rPr>
        <w:t xml:space="preserve">4’ü araştırma üniversitesi olmak üzere </w:t>
      </w:r>
      <w:r w:rsidR="00F554F8" w:rsidRPr="00C10FA8">
        <w:rPr>
          <w:rFonts w:cstheme="minorHAnsi"/>
          <w:color w:val="000000"/>
          <w:szCs w:val="24"/>
        </w:rPr>
        <w:t>çok sayıda üniversite ve araştırma merkezlerince gerçekleştirilen bilimsel araştırmaların uygulamalı araştırmalara ve yüksek katma değerli ticarileştirilmiş ürün ve hizmetlere dönüştürülmesi kritik önem arz etmektedir.  Aynı zamanda, bölgede bu araştırma ve üretim yapısının sürdürülebilir ve güçlenen şekilde devamının sağlanması ve bölgenin hem tüm Türkiye ve sektörler için teknoloji üreten bir merkez olması hem de küresel ölçekte rekabet eden markalar yaratması Teknoloji Girişimciliği ve Ticarileşme Sonuç Odaklı Programı kapsamında hedeflenmektedir.</w:t>
      </w:r>
      <w:r w:rsidR="006A5198" w:rsidRPr="00C10FA8">
        <w:rPr>
          <w:rFonts w:cstheme="minorHAnsi"/>
          <w:color w:val="000000"/>
          <w:szCs w:val="24"/>
        </w:rPr>
        <w:t xml:space="preserve"> </w:t>
      </w:r>
      <w:r w:rsidR="00F554F8" w:rsidRPr="00C10FA8">
        <w:rPr>
          <w:rFonts w:cstheme="minorHAnsi"/>
          <w:color w:val="000000"/>
          <w:szCs w:val="24"/>
        </w:rPr>
        <w:t xml:space="preserve">   </w:t>
      </w:r>
    </w:p>
    <w:p w:rsidR="00C83A34" w:rsidRPr="00C10FA8" w:rsidRDefault="00C83A34">
      <w:pPr>
        <w:pStyle w:val="GvdeMetniGirintisi"/>
        <w:numPr>
          <w:ilvl w:val="1"/>
          <w:numId w:val="2"/>
        </w:numPr>
        <w:spacing w:before="120" w:line="240" w:lineRule="auto"/>
        <w:ind w:left="284" w:right="68" w:hanging="284"/>
        <w:jc w:val="both"/>
        <w:rPr>
          <w:rFonts w:cstheme="minorHAnsi"/>
          <w:b/>
          <w:color w:val="000000"/>
          <w:szCs w:val="24"/>
        </w:rPr>
      </w:pPr>
      <w:r w:rsidRPr="00C10FA8">
        <w:rPr>
          <w:rFonts w:cstheme="minorHAnsi"/>
          <w:b/>
          <w:color w:val="000000"/>
          <w:szCs w:val="24"/>
        </w:rPr>
        <w:t xml:space="preserve">Sonuç ve Çıktı Hedefleri </w:t>
      </w:r>
    </w:p>
    <w:p w:rsidR="006C2C19" w:rsidRPr="00C10FA8" w:rsidRDefault="00C83A34" w:rsidP="00DA0312">
      <w:pPr>
        <w:pStyle w:val="GvdeMetniGirintisi"/>
        <w:spacing w:before="120" w:line="240" w:lineRule="auto"/>
        <w:ind w:left="0" w:right="68"/>
        <w:jc w:val="both"/>
        <w:rPr>
          <w:rFonts w:cstheme="minorHAnsi"/>
          <w:color w:val="000000"/>
          <w:szCs w:val="24"/>
        </w:rPr>
      </w:pPr>
      <w:r w:rsidRPr="00C10FA8">
        <w:rPr>
          <w:rFonts w:cstheme="minorHAnsi"/>
          <w:color w:val="000000"/>
          <w:szCs w:val="24"/>
        </w:rPr>
        <w:t xml:space="preserve">Teknoloji Girişimciliği ve Ticarileşme Sonuç Odaklı Programı kapsamında belirlenen sonuç ve çıktı </w:t>
      </w:r>
      <w:r w:rsidR="00E605AE" w:rsidRPr="00C10FA8">
        <w:rPr>
          <w:rFonts w:cstheme="minorHAnsi"/>
          <w:color w:val="000000"/>
          <w:szCs w:val="24"/>
        </w:rPr>
        <w:t xml:space="preserve">göstergeleri </w:t>
      </w:r>
      <w:r w:rsidRPr="00C10FA8">
        <w:rPr>
          <w:rFonts w:cstheme="minorHAnsi"/>
          <w:color w:val="000000"/>
          <w:szCs w:val="24"/>
        </w:rPr>
        <w:t>aşağıda tanımlanm</w:t>
      </w:r>
      <w:r w:rsidR="008C09E6" w:rsidRPr="00C10FA8">
        <w:rPr>
          <w:rFonts w:cstheme="minorHAnsi"/>
          <w:color w:val="000000"/>
          <w:szCs w:val="24"/>
        </w:rPr>
        <w:t>aktadır</w:t>
      </w:r>
      <w:r w:rsidR="006C2C19" w:rsidRPr="00C10FA8">
        <w:rPr>
          <w:rFonts w:cstheme="minorHAnsi"/>
          <w:color w:val="000000"/>
          <w:szCs w:val="24"/>
        </w:rPr>
        <w:t>.</w:t>
      </w:r>
    </w:p>
    <w:p w:rsidR="006C2C19" w:rsidRPr="00C10FA8" w:rsidRDefault="00F859C6" w:rsidP="00295A56">
      <w:pPr>
        <w:pStyle w:val="ResimYazs"/>
        <w:keepNext/>
        <w:rPr>
          <w:rFonts w:eastAsia="Times New Roman" w:cstheme="minorHAnsi"/>
          <w:color w:val="595959" w:themeColor="text1" w:themeTint="A6"/>
          <w:sz w:val="20"/>
          <w:szCs w:val="22"/>
          <w:lang w:eastAsia="tr-TR"/>
        </w:rPr>
      </w:pPr>
      <w:r w:rsidRPr="00C10FA8">
        <w:rPr>
          <w:rFonts w:eastAsia="Times New Roman" w:cstheme="minorHAnsi"/>
          <w:b w:val="0"/>
          <w:bCs w:val="0"/>
          <w:color w:val="595959" w:themeColor="text1" w:themeTint="A6"/>
          <w:sz w:val="20"/>
          <w:szCs w:val="22"/>
          <w:lang w:eastAsia="tr-TR"/>
        </w:rPr>
        <w:t xml:space="preserve">Teknoloji Girişimciliği ve Ticarileşme Sonuç Odaklı Programı </w:t>
      </w:r>
      <w:r w:rsidR="00E90CC5" w:rsidRPr="00C10FA8">
        <w:rPr>
          <w:rFonts w:eastAsia="Times New Roman" w:cstheme="minorHAnsi"/>
          <w:b w:val="0"/>
          <w:bCs w:val="0"/>
          <w:color w:val="595959" w:themeColor="text1" w:themeTint="A6"/>
          <w:sz w:val="20"/>
          <w:szCs w:val="22"/>
          <w:lang w:eastAsia="tr-TR"/>
        </w:rPr>
        <w:t>Sonuç Göstergeleri</w:t>
      </w:r>
    </w:p>
    <w:tbl>
      <w:tblPr>
        <w:tblStyle w:val="TabloKlavuzu"/>
        <w:tblW w:w="5000" w:type="pct"/>
        <w:tblBorders>
          <w:top w:val="none" w:sz="0" w:space="0" w:color="auto"/>
          <w:left w:val="none" w:sz="0" w:space="0" w:color="auto"/>
          <w:bottom w:val="none" w:sz="0" w:space="0" w:color="auto"/>
          <w:right w:val="none" w:sz="0" w:space="0" w:color="auto"/>
          <w:insideH w:val="double" w:sz="4" w:space="0" w:color="A6A6A6" w:themeColor="background1" w:themeShade="A6"/>
          <w:insideV w:val="single" w:sz="2" w:space="0" w:color="A6A6A6" w:themeColor="background1" w:themeShade="A6"/>
        </w:tblBorders>
        <w:tblLook w:val="04A0" w:firstRow="1" w:lastRow="0" w:firstColumn="1" w:lastColumn="0" w:noHBand="0" w:noVBand="1"/>
      </w:tblPr>
      <w:tblGrid>
        <w:gridCol w:w="1076"/>
        <w:gridCol w:w="7058"/>
        <w:gridCol w:w="936"/>
      </w:tblGrid>
      <w:tr w:rsidR="00DE7D4B" w:rsidRPr="00C10FA8" w:rsidTr="00DE7D4B">
        <w:tc>
          <w:tcPr>
            <w:tcW w:w="593" w:type="pct"/>
            <w:vAlign w:val="center"/>
          </w:tcPr>
          <w:p w:rsidR="00E90CC5" w:rsidRPr="00C10FA8" w:rsidRDefault="00E90CC5" w:rsidP="00295A56">
            <w:pPr>
              <w:pStyle w:val="GvdeMetniGirintisi"/>
              <w:spacing w:before="40" w:after="40" w:line="240" w:lineRule="auto"/>
              <w:ind w:left="0" w:right="68"/>
              <w:jc w:val="center"/>
              <w:rPr>
                <w:rFonts w:asciiTheme="minorHAnsi" w:hAnsiTheme="minorHAnsi" w:cstheme="minorHAnsi"/>
                <w:b/>
                <w:i/>
                <w:color w:val="000000"/>
                <w:sz w:val="20"/>
                <w:szCs w:val="20"/>
              </w:rPr>
            </w:pPr>
            <w:r w:rsidRPr="00C10FA8">
              <w:rPr>
                <w:rFonts w:asciiTheme="minorHAnsi" w:hAnsiTheme="minorHAnsi" w:cstheme="minorHAnsi"/>
                <w:b/>
                <w:i/>
                <w:color w:val="000000"/>
                <w:sz w:val="20"/>
                <w:szCs w:val="20"/>
              </w:rPr>
              <w:t>S</w:t>
            </w:r>
            <w:r w:rsidR="00F06D36" w:rsidRPr="00C10FA8">
              <w:rPr>
                <w:rFonts w:asciiTheme="minorHAnsi" w:hAnsiTheme="minorHAnsi" w:cstheme="minorHAnsi"/>
                <w:b/>
                <w:i/>
                <w:color w:val="000000"/>
                <w:sz w:val="20"/>
                <w:szCs w:val="20"/>
              </w:rPr>
              <w:t>O</w:t>
            </w:r>
            <w:r w:rsidRPr="00C10FA8">
              <w:rPr>
                <w:rFonts w:asciiTheme="minorHAnsi" w:hAnsiTheme="minorHAnsi" w:cstheme="minorHAnsi"/>
                <w:b/>
                <w:i/>
                <w:color w:val="000000"/>
                <w:sz w:val="20"/>
                <w:szCs w:val="20"/>
              </w:rPr>
              <w:t>P Özel Amaçları</w:t>
            </w:r>
          </w:p>
        </w:tc>
        <w:tc>
          <w:tcPr>
            <w:tcW w:w="3891" w:type="pct"/>
            <w:tcBorders>
              <w:bottom w:val="double" w:sz="4" w:space="0" w:color="A6A6A6" w:themeColor="background1" w:themeShade="A6"/>
            </w:tcBorders>
            <w:vAlign w:val="center"/>
          </w:tcPr>
          <w:p w:rsidR="00E90CC5" w:rsidRPr="00C10FA8" w:rsidRDefault="00E90CC5" w:rsidP="00295A56">
            <w:pPr>
              <w:pStyle w:val="GvdeMetniGirintisi"/>
              <w:spacing w:before="40" w:after="40" w:line="240" w:lineRule="auto"/>
              <w:ind w:left="0" w:right="68"/>
              <w:rPr>
                <w:rFonts w:asciiTheme="minorHAnsi" w:hAnsiTheme="minorHAnsi" w:cstheme="minorHAnsi"/>
                <w:b/>
                <w:i/>
                <w:color w:val="000000"/>
                <w:sz w:val="20"/>
                <w:szCs w:val="20"/>
              </w:rPr>
            </w:pPr>
            <w:r w:rsidRPr="00C10FA8">
              <w:rPr>
                <w:rFonts w:asciiTheme="minorHAnsi" w:hAnsiTheme="minorHAnsi" w:cstheme="minorHAnsi"/>
                <w:b/>
                <w:i/>
                <w:color w:val="000000"/>
                <w:sz w:val="20"/>
                <w:szCs w:val="20"/>
              </w:rPr>
              <w:t>Sonuç Göstergeleri</w:t>
            </w:r>
          </w:p>
        </w:tc>
        <w:tc>
          <w:tcPr>
            <w:tcW w:w="516" w:type="pct"/>
            <w:tcBorders>
              <w:bottom w:val="double" w:sz="4" w:space="0" w:color="A6A6A6" w:themeColor="background1" w:themeShade="A6"/>
            </w:tcBorders>
            <w:vAlign w:val="center"/>
          </w:tcPr>
          <w:p w:rsidR="00E90CC5" w:rsidRPr="00C10FA8" w:rsidRDefault="00E90CC5" w:rsidP="00295A56">
            <w:pPr>
              <w:pStyle w:val="GvdeMetniGirintisi"/>
              <w:spacing w:before="40" w:after="40" w:line="240" w:lineRule="auto"/>
              <w:ind w:left="0" w:right="68"/>
              <w:rPr>
                <w:rFonts w:asciiTheme="minorHAnsi" w:hAnsiTheme="minorHAnsi" w:cstheme="minorHAnsi"/>
                <w:b/>
                <w:i/>
                <w:color w:val="000000"/>
                <w:sz w:val="20"/>
                <w:szCs w:val="20"/>
              </w:rPr>
            </w:pPr>
            <w:r w:rsidRPr="00C10FA8">
              <w:rPr>
                <w:rFonts w:asciiTheme="minorHAnsi" w:hAnsiTheme="minorHAnsi" w:cstheme="minorHAnsi"/>
                <w:b/>
                <w:i/>
                <w:color w:val="000000"/>
                <w:sz w:val="20"/>
                <w:szCs w:val="20"/>
              </w:rPr>
              <w:t>Ölçü Birimi</w:t>
            </w:r>
          </w:p>
        </w:tc>
      </w:tr>
      <w:tr w:rsidR="003E23C5" w:rsidRPr="00C10FA8" w:rsidTr="00295A56">
        <w:tc>
          <w:tcPr>
            <w:tcW w:w="593" w:type="pct"/>
            <w:vMerge w:val="restart"/>
            <w:vAlign w:val="center"/>
          </w:tcPr>
          <w:p w:rsidR="003E23C5" w:rsidRPr="00C10FA8" w:rsidRDefault="003E23C5" w:rsidP="00295A56">
            <w:pPr>
              <w:pStyle w:val="GvdeMetniGirintisi"/>
              <w:spacing w:before="40" w:after="40" w:line="240" w:lineRule="auto"/>
              <w:ind w:left="0" w:right="68"/>
              <w:jc w:val="center"/>
              <w:rPr>
                <w:rFonts w:asciiTheme="minorHAnsi" w:hAnsiTheme="minorHAnsi" w:cstheme="minorHAnsi"/>
                <w:color w:val="000000"/>
                <w:sz w:val="20"/>
                <w:szCs w:val="20"/>
              </w:rPr>
            </w:pPr>
            <w:r w:rsidRPr="00C10FA8">
              <w:rPr>
                <w:rFonts w:asciiTheme="minorHAnsi" w:hAnsiTheme="minorHAnsi" w:cstheme="minorHAnsi"/>
                <w:color w:val="000000"/>
                <w:sz w:val="20"/>
                <w:szCs w:val="20"/>
              </w:rPr>
              <w:t>ÖA1</w:t>
            </w:r>
          </w:p>
        </w:tc>
        <w:tc>
          <w:tcPr>
            <w:tcW w:w="3891" w:type="pct"/>
            <w:tcBorders>
              <w:top w:val="double" w:sz="4" w:space="0" w:color="A6A6A6" w:themeColor="background1" w:themeShade="A6"/>
              <w:bottom w:val="single" w:sz="2" w:space="0" w:color="A6A6A6" w:themeColor="background1" w:themeShade="A6"/>
            </w:tcBorders>
            <w:vAlign w:val="center"/>
          </w:tcPr>
          <w:p w:rsidR="003E23C5" w:rsidRPr="00C10FA8" w:rsidRDefault="003E23C5" w:rsidP="00295A56">
            <w:pPr>
              <w:pStyle w:val="GvdeMetniGirintisi"/>
              <w:spacing w:before="40" w:after="40" w:line="240" w:lineRule="auto"/>
              <w:ind w:left="0" w:right="68"/>
              <w:rPr>
                <w:rFonts w:asciiTheme="minorHAnsi" w:hAnsiTheme="minorHAnsi" w:cstheme="minorHAnsi"/>
                <w:color w:val="000000"/>
                <w:sz w:val="20"/>
                <w:szCs w:val="20"/>
              </w:rPr>
            </w:pPr>
            <w:r w:rsidRPr="00C10FA8">
              <w:rPr>
                <w:rFonts w:asciiTheme="minorHAnsi" w:hAnsiTheme="minorHAnsi" w:cstheme="minorHAnsi"/>
                <w:color w:val="000000"/>
                <w:sz w:val="20"/>
                <w:szCs w:val="20"/>
              </w:rPr>
              <w:t xml:space="preserve">Bilişim sektöründe yeni adapte/entegre edilen teknoloji sayısı (akıllı şehir, </w:t>
            </w:r>
            <w:r w:rsidR="00DE7D4B" w:rsidRPr="00C10FA8">
              <w:rPr>
                <w:rFonts w:asciiTheme="minorHAnsi" w:hAnsiTheme="minorHAnsi" w:cstheme="minorHAnsi"/>
                <w:color w:val="000000"/>
                <w:sz w:val="20"/>
                <w:szCs w:val="20"/>
              </w:rPr>
              <w:t>blok zincir</w:t>
            </w:r>
            <w:r w:rsidRPr="00C10FA8">
              <w:rPr>
                <w:rFonts w:asciiTheme="minorHAnsi" w:hAnsiTheme="minorHAnsi" w:cstheme="minorHAnsi"/>
                <w:color w:val="000000"/>
                <w:sz w:val="20"/>
                <w:szCs w:val="20"/>
              </w:rPr>
              <w:t xml:space="preserve">, yapay </w:t>
            </w:r>
            <w:proofErr w:type="gramStart"/>
            <w:r w:rsidRPr="00C10FA8">
              <w:rPr>
                <w:rFonts w:asciiTheme="minorHAnsi" w:hAnsiTheme="minorHAnsi" w:cstheme="minorHAnsi"/>
                <w:color w:val="000000"/>
                <w:sz w:val="20"/>
                <w:szCs w:val="20"/>
              </w:rPr>
              <w:t>zeka</w:t>
            </w:r>
            <w:proofErr w:type="gramEnd"/>
            <w:r w:rsidRPr="00C10FA8">
              <w:rPr>
                <w:rFonts w:asciiTheme="minorHAnsi" w:hAnsiTheme="minorHAnsi" w:cstheme="minorHAnsi"/>
                <w:color w:val="000000"/>
                <w:sz w:val="20"/>
                <w:szCs w:val="20"/>
              </w:rPr>
              <w:t xml:space="preserve"> vb. uygulamalar gibi)</w:t>
            </w:r>
          </w:p>
        </w:tc>
        <w:tc>
          <w:tcPr>
            <w:tcW w:w="516" w:type="pct"/>
            <w:tcBorders>
              <w:top w:val="double" w:sz="4" w:space="0" w:color="A6A6A6" w:themeColor="background1" w:themeShade="A6"/>
              <w:bottom w:val="single" w:sz="2" w:space="0" w:color="A6A6A6" w:themeColor="background1" w:themeShade="A6"/>
            </w:tcBorders>
            <w:vAlign w:val="center"/>
          </w:tcPr>
          <w:p w:rsidR="003E23C5" w:rsidRPr="00C10FA8" w:rsidRDefault="0018248E" w:rsidP="00295A56">
            <w:pPr>
              <w:pStyle w:val="GvdeMetniGirintisi"/>
              <w:spacing w:before="40" w:after="40" w:line="240" w:lineRule="auto"/>
              <w:ind w:left="0" w:right="68"/>
              <w:rPr>
                <w:rFonts w:asciiTheme="minorHAnsi" w:hAnsiTheme="minorHAnsi" w:cstheme="minorHAnsi"/>
                <w:color w:val="000000"/>
                <w:sz w:val="20"/>
                <w:szCs w:val="20"/>
              </w:rPr>
            </w:pPr>
            <w:r w:rsidRPr="00C10FA8">
              <w:rPr>
                <w:rFonts w:asciiTheme="minorHAnsi" w:hAnsiTheme="minorHAnsi" w:cstheme="minorHAnsi"/>
                <w:color w:val="000000"/>
                <w:sz w:val="20"/>
                <w:szCs w:val="20"/>
              </w:rPr>
              <w:t>Adet</w:t>
            </w:r>
          </w:p>
        </w:tc>
      </w:tr>
      <w:tr w:rsidR="003E23C5" w:rsidRPr="00C10FA8" w:rsidTr="00295A56">
        <w:tc>
          <w:tcPr>
            <w:tcW w:w="593" w:type="pct"/>
            <w:vMerge/>
            <w:vAlign w:val="center"/>
          </w:tcPr>
          <w:p w:rsidR="003E23C5" w:rsidRPr="00C10FA8" w:rsidRDefault="003E23C5" w:rsidP="00295A56">
            <w:pPr>
              <w:pStyle w:val="GvdeMetniGirintisi"/>
              <w:spacing w:before="40" w:after="40" w:line="240" w:lineRule="auto"/>
              <w:ind w:left="0" w:right="68"/>
              <w:jc w:val="center"/>
              <w:rPr>
                <w:rFonts w:asciiTheme="minorHAnsi" w:hAnsiTheme="minorHAnsi" w:cstheme="minorHAnsi"/>
                <w:color w:val="000000"/>
                <w:sz w:val="20"/>
                <w:szCs w:val="20"/>
              </w:rPr>
            </w:pPr>
          </w:p>
        </w:tc>
        <w:tc>
          <w:tcPr>
            <w:tcW w:w="3891" w:type="pct"/>
            <w:tcBorders>
              <w:top w:val="single" w:sz="2" w:space="0" w:color="A6A6A6" w:themeColor="background1" w:themeShade="A6"/>
              <w:bottom w:val="single" w:sz="2" w:space="0" w:color="A6A6A6" w:themeColor="background1" w:themeShade="A6"/>
            </w:tcBorders>
            <w:vAlign w:val="center"/>
          </w:tcPr>
          <w:p w:rsidR="003E23C5" w:rsidRPr="00C10FA8" w:rsidRDefault="003E23C5" w:rsidP="00F81E03">
            <w:pPr>
              <w:pStyle w:val="GvdeMetniGirintisi"/>
              <w:spacing w:before="40" w:after="40" w:line="240" w:lineRule="auto"/>
              <w:ind w:left="0" w:right="68"/>
              <w:rPr>
                <w:rFonts w:asciiTheme="minorHAnsi" w:hAnsiTheme="minorHAnsi" w:cstheme="minorHAnsi"/>
                <w:color w:val="000000"/>
                <w:sz w:val="20"/>
                <w:szCs w:val="20"/>
              </w:rPr>
            </w:pPr>
            <w:r w:rsidRPr="00C10FA8">
              <w:rPr>
                <w:rFonts w:asciiTheme="minorHAnsi" w:hAnsiTheme="minorHAnsi" w:cstheme="minorHAnsi"/>
                <w:color w:val="000000"/>
                <w:sz w:val="20"/>
                <w:szCs w:val="20"/>
              </w:rPr>
              <w:t>Dijital ikiz ve Endüstri 4.0 alanlarında desteklenen proje sayısı</w:t>
            </w:r>
          </w:p>
        </w:tc>
        <w:tc>
          <w:tcPr>
            <w:tcW w:w="516" w:type="pct"/>
            <w:tcBorders>
              <w:top w:val="single" w:sz="2" w:space="0" w:color="A6A6A6" w:themeColor="background1" w:themeShade="A6"/>
              <w:bottom w:val="single" w:sz="2" w:space="0" w:color="A6A6A6" w:themeColor="background1" w:themeShade="A6"/>
            </w:tcBorders>
            <w:vAlign w:val="center"/>
          </w:tcPr>
          <w:p w:rsidR="003E23C5" w:rsidRPr="00C10FA8" w:rsidRDefault="0018248E" w:rsidP="00F81E03">
            <w:pPr>
              <w:pStyle w:val="GvdeMetniGirintisi"/>
              <w:spacing w:before="40" w:after="40" w:line="240" w:lineRule="auto"/>
              <w:ind w:left="0" w:right="68"/>
              <w:rPr>
                <w:rFonts w:asciiTheme="minorHAnsi" w:hAnsiTheme="minorHAnsi" w:cstheme="minorHAnsi"/>
                <w:color w:val="000000"/>
                <w:sz w:val="20"/>
                <w:szCs w:val="20"/>
              </w:rPr>
            </w:pPr>
            <w:r w:rsidRPr="00C10FA8">
              <w:rPr>
                <w:rFonts w:asciiTheme="minorHAnsi" w:hAnsiTheme="minorHAnsi" w:cstheme="minorHAnsi"/>
                <w:color w:val="000000"/>
                <w:sz w:val="20"/>
                <w:szCs w:val="20"/>
              </w:rPr>
              <w:t>Adet</w:t>
            </w:r>
          </w:p>
        </w:tc>
      </w:tr>
      <w:tr w:rsidR="003E23C5" w:rsidRPr="00C10FA8" w:rsidTr="00295A56">
        <w:tc>
          <w:tcPr>
            <w:tcW w:w="593" w:type="pct"/>
            <w:vMerge/>
            <w:vAlign w:val="center"/>
          </w:tcPr>
          <w:p w:rsidR="003E23C5" w:rsidRPr="00C10FA8" w:rsidRDefault="003E23C5" w:rsidP="00295A56">
            <w:pPr>
              <w:pStyle w:val="GvdeMetniGirintisi"/>
              <w:spacing w:before="40" w:after="40" w:line="240" w:lineRule="auto"/>
              <w:ind w:left="0" w:right="68"/>
              <w:jc w:val="center"/>
              <w:rPr>
                <w:rFonts w:asciiTheme="minorHAnsi" w:hAnsiTheme="minorHAnsi" w:cstheme="minorHAnsi"/>
                <w:color w:val="000000"/>
                <w:sz w:val="20"/>
                <w:szCs w:val="20"/>
              </w:rPr>
            </w:pPr>
          </w:p>
        </w:tc>
        <w:tc>
          <w:tcPr>
            <w:tcW w:w="3891" w:type="pct"/>
            <w:tcBorders>
              <w:top w:val="single" w:sz="2" w:space="0" w:color="A6A6A6" w:themeColor="background1" w:themeShade="A6"/>
              <w:bottom w:val="double" w:sz="4" w:space="0" w:color="A6A6A6" w:themeColor="background1" w:themeShade="A6"/>
            </w:tcBorders>
            <w:vAlign w:val="center"/>
          </w:tcPr>
          <w:p w:rsidR="003E23C5" w:rsidRPr="00C10FA8" w:rsidRDefault="003E23C5" w:rsidP="00F81E03">
            <w:pPr>
              <w:pStyle w:val="GvdeMetniGirintisi"/>
              <w:spacing w:before="40" w:after="40" w:line="240" w:lineRule="auto"/>
              <w:ind w:left="0" w:right="68"/>
              <w:rPr>
                <w:rFonts w:asciiTheme="minorHAnsi" w:hAnsiTheme="minorHAnsi" w:cstheme="minorHAnsi"/>
                <w:color w:val="000000"/>
                <w:sz w:val="20"/>
                <w:szCs w:val="20"/>
              </w:rPr>
            </w:pPr>
            <w:r w:rsidRPr="00C10FA8">
              <w:rPr>
                <w:rFonts w:asciiTheme="minorHAnsi" w:hAnsiTheme="minorHAnsi" w:cstheme="minorHAnsi"/>
                <w:color w:val="000000"/>
                <w:sz w:val="20"/>
                <w:szCs w:val="20"/>
              </w:rPr>
              <w:t>Oyun sektörüne yönelik yeni tasarım ve oyun geliştirme platformu sayısı</w:t>
            </w:r>
          </w:p>
        </w:tc>
        <w:tc>
          <w:tcPr>
            <w:tcW w:w="516" w:type="pct"/>
            <w:tcBorders>
              <w:top w:val="single" w:sz="2" w:space="0" w:color="A6A6A6" w:themeColor="background1" w:themeShade="A6"/>
              <w:bottom w:val="double" w:sz="4" w:space="0" w:color="A6A6A6" w:themeColor="background1" w:themeShade="A6"/>
            </w:tcBorders>
            <w:vAlign w:val="center"/>
          </w:tcPr>
          <w:p w:rsidR="003E23C5" w:rsidRPr="00C10FA8" w:rsidRDefault="0018248E" w:rsidP="00F81E03">
            <w:pPr>
              <w:pStyle w:val="GvdeMetniGirintisi"/>
              <w:spacing w:before="40" w:after="40" w:line="240" w:lineRule="auto"/>
              <w:ind w:left="0" w:right="68"/>
              <w:rPr>
                <w:rFonts w:asciiTheme="minorHAnsi" w:hAnsiTheme="minorHAnsi" w:cstheme="minorHAnsi"/>
                <w:color w:val="000000"/>
                <w:sz w:val="20"/>
                <w:szCs w:val="20"/>
              </w:rPr>
            </w:pPr>
            <w:r w:rsidRPr="00C10FA8">
              <w:rPr>
                <w:rFonts w:asciiTheme="minorHAnsi" w:hAnsiTheme="minorHAnsi" w:cstheme="minorHAnsi"/>
                <w:color w:val="000000"/>
                <w:sz w:val="20"/>
                <w:szCs w:val="20"/>
              </w:rPr>
              <w:t>Adet</w:t>
            </w:r>
          </w:p>
        </w:tc>
      </w:tr>
      <w:tr w:rsidR="000D45CD" w:rsidRPr="00C10FA8" w:rsidTr="00295A56">
        <w:tc>
          <w:tcPr>
            <w:tcW w:w="593" w:type="pct"/>
            <w:vMerge w:val="restart"/>
            <w:shd w:val="clear" w:color="auto" w:fill="F2F2F2" w:themeFill="background1" w:themeFillShade="F2"/>
            <w:vAlign w:val="center"/>
          </w:tcPr>
          <w:p w:rsidR="000D45CD" w:rsidRPr="00C10FA8" w:rsidRDefault="000D45CD" w:rsidP="00295A56">
            <w:pPr>
              <w:pStyle w:val="GvdeMetniGirintisi"/>
              <w:spacing w:before="40" w:after="40" w:line="240" w:lineRule="auto"/>
              <w:ind w:left="0" w:right="68"/>
              <w:jc w:val="center"/>
              <w:rPr>
                <w:rFonts w:asciiTheme="minorHAnsi" w:hAnsiTheme="minorHAnsi" w:cstheme="minorHAnsi"/>
                <w:color w:val="000000"/>
                <w:sz w:val="20"/>
                <w:szCs w:val="20"/>
              </w:rPr>
            </w:pPr>
            <w:r w:rsidRPr="00C10FA8">
              <w:rPr>
                <w:rFonts w:asciiTheme="minorHAnsi" w:hAnsiTheme="minorHAnsi" w:cstheme="minorHAnsi"/>
                <w:color w:val="000000"/>
                <w:sz w:val="20"/>
                <w:szCs w:val="20"/>
              </w:rPr>
              <w:t>ÖA2</w:t>
            </w:r>
          </w:p>
        </w:tc>
        <w:tc>
          <w:tcPr>
            <w:tcW w:w="3891" w:type="pct"/>
            <w:tcBorders>
              <w:top w:val="double" w:sz="4" w:space="0" w:color="A6A6A6" w:themeColor="background1" w:themeShade="A6"/>
              <w:bottom w:val="single" w:sz="2" w:space="0" w:color="A6A6A6" w:themeColor="background1" w:themeShade="A6"/>
            </w:tcBorders>
            <w:shd w:val="clear" w:color="auto" w:fill="F2F2F2" w:themeFill="background1" w:themeFillShade="F2"/>
            <w:vAlign w:val="center"/>
          </w:tcPr>
          <w:p w:rsidR="000D45CD" w:rsidRPr="00C10FA8" w:rsidRDefault="000D45CD">
            <w:pPr>
              <w:pStyle w:val="GvdeMetniGirintisi"/>
              <w:spacing w:before="40" w:after="40" w:line="240" w:lineRule="auto"/>
              <w:ind w:left="0" w:right="68"/>
              <w:rPr>
                <w:rFonts w:asciiTheme="minorHAnsi" w:hAnsiTheme="minorHAnsi" w:cstheme="minorHAnsi"/>
                <w:color w:val="000000"/>
                <w:sz w:val="20"/>
                <w:szCs w:val="20"/>
              </w:rPr>
            </w:pPr>
            <w:r w:rsidRPr="00C10FA8">
              <w:rPr>
                <w:rFonts w:asciiTheme="minorHAnsi" w:hAnsiTheme="minorHAnsi" w:cstheme="minorHAnsi"/>
                <w:color w:val="000000"/>
                <w:sz w:val="20"/>
                <w:szCs w:val="20"/>
              </w:rPr>
              <w:t>Sağlık sektörüne adapte edilen bilişim teknolojisi temelli çözüm sayısı</w:t>
            </w:r>
          </w:p>
        </w:tc>
        <w:tc>
          <w:tcPr>
            <w:tcW w:w="516" w:type="pct"/>
            <w:tcBorders>
              <w:top w:val="double" w:sz="4" w:space="0" w:color="A6A6A6" w:themeColor="background1" w:themeShade="A6"/>
              <w:bottom w:val="single" w:sz="2" w:space="0" w:color="A6A6A6" w:themeColor="background1" w:themeShade="A6"/>
            </w:tcBorders>
            <w:shd w:val="clear" w:color="auto" w:fill="F2F2F2" w:themeFill="background1" w:themeFillShade="F2"/>
            <w:vAlign w:val="center"/>
          </w:tcPr>
          <w:p w:rsidR="000D45CD" w:rsidRPr="00C10FA8" w:rsidRDefault="0018248E">
            <w:pPr>
              <w:pStyle w:val="GvdeMetniGirintisi"/>
              <w:spacing w:before="40" w:after="40" w:line="240" w:lineRule="auto"/>
              <w:ind w:left="0" w:right="68"/>
              <w:rPr>
                <w:rFonts w:asciiTheme="minorHAnsi" w:hAnsiTheme="minorHAnsi" w:cstheme="minorHAnsi"/>
                <w:color w:val="000000"/>
                <w:sz w:val="20"/>
                <w:szCs w:val="20"/>
              </w:rPr>
            </w:pPr>
            <w:r w:rsidRPr="00C10FA8">
              <w:rPr>
                <w:rFonts w:asciiTheme="minorHAnsi" w:hAnsiTheme="minorHAnsi" w:cstheme="minorHAnsi"/>
                <w:color w:val="000000"/>
                <w:sz w:val="20"/>
                <w:szCs w:val="20"/>
              </w:rPr>
              <w:t>Adet</w:t>
            </w:r>
          </w:p>
        </w:tc>
      </w:tr>
      <w:tr w:rsidR="000D45CD" w:rsidRPr="00C10FA8" w:rsidTr="00295A56">
        <w:tc>
          <w:tcPr>
            <w:tcW w:w="593" w:type="pct"/>
            <w:vMerge/>
            <w:shd w:val="clear" w:color="auto" w:fill="F2F2F2" w:themeFill="background1" w:themeFillShade="F2"/>
            <w:vAlign w:val="center"/>
          </w:tcPr>
          <w:p w:rsidR="000D45CD" w:rsidRPr="00C10FA8" w:rsidRDefault="000D45CD" w:rsidP="00295A56">
            <w:pPr>
              <w:pStyle w:val="GvdeMetniGirintisi"/>
              <w:spacing w:before="40" w:after="40" w:line="240" w:lineRule="auto"/>
              <w:ind w:left="0" w:right="68"/>
              <w:jc w:val="center"/>
              <w:rPr>
                <w:rFonts w:asciiTheme="minorHAnsi" w:hAnsiTheme="minorHAnsi" w:cstheme="minorHAnsi"/>
                <w:color w:val="000000"/>
                <w:sz w:val="20"/>
                <w:szCs w:val="20"/>
              </w:rPr>
            </w:pPr>
          </w:p>
        </w:tc>
        <w:tc>
          <w:tcPr>
            <w:tcW w:w="3891" w:type="pct"/>
            <w:tcBorders>
              <w:top w:val="single" w:sz="2" w:space="0" w:color="A6A6A6" w:themeColor="background1" w:themeShade="A6"/>
              <w:bottom w:val="single" w:sz="2" w:space="0" w:color="A6A6A6" w:themeColor="background1" w:themeShade="A6"/>
            </w:tcBorders>
            <w:shd w:val="clear" w:color="auto" w:fill="F2F2F2" w:themeFill="background1" w:themeFillShade="F2"/>
            <w:vAlign w:val="center"/>
          </w:tcPr>
          <w:p w:rsidR="000D45CD" w:rsidRPr="00C10FA8" w:rsidRDefault="000D45CD">
            <w:pPr>
              <w:pStyle w:val="GvdeMetniGirintisi"/>
              <w:spacing w:before="40" w:after="40" w:line="240" w:lineRule="auto"/>
              <w:ind w:left="0" w:right="68"/>
              <w:rPr>
                <w:rFonts w:asciiTheme="minorHAnsi" w:hAnsiTheme="minorHAnsi" w:cstheme="minorHAnsi"/>
                <w:color w:val="000000"/>
                <w:sz w:val="20"/>
                <w:szCs w:val="20"/>
              </w:rPr>
            </w:pPr>
            <w:r w:rsidRPr="00C10FA8">
              <w:rPr>
                <w:rFonts w:asciiTheme="minorHAnsi" w:hAnsiTheme="minorHAnsi" w:cstheme="minorHAnsi"/>
                <w:color w:val="000000"/>
                <w:sz w:val="20"/>
                <w:szCs w:val="20"/>
              </w:rPr>
              <w:t>Savunma sektörüne adapte edilen modelleme ve simülasyon sistemleri sayısı</w:t>
            </w:r>
          </w:p>
        </w:tc>
        <w:tc>
          <w:tcPr>
            <w:tcW w:w="516" w:type="pct"/>
            <w:tcBorders>
              <w:top w:val="single" w:sz="2" w:space="0" w:color="A6A6A6" w:themeColor="background1" w:themeShade="A6"/>
              <w:bottom w:val="single" w:sz="2" w:space="0" w:color="A6A6A6" w:themeColor="background1" w:themeShade="A6"/>
            </w:tcBorders>
            <w:shd w:val="clear" w:color="auto" w:fill="F2F2F2" w:themeFill="background1" w:themeFillShade="F2"/>
            <w:vAlign w:val="center"/>
          </w:tcPr>
          <w:p w:rsidR="000D45CD" w:rsidRPr="00C10FA8" w:rsidRDefault="0018248E">
            <w:pPr>
              <w:pStyle w:val="GvdeMetniGirintisi"/>
              <w:spacing w:before="40" w:after="40" w:line="240" w:lineRule="auto"/>
              <w:ind w:left="0" w:right="68"/>
              <w:rPr>
                <w:rFonts w:asciiTheme="minorHAnsi" w:hAnsiTheme="minorHAnsi" w:cstheme="minorHAnsi"/>
                <w:color w:val="000000"/>
                <w:sz w:val="20"/>
                <w:szCs w:val="20"/>
              </w:rPr>
            </w:pPr>
            <w:r w:rsidRPr="00C10FA8">
              <w:rPr>
                <w:rFonts w:asciiTheme="minorHAnsi" w:hAnsiTheme="minorHAnsi" w:cstheme="minorHAnsi"/>
                <w:color w:val="000000"/>
                <w:sz w:val="20"/>
                <w:szCs w:val="20"/>
              </w:rPr>
              <w:t>Adet</w:t>
            </w:r>
          </w:p>
        </w:tc>
      </w:tr>
      <w:tr w:rsidR="000D45CD" w:rsidRPr="00C10FA8" w:rsidTr="00295A56">
        <w:tc>
          <w:tcPr>
            <w:tcW w:w="593" w:type="pct"/>
            <w:vMerge/>
            <w:shd w:val="clear" w:color="auto" w:fill="F2F2F2" w:themeFill="background1" w:themeFillShade="F2"/>
            <w:vAlign w:val="center"/>
          </w:tcPr>
          <w:p w:rsidR="000D45CD" w:rsidRPr="00C10FA8" w:rsidRDefault="000D45CD" w:rsidP="00295A56">
            <w:pPr>
              <w:pStyle w:val="GvdeMetniGirintisi"/>
              <w:spacing w:before="40" w:after="40" w:line="240" w:lineRule="auto"/>
              <w:ind w:left="0" w:right="68"/>
              <w:jc w:val="center"/>
              <w:rPr>
                <w:rFonts w:asciiTheme="minorHAnsi" w:hAnsiTheme="minorHAnsi" w:cstheme="minorHAnsi"/>
                <w:color w:val="000000"/>
                <w:sz w:val="20"/>
                <w:szCs w:val="20"/>
              </w:rPr>
            </w:pPr>
          </w:p>
        </w:tc>
        <w:tc>
          <w:tcPr>
            <w:tcW w:w="3891" w:type="pct"/>
            <w:tcBorders>
              <w:top w:val="single" w:sz="2" w:space="0" w:color="A6A6A6" w:themeColor="background1" w:themeShade="A6"/>
              <w:bottom w:val="single" w:sz="2" w:space="0" w:color="A6A6A6" w:themeColor="background1" w:themeShade="A6"/>
            </w:tcBorders>
            <w:shd w:val="clear" w:color="auto" w:fill="F2F2F2" w:themeFill="background1" w:themeFillShade="F2"/>
            <w:vAlign w:val="center"/>
          </w:tcPr>
          <w:p w:rsidR="000D45CD" w:rsidRPr="00C10FA8" w:rsidRDefault="000D45CD" w:rsidP="000D45CD">
            <w:pPr>
              <w:pStyle w:val="GvdeMetniGirintisi"/>
              <w:spacing w:before="40" w:after="40" w:line="240" w:lineRule="auto"/>
              <w:ind w:left="0" w:right="68"/>
              <w:rPr>
                <w:rFonts w:asciiTheme="minorHAnsi" w:hAnsiTheme="minorHAnsi" w:cstheme="minorHAnsi"/>
                <w:color w:val="000000"/>
                <w:sz w:val="20"/>
                <w:szCs w:val="20"/>
              </w:rPr>
            </w:pPr>
            <w:r w:rsidRPr="00C10FA8">
              <w:rPr>
                <w:rFonts w:asciiTheme="minorHAnsi" w:hAnsiTheme="minorHAnsi" w:cstheme="minorHAnsi"/>
                <w:color w:val="000000"/>
                <w:sz w:val="20"/>
                <w:szCs w:val="20"/>
              </w:rPr>
              <w:t>Savunma sektörüne yönelik desteklenen yeni teknoloji laboratuvar ve sanal laboratuvar sayısı</w:t>
            </w:r>
          </w:p>
        </w:tc>
        <w:tc>
          <w:tcPr>
            <w:tcW w:w="516" w:type="pct"/>
            <w:tcBorders>
              <w:top w:val="single" w:sz="2" w:space="0" w:color="A6A6A6" w:themeColor="background1" w:themeShade="A6"/>
              <w:bottom w:val="single" w:sz="2" w:space="0" w:color="A6A6A6" w:themeColor="background1" w:themeShade="A6"/>
            </w:tcBorders>
            <w:shd w:val="clear" w:color="auto" w:fill="F2F2F2" w:themeFill="background1" w:themeFillShade="F2"/>
            <w:vAlign w:val="center"/>
          </w:tcPr>
          <w:p w:rsidR="000D45CD" w:rsidRPr="00C10FA8" w:rsidRDefault="0018248E" w:rsidP="00F81E03">
            <w:pPr>
              <w:pStyle w:val="GvdeMetniGirintisi"/>
              <w:spacing w:before="40" w:after="40" w:line="240" w:lineRule="auto"/>
              <w:ind w:left="0" w:right="68"/>
              <w:rPr>
                <w:rFonts w:asciiTheme="minorHAnsi" w:hAnsiTheme="minorHAnsi" w:cstheme="minorHAnsi"/>
                <w:color w:val="000000"/>
                <w:sz w:val="20"/>
                <w:szCs w:val="20"/>
              </w:rPr>
            </w:pPr>
            <w:r w:rsidRPr="00C10FA8">
              <w:rPr>
                <w:rFonts w:asciiTheme="minorHAnsi" w:hAnsiTheme="minorHAnsi" w:cstheme="minorHAnsi"/>
                <w:color w:val="000000"/>
                <w:sz w:val="20"/>
                <w:szCs w:val="20"/>
              </w:rPr>
              <w:t>Adet</w:t>
            </w:r>
          </w:p>
        </w:tc>
      </w:tr>
      <w:tr w:rsidR="000D45CD" w:rsidRPr="00C10FA8" w:rsidTr="00295A56">
        <w:tc>
          <w:tcPr>
            <w:tcW w:w="593" w:type="pct"/>
            <w:vMerge/>
            <w:shd w:val="clear" w:color="auto" w:fill="F2F2F2" w:themeFill="background1" w:themeFillShade="F2"/>
            <w:vAlign w:val="center"/>
          </w:tcPr>
          <w:p w:rsidR="000D45CD" w:rsidRPr="00C10FA8" w:rsidRDefault="000D45CD" w:rsidP="00295A56">
            <w:pPr>
              <w:pStyle w:val="GvdeMetniGirintisi"/>
              <w:spacing w:before="40" w:after="40" w:line="240" w:lineRule="auto"/>
              <w:ind w:left="0" w:right="68"/>
              <w:jc w:val="center"/>
              <w:rPr>
                <w:rFonts w:asciiTheme="minorHAnsi" w:hAnsiTheme="minorHAnsi" w:cstheme="minorHAnsi"/>
                <w:color w:val="000000"/>
                <w:sz w:val="20"/>
                <w:szCs w:val="20"/>
              </w:rPr>
            </w:pPr>
          </w:p>
        </w:tc>
        <w:tc>
          <w:tcPr>
            <w:tcW w:w="3891" w:type="pct"/>
            <w:tcBorders>
              <w:top w:val="single" w:sz="2" w:space="0" w:color="A6A6A6" w:themeColor="background1" w:themeShade="A6"/>
              <w:bottom w:val="double" w:sz="4" w:space="0" w:color="A6A6A6" w:themeColor="background1" w:themeShade="A6"/>
            </w:tcBorders>
            <w:shd w:val="clear" w:color="auto" w:fill="F2F2F2" w:themeFill="background1" w:themeFillShade="F2"/>
            <w:vAlign w:val="center"/>
          </w:tcPr>
          <w:p w:rsidR="000D45CD" w:rsidRPr="00C10FA8" w:rsidRDefault="000D45CD">
            <w:pPr>
              <w:pStyle w:val="GvdeMetniGirintisi"/>
              <w:spacing w:before="40" w:after="40" w:line="240" w:lineRule="auto"/>
              <w:ind w:left="0" w:right="68"/>
              <w:rPr>
                <w:rFonts w:asciiTheme="minorHAnsi" w:hAnsiTheme="minorHAnsi" w:cstheme="minorHAnsi"/>
                <w:color w:val="000000"/>
                <w:sz w:val="20"/>
                <w:szCs w:val="20"/>
              </w:rPr>
            </w:pPr>
            <w:r w:rsidRPr="00C10FA8">
              <w:rPr>
                <w:rFonts w:asciiTheme="minorHAnsi" w:hAnsiTheme="minorHAnsi" w:cstheme="minorHAnsi"/>
                <w:color w:val="000000"/>
                <w:sz w:val="20"/>
                <w:szCs w:val="20"/>
              </w:rPr>
              <w:t>Eğitim sektörüne adapte edilen bilişim teknolojisi ve uygulamaları sayısı (arttırılmış gerçeklik, uzaktan eğitim sistemleri vb.)</w:t>
            </w:r>
          </w:p>
        </w:tc>
        <w:tc>
          <w:tcPr>
            <w:tcW w:w="516" w:type="pct"/>
            <w:tcBorders>
              <w:top w:val="single" w:sz="2" w:space="0" w:color="A6A6A6" w:themeColor="background1" w:themeShade="A6"/>
              <w:bottom w:val="double" w:sz="4" w:space="0" w:color="A6A6A6" w:themeColor="background1" w:themeShade="A6"/>
            </w:tcBorders>
            <w:shd w:val="clear" w:color="auto" w:fill="F2F2F2" w:themeFill="background1" w:themeFillShade="F2"/>
            <w:vAlign w:val="center"/>
          </w:tcPr>
          <w:p w:rsidR="000D45CD" w:rsidRPr="00C10FA8" w:rsidRDefault="0018248E">
            <w:pPr>
              <w:pStyle w:val="GvdeMetniGirintisi"/>
              <w:spacing w:before="40" w:after="40" w:line="240" w:lineRule="auto"/>
              <w:ind w:left="0" w:right="68"/>
              <w:rPr>
                <w:rFonts w:asciiTheme="minorHAnsi" w:hAnsiTheme="minorHAnsi" w:cstheme="minorHAnsi"/>
                <w:color w:val="000000"/>
                <w:sz w:val="20"/>
                <w:szCs w:val="20"/>
              </w:rPr>
            </w:pPr>
            <w:r w:rsidRPr="00C10FA8">
              <w:rPr>
                <w:rFonts w:asciiTheme="minorHAnsi" w:hAnsiTheme="minorHAnsi" w:cstheme="minorHAnsi"/>
                <w:color w:val="000000"/>
                <w:sz w:val="20"/>
                <w:szCs w:val="20"/>
              </w:rPr>
              <w:t>Adet</w:t>
            </w:r>
          </w:p>
        </w:tc>
      </w:tr>
      <w:tr w:rsidR="00F81E03" w:rsidRPr="00C10FA8" w:rsidTr="00295A56">
        <w:tc>
          <w:tcPr>
            <w:tcW w:w="593" w:type="pct"/>
            <w:vMerge w:val="restart"/>
            <w:vAlign w:val="center"/>
          </w:tcPr>
          <w:p w:rsidR="00F81E03" w:rsidRPr="00C10FA8" w:rsidRDefault="00F81E03" w:rsidP="00295A56">
            <w:pPr>
              <w:pStyle w:val="GvdeMetniGirintisi"/>
              <w:spacing w:before="40" w:after="40" w:line="240" w:lineRule="auto"/>
              <w:ind w:left="0" w:right="68"/>
              <w:jc w:val="center"/>
              <w:rPr>
                <w:rFonts w:asciiTheme="minorHAnsi" w:hAnsiTheme="minorHAnsi" w:cstheme="minorHAnsi"/>
                <w:color w:val="000000"/>
                <w:sz w:val="20"/>
                <w:szCs w:val="20"/>
              </w:rPr>
            </w:pPr>
            <w:r w:rsidRPr="00C10FA8">
              <w:rPr>
                <w:rFonts w:asciiTheme="minorHAnsi" w:hAnsiTheme="minorHAnsi" w:cstheme="minorHAnsi"/>
                <w:color w:val="000000"/>
                <w:sz w:val="20"/>
                <w:szCs w:val="20"/>
              </w:rPr>
              <w:t>ÖA3</w:t>
            </w:r>
          </w:p>
        </w:tc>
        <w:tc>
          <w:tcPr>
            <w:tcW w:w="3891" w:type="pct"/>
            <w:tcBorders>
              <w:top w:val="double" w:sz="4" w:space="0" w:color="A6A6A6" w:themeColor="background1" w:themeShade="A6"/>
              <w:bottom w:val="single" w:sz="2" w:space="0" w:color="A6A6A6" w:themeColor="background1" w:themeShade="A6"/>
            </w:tcBorders>
            <w:vAlign w:val="center"/>
          </w:tcPr>
          <w:p w:rsidR="00F81E03" w:rsidRPr="00C10FA8" w:rsidRDefault="00F81E03">
            <w:pPr>
              <w:pStyle w:val="GvdeMetniGirintisi"/>
              <w:spacing w:before="40" w:after="40" w:line="240" w:lineRule="auto"/>
              <w:ind w:left="0" w:right="68"/>
              <w:rPr>
                <w:rFonts w:asciiTheme="minorHAnsi" w:hAnsiTheme="minorHAnsi" w:cstheme="minorHAnsi"/>
                <w:color w:val="000000"/>
                <w:sz w:val="20"/>
                <w:szCs w:val="20"/>
              </w:rPr>
            </w:pPr>
            <w:r w:rsidRPr="00C10FA8">
              <w:rPr>
                <w:rFonts w:asciiTheme="minorHAnsi" w:hAnsiTheme="minorHAnsi" w:cstheme="minorHAnsi"/>
                <w:color w:val="000000"/>
                <w:sz w:val="20"/>
                <w:szCs w:val="20"/>
              </w:rPr>
              <w:t>İlaç ve tıbbi cihaz sektöründe yürütülen AR-GE projesi sayısı</w:t>
            </w:r>
          </w:p>
        </w:tc>
        <w:tc>
          <w:tcPr>
            <w:tcW w:w="516" w:type="pct"/>
            <w:tcBorders>
              <w:top w:val="double" w:sz="4" w:space="0" w:color="A6A6A6" w:themeColor="background1" w:themeShade="A6"/>
              <w:bottom w:val="single" w:sz="2" w:space="0" w:color="A6A6A6" w:themeColor="background1" w:themeShade="A6"/>
            </w:tcBorders>
            <w:vAlign w:val="center"/>
          </w:tcPr>
          <w:p w:rsidR="00F81E03" w:rsidRPr="00C10FA8" w:rsidRDefault="0018248E">
            <w:pPr>
              <w:pStyle w:val="GvdeMetniGirintisi"/>
              <w:spacing w:before="40" w:after="40" w:line="240" w:lineRule="auto"/>
              <w:ind w:left="0" w:right="68"/>
              <w:rPr>
                <w:rFonts w:asciiTheme="minorHAnsi" w:hAnsiTheme="minorHAnsi" w:cstheme="minorHAnsi"/>
                <w:color w:val="000000"/>
                <w:sz w:val="20"/>
                <w:szCs w:val="20"/>
              </w:rPr>
            </w:pPr>
            <w:r w:rsidRPr="00C10FA8">
              <w:rPr>
                <w:rFonts w:asciiTheme="minorHAnsi" w:hAnsiTheme="minorHAnsi" w:cstheme="minorHAnsi"/>
                <w:color w:val="000000"/>
                <w:sz w:val="20"/>
                <w:szCs w:val="20"/>
              </w:rPr>
              <w:t>Adet</w:t>
            </w:r>
          </w:p>
        </w:tc>
      </w:tr>
      <w:tr w:rsidR="00F81E03" w:rsidRPr="00C10FA8" w:rsidTr="00295A56">
        <w:tc>
          <w:tcPr>
            <w:tcW w:w="593" w:type="pct"/>
            <w:vMerge/>
            <w:vAlign w:val="center"/>
          </w:tcPr>
          <w:p w:rsidR="00F81E03" w:rsidRPr="00C10FA8" w:rsidRDefault="00F81E03" w:rsidP="00295A56">
            <w:pPr>
              <w:pStyle w:val="GvdeMetniGirintisi"/>
              <w:spacing w:before="40" w:after="40" w:line="240" w:lineRule="auto"/>
              <w:ind w:left="0" w:right="68"/>
              <w:jc w:val="center"/>
              <w:rPr>
                <w:rFonts w:asciiTheme="minorHAnsi" w:hAnsiTheme="minorHAnsi" w:cstheme="minorHAnsi"/>
                <w:color w:val="000000"/>
                <w:sz w:val="20"/>
                <w:szCs w:val="20"/>
              </w:rPr>
            </w:pPr>
          </w:p>
        </w:tc>
        <w:tc>
          <w:tcPr>
            <w:tcW w:w="3891" w:type="pct"/>
            <w:tcBorders>
              <w:top w:val="single" w:sz="2" w:space="0" w:color="A6A6A6" w:themeColor="background1" w:themeShade="A6"/>
              <w:bottom w:val="single" w:sz="2" w:space="0" w:color="A6A6A6" w:themeColor="background1" w:themeShade="A6"/>
            </w:tcBorders>
            <w:vAlign w:val="center"/>
          </w:tcPr>
          <w:p w:rsidR="00F81E03" w:rsidRPr="00C10FA8" w:rsidRDefault="00F81E03">
            <w:pPr>
              <w:pStyle w:val="GvdeMetniGirintisi"/>
              <w:spacing w:before="40" w:after="40" w:line="240" w:lineRule="auto"/>
              <w:ind w:left="0" w:right="68"/>
              <w:rPr>
                <w:rFonts w:asciiTheme="minorHAnsi" w:hAnsiTheme="minorHAnsi" w:cstheme="minorHAnsi"/>
                <w:color w:val="000000"/>
                <w:sz w:val="20"/>
                <w:szCs w:val="20"/>
              </w:rPr>
            </w:pPr>
            <w:r w:rsidRPr="00C10FA8">
              <w:rPr>
                <w:rFonts w:asciiTheme="minorHAnsi" w:hAnsiTheme="minorHAnsi" w:cstheme="minorHAnsi"/>
                <w:color w:val="000000"/>
                <w:sz w:val="20"/>
                <w:szCs w:val="20"/>
              </w:rPr>
              <w:t>İlaç ve tıbbi cihaz sektöründe gerçekleştirilen AR-GE yatırımı miktarı</w:t>
            </w:r>
          </w:p>
        </w:tc>
        <w:tc>
          <w:tcPr>
            <w:tcW w:w="516" w:type="pct"/>
            <w:tcBorders>
              <w:top w:val="single" w:sz="2" w:space="0" w:color="A6A6A6" w:themeColor="background1" w:themeShade="A6"/>
              <w:bottom w:val="single" w:sz="2" w:space="0" w:color="A6A6A6" w:themeColor="background1" w:themeShade="A6"/>
            </w:tcBorders>
            <w:vAlign w:val="center"/>
          </w:tcPr>
          <w:p w:rsidR="00F81E03" w:rsidRPr="00C10FA8" w:rsidRDefault="0018248E">
            <w:pPr>
              <w:pStyle w:val="GvdeMetniGirintisi"/>
              <w:spacing w:before="40" w:after="40" w:line="240" w:lineRule="auto"/>
              <w:ind w:left="0" w:right="68"/>
              <w:rPr>
                <w:rFonts w:asciiTheme="minorHAnsi" w:hAnsiTheme="minorHAnsi" w:cstheme="minorHAnsi"/>
                <w:color w:val="000000"/>
                <w:sz w:val="20"/>
                <w:szCs w:val="20"/>
              </w:rPr>
            </w:pPr>
            <w:r w:rsidRPr="00C10FA8">
              <w:rPr>
                <w:rFonts w:asciiTheme="minorHAnsi" w:hAnsiTheme="minorHAnsi" w:cstheme="minorHAnsi"/>
                <w:color w:val="000000"/>
                <w:sz w:val="20"/>
                <w:szCs w:val="20"/>
              </w:rPr>
              <w:t>TL</w:t>
            </w:r>
          </w:p>
        </w:tc>
      </w:tr>
      <w:tr w:rsidR="00F81E03" w:rsidRPr="00C10FA8" w:rsidTr="00295A56">
        <w:tc>
          <w:tcPr>
            <w:tcW w:w="593" w:type="pct"/>
            <w:vMerge/>
            <w:vAlign w:val="center"/>
          </w:tcPr>
          <w:p w:rsidR="00F81E03" w:rsidRPr="00C10FA8" w:rsidRDefault="00F81E03" w:rsidP="00295A56">
            <w:pPr>
              <w:pStyle w:val="GvdeMetniGirintisi"/>
              <w:spacing w:before="40" w:after="40" w:line="240" w:lineRule="auto"/>
              <w:ind w:left="0" w:right="68"/>
              <w:jc w:val="center"/>
              <w:rPr>
                <w:rFonts w:asciiTheme="minorHAnsi" w:hAnsiTheme="minorHAnsi" w:cstheme="minorHAnsi"/>
                <w:color w:val="000000"/>
                <w:sz w:val="20"/>
                <w:szCs w:val="20"/>
              </w:rPr>
            </w:pPr>
          </w:p>
        </w:tc>
        <w:tc>
          <w:tcPr>
            <w:tcW w:w="3891" w:type="pct"/>
            <w:tcBorders>
              <w:top w:val="single" w:sz="2" w:space="0" w:color="A6A6A6" w:themeColor="background1" w:themeShade="A6"/>
              <w:bottom w:val="single" w:sz="2" w:space="0" w:color="A6A6A6" w:themeColor="background1" w:themeShade="A6"/>
            </w:tcBorders>
            <w:vAlign w:val="center"/>
          </w:tcPr>
          <w:p w:rsidR="00F81E03" w:rsidRPr="00C10FA8" w:rsidRDefault="00F81E03">
            <w:pPr>
              <w:pStyle w:val="GvdeMetniGirintisi"/>
              <w:spacing w:before="40" w:after="40" w:line="240" w:lineRule="auto"/>
              <w:ind w:left="0" w:right="68"/>
              <w:rPr>
                <w:rFonts w:asciiTheme="minorHAnsi" w:hAnsiTheme="minorHAnsi" w:cstheme="minorHAnsi"/>
                <w:color w:val="000000"/>
                <w:sz w:val="20"/>
                <w:szCs w:val="20"/>
              </w:rPr>
            </w:pPr>
            <w:r w:rsidRPr="00C10FA8">
              <w:rPr>
                <w:rFonts w:asciiTheme="minorHAnsi" w:hAnsiTheme="minorHAnsi" w:cstheme="minorHAnsi"/>
                <w:color w:val="000000"/>
                <w:sz w:val="20"/>
                <w:szCs w:val="20"/>
              </w:rPr>
              <w:t>İlaç ve tıbbi cihaz sektöründe ileri teknolojili üretim ekosisteminin geliştirilmesine yönelik desteklenen firma sayısı</w:t>
            </w:r>
          </w:p>
        </w:tc>
        <w:tc>
          <w:tcPr>
            <w:tcW w:w="516" w:type="pct"/>
            <w:tcBorders>
              <w:top w:val="single" w:sz="2" w:space="0" w:color="A6A6A6" w:themeColor="background1" w:themeShade="A6"/>
              <w:bottom w:val="single" w:sz="2" w:space="0" w:color="A6A6A6" w:themeColor="background1" w:themeShade="A6"/>
            </w:tcBorders>
            <w:vAlign w:val="center"/>
          </w:tcPr>
          <w:p w:rsidR="00F81E03" w:rsidRPr="00C10FA8" w:rsidRDefault="0018248E">
            <w:pPr>
              <w:pStyle w:val="GvdeMetniGirintisi"/>
              <w:spacing w:before="40" w:after="40" w:line="240" w:lineRule="auto"/>
              <w:ind w:left="0" w:right="68"/>
              <w:rPr>
                <w:rFonts w:asciiTheme="minorHAnsi" w:hAnsiTheme="minorHAnsi" w:cstheme="minorHAnsi"/>
                <w:color w:val="000000"/>
                <w:sz w:val="20"/>
                <w:szCs w:val="20"/>
              </w:rPr>
            </w:pPr>
            <w:r w:rsidRPr="00C10FA8">
              <w:rPr>
                <w:rFonts w:asciiTheme="minorHAnsi" w:hAnsiTheme="minorHAnsi" w:cstheme="minorHAnsi"/>
                <w:color w:val="000000"/>
                <w:sz w:val="20"/>
                <w:szCs w:val="20"/>
              </w:rPr>
              <w:t>Adet</w:t>
            </w:r>
          </w:p>
        </w:tc>
      </w:tr>
      <w:tr w:rsidR="00F81E03" w:rsidRPr="00C10FA8" w:rsidTr="00295A56">
        <w:tc>
          <w:tcPr>
            <w:tcW w:w="593" w:type="pct"/>
            <w:vMerge/>
            <w:vAlign w:val="center"/>
          </w:tcPr>
          <w:p w:rsidR="00F81E03" w:rsidRPr="00C10FA8" w:rsidRDefault="00F81E03" w:rsidP="00295A56">
            <w:pPr>
              <w:pStyle w:val="GvdeMetniGirintisi"/>
              <w:spacing w:before="40" w:after="40" w:line="240" w:lineRule="auto"/>
              <w:ind w:left="0" w:right="68"/>
              <w:jc w:val="center"/>
              <w:rPr>
                <w:rFonts w:asciiTheme="minorHAnsi" w:hAnsiTheme="minorHAnsi" w:cstheme="minorHAnsi"/>
                <w:color w:val="000000"/>
                <w:sz w:val="20"/>
                <w:szCs w:val="20"/>
              </w:rPr>
            </w:pPr>
          </w:p>
        </w:tc>
        <w:tc>
          <w:tcPr>
            <w:tcW w:w="3891" w:type="pct"/>
            <w:tcBorders>
              <w:top w:val="single" w:sz="2" w:space="0" w:color="A6A6A6" w:themeColor="background1" w:themeShade="A6"/>
              <w:bottom w:val="single" w:sz="2" w:space="0" w:color="A6A6A6" w:themeColor="background1" w:themeShade="A6"/>
            </w:tcBorders>
            <w:vAlign w:val="center"/>
          </w:tcPr>
          <w:p w:rsidR="00F81E03" w:rsidRPr="00C10FA8" w:rsidRDefault="00F81E03" w:rsidP="00870337">
            <w:pPr>
              <w:pStyle w:val="GvdeMetniGirintisi"/>
              <w:spacing w:before="40" w:after="40" w:line="240" w:lineRule="auto"/>
              <w:ind w:left="0" w:right="68"/>
              <w:rPr>
                <w:rFonts w:asciiTheme="minorHAnsi" w:hAnsiTheme="minorHAnsi" w:cstheme="minorHAnsi"/>
                <w:color w:val="000000"/>
                <w:sz w:val="20"/>
                <w:szCs w:val="20"/>
              </w:rPr>
            </w:pPr>
            <w:r w:rsidRPr="00C10FA8">
              <w:rPr>
                <w:rFonts w:asciiTheme="minorHAnsi" w:hAnsiTheme="minorHAnsi" w:cstheme="minorHAnsi"/>
                <w:color w:val="000000"/>
                <w:sz w:val="20"/>
                <w:szCs w:val="20"/>
              </w:rPr>
              <w:t>İlaç ve tıbbi cihaz sektörüne yönelik yeni kurulan inovasyon/AR-GE/uygulamalı araştırmalar/prototip geliştirme/test merkezleri sayısı</w:t>
            </w:r>
          </w:p>
        </w:tc>
        <w:tc>
          <w:tcPr>
            <w:tcW w:w="516" w:type="pct"/>
            <w:tcBorders>
              <w:top w:val="single" w:sz="2" w:space="0" w:color="A6A6A6" w:themeColor="background1" w:themeShade="A6"/>
              <w:bottom w:val="single" w:sz="2" w:space="0" w:color="A6A6A6" w:themeColor="background1" w:themeShade="A6"/>
            </w:tcBorders>
            <w:vAlign w:val="center"/>
          </w:tcPr>
          <w:p w:rsidR="00F81E03" w:rsidRPr="00C10FA8" w:rsidRDefault="0018248E">
            <w:pPr>
              <w:pStyle w:val="GvdeMetniGirintisi"/>
              <w:spacing w:before="40" w:after="40" w:line="240" w:lineRule="auto"/>
              <w:ind w:left="0" w:right="68"/>
              <w:rPr>
                <w:rFonts w:asciiTheme="minorHAnsi" w:hAnsiTheme="minorHAnsi" w:cstheme="minorHAnsi"/>
                <w:color w:val="000000"/>
                <w:sz w:val="20"/>
                <w:szCs w:val="20"/>
              </w:rPr>
            </w:pPr>
            <w:r w:rsidRPr="00C10FA8">
              <w:rPr>
                <w:rFonts w:asciiTheme="minorHAnsi" w:hAnsiTheme="minorHAnsi" w:cstheme="minorHAnsi"/>
                <w:color w:val="000000"/>
                <w:sz w:val="20"/>
                <w:szCs w:val="20"/>
              </w:rPr>
              <w:t>Adet</w:t>
            </w:r>
          </w:p>
        </w:tc>
      </w:tr>
      <w:tr w:rsidR="00F81E03" w:rsidRPr="00C10FA8" w:rsidTr="00295A56">
        <w:tc>
          <w:tcPr>
            <w:tcW w:w="593" w:type="pct"/>
            <w:vMerge/>
            <w:vAlign w:val="center"/>
          </w:tcPr>
          <w:p w:rsidR="00F81E03" w:rsidRPr="00C10FA8" w:rsidRDefault="00F81E03" w:rsidP="00295A56">
            <w:pPr>
              <w:pStyle w:val="GvdeMetniGirintisi"/>
              <w:spacing w:before="40" w:after="40" w:line="240" w:lineRule="auto"/>
              <w:ind w:left="0" w:right="68"/>
              <w:jc w:val="center"/>
              <w:rPr>
                <w:rFonts w:asciiTheme="minorHAnsi" w:hAnsiTheme="minorHAnsi" w:cstheme="minorHAnsi"/>
                <w:color w:val="000000"/>
                <w:sz w:val="20"/>
                <w:szCs w:val="20"/>
              </w:rPr>
            </w:pPr>
          </w:p>
        </w:tc>
        <w:tc>
          <w:tcPr>
            <w:tcW w:w="3891" w:type="pct"/>
            <w:tcBorders>
              <w:top w:val="single" w:sz="2" w:space="0" w:color="A6A6A6" w:themeColor="background1" w:themeShade="A6"/>
              <w:bottom w:val="single" w:sz="2" w:space="0" w:color="A6A6A6" w:themeColor="background1" w:themeShade="A6"/>
            </w:tcBorders>
            <w:vAlign w:val="center"/>
          </w:tcPr>
          <w:p w:rsidR="00F81E03" w:rsidRPr="00C10FA8" w:rsidRDefault="00F81E03">
            <w:pPr>
              <w:pStyle w:val="GvdeMetniGirintisi"/>
              <w:spacing w:before="40" w:after="40" w:line="240" w:lineRule="auto"/>
              <w:ind w:left="0" w:right="68"/>
              <w:rPr>
                <w:rFonts w:asciiTheme="minorHAnsi" w:hAnsiTheme="minorHAnsi" w:cstheme="minorHAnsi"/>
                <w:color w:val="000000"/>
                <w:sz w:val="20"/>
                <w:szCs w:val="20"/>
              </w:rPr>
            </w:pPr>
            <w:r w:rsidRPr="00C10FA8">
              <w:rPr>
                <w:rFonts w:asciiTheme="minorHAnsi" w:hAnsiTheme="minorHAnsi" w:cstheme="minorHAnsi"/>
                <w:color w:val="000000"/>
                <w:sz w:val="20"/>
                <w:szCs w:val="20"/>
              </w:rPr>
              <w:t>İlaç ve tıbbi cihaz sektörüne yönelik kurulan yeni kurulan/geliştirilen hızlandırıcı program/kuluçka merkezi/ticarileştirme programı sayısı</w:t>
            </w:r>
          </w:p>
        </w:tc>
        <w:tc>
          <w:tcPr>
            <w:tcW w:w="516" w:type="pct"/>
            <w:tcBorders>
              <w:top w:val="single" w:sz="2" w:space="0" w:color="A6A6A6" w:themeColor="background1" w:themeShade="A6"/>
              <w:bottom w:val="single" w:sz="2" w:space="0" w:color="A6A6A6" w:themeColor="background1" w:themeShade="A6"/>
            </w:tcBorders>
            <w:vAlign w:val="center"/>
          </w:tcPr>
          <w:p w:rsidR="00F81E03" w:rsidRPr="00C10FA8" w:rsidRDefault="0018248E">
            <w:pPr>
              <w:pStyle w:val="GvdeMetniGirintisi"/>
              <w:spacing w:before="40" w:after="40" w:line="240" w:lineRule="auto"/>
              <w:ind w:left="0" w:right="68"/>
              <w:rPr>
                <w:rFonts w:asciiTheme="minorHAnsi" w:hAnsiTheme="minorHAnsi" w:cstheme="minorHAnsi"/>
                <w:color w:val="000000"/>
                <w:sz w:val="20"/>
                <w:szCs w:val="20"/>
              </w:rPr>
            </w:pPr>
            <w:r w:rsidRPr="00C10FA8">
              <w:rPr>
                <w:rFonts w:asciiTheme="minorHAnsi" w:hAnsiTheme="minorHAnsi" w:cstheme="minorHAnsi"/>
                <w:color w:val="000000"/>
                <w:sz w:val="20"/>
                <w:szCs w:val="20"/>
              </w:rPr>
              <w:t>Adet</w:t>
            </w:r>
          </w:p>
        </w:tc>
      </w:tr>
      <w:tr w:rsidR="00F81E03" w:rsidRPr="00C10FA8" w:rsidTr="00295A56">
        <w:tc>
          <w:tcPr>
            <w:tcW w:w="593" w:type="pct"/>
            <w:vMerge/>
            <w:vAlign w:val="center"/>
          </w:tcPr>
          <w:p w:rsidR="00F81E03" w:rsidRPr="00C10FA8" w:rsidRDefault="00F81E03" w:rsidP="00295A56">
            <w:pPr>
              <w:pStyle w:val="GvdeMetniGirintisi"/>
              <w:spacing w:before="40" w:after="40" w:line="240" w:lineRule="auto"/>
              <w:ind w:left="0" w:right="68"/>
              <w:jc w:val="center"/>
              <w:rPr>
                <w:rFonts w:asciiTheme="minorHAnsi" w:hAnsiTheme="minorHAnsi" w:cstheme="minorHAnsi"/>
                <w:color w:val="000000"/>
                <w:sz w:val="20"/>
                <w:szCs w:val="20"/>
              </w:rPr>
            </w:pPr>
          </w:p>
        </w:tc>
        <w:tc>
          <w:tcPr>
            <w:tcW w:w="3891" w:type="pct"/>
            <w:tcBorders>
              <w:top w:val="single" w:sz="2" w:space="0" w:color="A6A6A6" w:themeColor="background1" w:themeShade="A6"/>
              <w:bottom w:val="single" w:sz="2" w:space="0" w:color="A6A6A6" w:themeColor="background1" w:themeShade="A6"/>
            </w:tcBorders>
            <w:vAlign w:val="center"/>
          </w:tcPr>
          <w:p w:rsidR="00F81E03" w:rsidRPr="00C10FA8" w:rsidRDefault="00F81E03">
            <w:pPr>
              <w:pStyle w:val="GvdeMetniGirintisi"/>
              <w:spacing w:before="40" w:after="40" w:line="240" w:lineRule="auto"/>
              <w:ind w:left="0" w:right="68"/>
              <w:rPr>
                <w:rFonts w:asciiTheme="minorHAnsi" w:hAnsiTheme="minorHAnsi" w:cstheme="minorHAnsi"/>
                <w:color w:val="000000"/>
                <w:sz w:val="20"/>
                <w:szCs w:val="20"/>
              </w:rPr>
            </w:pPr>
            <w:r w:rsidRPr="00C10FA8">
              <w:rPr>
                <w:rFonts w:asciiTheme="minorHAnsi" w:hAnsiTheme="minorHAnsi" w:cstheme="minorHAnsi"/>
                <w:color w:val="000000"/>
                <w:sz w:val="20"/>
                <w:szCs w:val="20"/>
              </w:rPr>
              <w:t xml:space="preserve">İlaç ve tıbbi cihaz sektöründe yeni geliştirilen </w:t>
            </w:r>
            <w:r w:rsidR="00DE282E" w:rsidRPr="00C10FA8">
              <w:rPr>
                <w:rFonts w:asciiTheme="minorHAnsi" w:hAnsiTheme="minorHAnsi" w:cstheme="minorHAnsi"/>
                <w:color w:val="000000"/>
                <w:sz w:val="20"/>
                <w:szCs w:val="20"/>
              </w:rPr>
              <w:t>kamu-</w:t>
            </w:r>
            <w:r w:rsidRPr="00C10FA8">
              <w:rPr>
                <w:rFonts w:asciiTheme="minorHAnsi" w:hAnsiTheme="minorHAnsi" w:cstheme="minorHAnsi"/>
                <w:color w:val="000000"/>
                <w:sz w:val="20"/>
                <w:szCs w:val="20"/>
              </w:rPr>
              <w:t>üniversite-sanayi işbirliği platformu/faaliyeti sayısı</w:t>
            </w:r>
          </w:p>
        </w:tc>
        <w:tc>
          <w:tcPr>
            <w:tcW w:w="516" w:type="pct"/>
            <w:tcBorders>
              <w:top w:val="single" w:sz="2" w:space="0" w:color="A6A6A6" w:themeColor="background1" w:themeShade="A6"/>
              <w:bottom w:val="single" w:sz="2" w:space="0" w:color="A6A6A6" w:themeColor="background1" w:themeShade="A6"/>
            </w:tcBorders>
            <w:vAlign w:val="center"/>
          </w:tcPr>
          <w:p w:rsidR="00F81E03" w:rsidRPr="00C10FA8" w:rsidRDefault="0018248E">
            <w:pPr>
              <w:pStyle w:val="GvdeMetniGirintisi"/>
              <w:spacing w:before="40" w:after="40" w:line="240" w:lineRule="auto"/>
              <w:ind w:left="0" w:right="68"/>
              <w:rPr>
                <w:rFonts w:asciiTheme="minorHAnsi" w:hAnsiTheme="minorHAnsi" w:cstheme="minorHAnsi"/>
                <w:color w:val="000000"/>
                <w:sz w:val="20"/>
                <w:szCs w:val="20"/>
              </w:rPr>
            </w:pPr>
            <w:r w:rsidRPr="00C10FA8">
              <w:rPr>
                <w:rFonts w:asciiTheme="minorHAnsi" w:hAnsiTheme="minorHAnsi" w:cstheme="minorHAnsi"/>
                <w:color w:val="000000"/>
                <w:sz w:val="20"/>
                <w:szCs w:val="20"/>
              </w:rPr>
              <w:t>Adet</w:t>
            </w:r>
          </w:p>
        </w:tc>
      </w:tr>
      <w:tr w:rsidR="00F81E03" w:rsidRPr="00C10FA8" w:rsidTr="00295A56">
        <w:tc>
          <w:tcPr>
            <w:tcW w:w="593" w:type="pct"/>
            <w:vMerge/>
            <w:vAlign w:val="center"/>
          </w:tcPr>
          <w:p w:rsidR="00F81E03" w:rsidRPr="00C10FA8" w:rsidRDefault="00F81E03" w:rsidP="00295A56">
            <w:pPr>
              <w:pStyle w:val="GvdeMetniGirintisi"/>
              <w:spacing w:before="40" w:after="40" w:line="240" w:lineRule="auto"/>
              <w:ind w:left="0" w:right="68"/>
              <w:jc w:val="center"/>
              <w:rPr>
                <w:rFonts w:asciiTheme="minorHAnsi" w:hAnsiTheme="minorHAnsi" w:cstheme="minorHAnsi"/>
                <w:color w:val="000000"/>
                <w:sz w:val="20"/>
                <w:szCs w:val="20"/>
              </w:rPr>
            </w:pPr>
          </w:p>
        </w:tc>
        <w:tc>
          <w:tcPr>
            <w:tcW w:w="3891" w:type="pct"/>
            <w:tcBorders>
              <w:top w:val="single" w:sz="2" w:space="0" w:color="A6A6A6" w:themeColor="background1" w:themeShade="A6"/>
              <w:bottom w:val="single" w:sz="2" w:space="0" w:color="A6A6A6" w:themeColor="background1" w:themeShade="A6"/>
            </w:tcBorders>
            <w:vAlign w:val="center"/>
          </w:tcPr>
          <w:p w:rsidR="00F81E03" w:rsidRPr="00C10FA8" w:rsidRDefault="00F81E03">
            <w:pPr>
              <w:pStyle w:val="GvdeMetniGirintisi"/>
              <w:spacing w:before="40" w:after="40" w:line="240" w:lineRule="auto"/>
              <w:ind w:left="0" w:right="68"/>
              <w:rPr>
                <w:rFonts w:asciiTheme="minorHAnsi" w:hAnsiTheme="minorHAnsi" w:cstheme="minorHAnsi"/>
                <w:color w:val="000000"/>
                <w:sz w:val="20"/>
                <w:szCs w:val="20"/>
              </w:rPr>
            </w:pPr>
            <w:r w:rsidRPr="00C10FA8">
              <w:rPr>
                <w:rFonts w:asciiTheme="minorHAnsi" w:hAnsiTheme="minorHAnsi" w:cstheme="minorHAnsi"/>
                <w:color w:val="000000"/>
                <w:sz w:val="20"/>
                <w:szCs w:val="20"/>
              </w:rPr>
              <w:t>İlaç ve tıbbi cihaz sektöründe prototipi gerçekleştirilen teknoloji yoğun ürün sayısı</w:t>
            </w:r>
          </w:p>
        </w:tc>
        <w:tc>
          <w:tcPr>
            <w:tcW w:w="516" w:type="pct"/>
            <w:tcBorders>
              <w:top w:val="single" w:sz="2" w:space="0" w:color="A6A6A6" w:themeColor="background1" w:themeShade="A6"/>
              <w:bottom w:val="single" w:sz="2" w:space="0" w:color="A6A6A6" w:themeColor="background1" w:themeShade="A6"/>
            </w:tcBorders>
            <w:vAlign w:val="center"/>
          </w:tcPr>
          <w:p w:rsidR="00F81E03" w:rsidRPr="00C10FA8" w:rsidRDefault="0018248E">
            <w:pPr>
              <w:pStyle w:val="GvdeMetniGirintisi"/>
              <w:spacing w:before="40" w:after="40" w:line="240" w:lineRule="auto"/>
              <w:ind w:left="0" w:right="68"/>
              <w:rPr>
                <w:rFonts w:asciiTheme="minorHAnsi" w:hAnsiTheme="minorHAnsi" w:cstheme="minorHAnsi"/>
                <w:color w:val="000000"/>
                <w:sz w:val="20"/>
                <w:szCs w:val="20"/>
              </w:rPr>
            </w:pPr>
            <w:r w:rsidRPr="00C10FA8">
              <w:rPr>
                <w:rFonts w:asciiTheme="minorHAnsi" w:hAnsiTheme="minorHAnsi" w:cstheme="minorHAnsi"/>
                <w:color w:val="000000"/>
                <w:sz w:val="20"/>
                <w:szCs w:val="20"/>
              </w:rPr>
              <w:t>Adet</w:t>
            </w:r>
          </w:p>
        </w:tc>
      </w:tr>
      <w:tr w:rsidR="00F81E03" w:rsidRPr="00C10FA8" w:rsidTr="00295A56">
        <w:tc>
          <w:tcPr>
            <w:tcW w:w="593" w:type="pct"/>
            <w:vMerge/>
            <w:vAlign w:val="center"/>
          </w:tcPr>
          <w:p w:rsidR="00F81E03" w:rsidRPr="00C10FA8" w:rsidRDefault="00F81E03" w:rsidP="00295A56">
            <w:pPr>
              <w:pStyle w:val="GvdeMetniGirintisi"/>
              <w:spacing w:before="40" w:after="40" w:line="240" w:lineRule="auto"/>
              <w:ind w:left="0" w:right="68"/>
              <w:jc w:val="center"/>
              <w:rPr>
                <w:rFonts w:asciiTheme="minorHAnsi" w:hAnsiTheme="minorHAnsi" w:cstheme="minorHAnsi"/>
                <w:color w:val="000000"/>
                <w:sz w:val="20"/>
                <w:szCs w:val="20"/>
              </w:rPr>
            </w:pPr>
          </w:p>
        </w:tc>
        <w:tc>
          <w:tcPr>
            <w:tcW w:w="3891" w:type="pct"/>
            <w:tcBorders>
              <w:top w:val="single" w:sz="2" w:space="0" w:color="A6A6A6" w:themeColor="background1" w:themeShade="A6"/>
              <w:bottom w:val="double" w:sz="4" w:space="0" w:color="A6A6A6" w:themeColor="background1" w:themeShade="A6"/>
            </w:tcBorders>
            <w:vAlign w:val="center"/>
          </w:tcPr>
          <w:p w:rsidR="00F81E03" w:rsidRPr="00C10FA8" w:rsidRDefault="00F81E03">
            <w:pPr>
              <w:pStyle w:val="GvdeMetniGirintisi"/>
              <w:spacing w:before="40" w:after="40" w:line="240" w:lineRule="auto"/>
              <w:ind w:left="0" w:right="68"/>
              <w:rPr>
                <w:rFonts w:asciiTheme="minorHAnsi" w:hAnsiTheme="minorHAnsi" w:cstheme="minorHAnsi"/>
                <w:color w:val="000000"/>
                <w:sz w:val="20"/>
                <w:szCs w:val="20"/>
              </w:rPr>
            </w:pPr>
            <w:r w:rsidRPr="00C10FA8">
              <w:rPr>
                <w:rFonts w:asciiTheme="minorHAnsi" w:hAnsiTheme="minorHAnsi" w:cstheme="minorHAnsi"/>
                <w:color w:val="000000"/>
                <w:sz w:val="20"/>
                <w:szCs w:val="20"/>
              </w:rPr>
              <w:t>İlaç ve tıbbi cihaz sektöründe ticarileşen teknoloji yoğun ürün sayısı</w:t>
            </w:r>
          </w:p>
        </w:tc>
        <w:tc>
          <w:tcPr>
            <w:tcW w:w="516" w:type="pct"/>
            <w:tcBorders>
              <w:top w:val="single" w:sz="2" w:space="0" w:color="A6A6A6" w:themeColor="background1" w:themeShade="A6"/>
              <w:bottom w:val="double" w:sz="4" w:space="0" w:color="A6A6A6" w:themeColor="background1" w:themeShade="A6"/>
            </w:tcBorders>
            <w:vAlign w:val="center"/>
          </w:tcPr>
          <w:p w:rsidR="00F81E03" w:rsidRPr="00C10FA8" w:rsidRDefault="0018248E">
            <w:pPr>
              <w:pStyle w:val="GvdeMetniGirintisi"/>
              <w:spacing w:before="40" w:after="40" w:line="240" w:lineRule="auto"/>
              <w:ind w:left="0" w:right="68"/>
              <w:rPr>
                <w:rFonts w:asciiTheme="minorHAnsi" w:hAnsiTheme="minorHAnsi" w:cstheme="minorHAnsi"/>
                <w:color w:val="000000"/>
                <w:sz w:val="20"/>
                <w:szCs w:val="20"/>
              </w:rPr>
            </w:pPr>
            <w:r w:rsidRPr="00C10FA8">
              <w:rPr>
                <w:rFonts w:asciiTheme="minorHAnsi" w:hAnsiTheme="minorHAnsi" w:cstheme="minorHAnsi"/>
                <w:color w:val="000000"/>
                <w:sz w:val="20"/>
                <w:szCs w:val="20"/>
              </w:rPr>
              <w:t>Adet</w:t>
            </w:r>
          </w:p>
        </w:tc>
      </w:tr>
      <w:tr w:rsidR="003567DD" w:rsidRPr="00C10FA8" w:rsidTr="00295A56">
        <w:tc>
          <w:tcPr>
            <w:tcW w:w="593" w:type="pct"/>
            <w:vMerge w:val="restart"/>
            <w:shd w:val="clear" w:color="auto" w:fill="F2F2F2" w:themeFill="background1" w:themeFillShade="F2"/>
            <w:vAlign w:val="center"/>
          </w:tcPr>
          <w:p w:rsidR="003567DD" w:rsidRPr="00C10FA8" w:rsidRDefault="003567DD" w:rsidP="00295A56">
            <w:pPr>
              <w:pStyle w:val="GvdeMetniGirintisi"/>
              <w:spacing w:before="40" w:after="40" w:line="240" w:lineRule="auto"/>
              <w:ind w:left="0" w:right="68"/>
              <w:jc w:val="center"/>
              <w:rPr>
                <w:rFonts w:asciiTheme="minorHAnsi" w:hAnsiTheme="minorHAnsi" w:cstheme="minorHAnsi"/>
                <w:color w:val="000000"/>
                <w:sz w:val="20"/>
                <w:szCs w:val="20"/>
              </w:rPr>
            </w:pPr>
            <w:r w:rsidRPr="00C10FA8">
              <w:rPr>
                <w:rFonts w:asciiTheme="minorHAnsi" w:hAnsiTheme="minorHAnsi" w:cstheme="minorHAnsi"/>
                <w:color w:val="000000"/>
                <w:sz w:val="20"/>
                <w:szCs w:val="20"/>
              </w:rPr>
              <w:t>ÖA4</w:t>
            </w:r>
          </w:p>
        </w:tc>
        <w:tc>
          <w:tcPr>
            <w:tcW w:w="3891" w:type="pct"/>
            <w:tcBorders>
              <w:top w:val="double" w:sz="4" w:space="0" w:color="A6A6A6" w:themeColor="background1" w:themeShade="A6"/>
              <w:bottom w:val="single" w:sz="2" w:space="0" w:color="A6A6A6" w:themeColor="background1" w:themeShade="A6"/>
            </w:tcBorders>
            <w:shd w:val="clear" w:color="auto" w:fill="F2F2F2" w:themeFill="background1" w:themeFillShade="F2"/>
            <w:vAlign w:val="center"/>
          </w:tcPr>
          <w:p w:rsidR="003567DD" w:rsidRPr="00C10FA8" w:rsidRDefault="003567DD" w:rsidP="00295A56">
            <w:pPr>
              <w:pStyle w:val="GvdeMetniGirintisi"/>
              <w:spacing w:before="40" w:after="40" w:line="240" w:lineRule="auto"/>
              <w:ind w:left="0" w:right="68"/>
              <w:rPr>
                <w:rFonts w:asciiTheme="minorHAnsi" w:hAnsiTheme="minorHAnsi" w:cstheme="minorHAnsi"/>
                <w:color w:val="000000"/>
                <w:sz w:val="20"/>
                <w:szCs w:val="20"/>
              </w:rPr>
            </w:pPr>
            <w:r w:rsidRPr="00C10FA8">
              <w:rPr>
                <w:rFonts w:asciiTheme="minorHAnsi" w:hAnsiTheme="minorHAnsi" w:cstheme="minorHAnsi"/>
                <w:color w:val="000000"/>
                <w:sz w:val="20"/>
                <w:szCs w:val="20"/>
              </w:rPr>
              <w:t xml:space="preserve">İş ve inşaat makineleri sektöründe geliştirilen ve uygulanan </w:t>
            </w:r>
            <w:proofErr w:type="spellStart"/>
            <w:r w:rsidRPr="00C10FA8">
              <w:rPr>
                <w:rFonts w:asciiTheme="minorHAnsi" w:hAnsiTheme="minorHAnsi" w:cstheme="minorHAnsi"/>
                <w:color w:val="000000"/>
                <w:sz w:val="20"/>
                <w:szCs w:val="20"/>
              </w:rPr>
              <w:t>komponent</w:t>
            </w:r>
            <w:proofErr w:type="spellEnd"/>
            <w:r w:rsidRPr="00C10FA8">
              <w:rPr>
                <w:rFonts w:asciiTheme="minorHAnsi" w:hAnsiTheme="minorHAnsi" w:cstheme="minorHAnsi"/>
                <w:color w:val="000000"/>
                <w:sz w:val="20"/>
                <w:szCs w:val="20"/>
              </w:rPr>
              <w:t xml:space="preserve"> üretme program sayısı</w:t>
            </w:r>
          </w:p>
        </w:tc>
        <w:tc>
          <w:tcPr>
            <w:tcW w:w="516" w:type="pct"/>
            <w:tcBorders>
              <w:top w:val="double" w:sz="4" w:space="0" w:color="A6A6A6" w:themeColor="background1" w:themeShade="A6"/>
              <w:bottom w:val="single" w:sz="2" w:space="0" w:color="A6A6A6" w:themeColor="background1" w:themeShade="A6"/>
            </w:tcBorders>
            <w:shd w:val="clear" w:color="auto" w:fill="F2F2F2" w:themeFill="background1" w:themeFillShade="F2"/>
            <w:vAlign w:val="center"/>
          </w:tcPr>
          <w:p w:rsidR="003567DD" w:rsidRPr="00C10FA8" w:rsidRDefault="0018248E" w:rsidP="00295A56">
            <w:pPr>
              <w:pStyle w:val="GvdeMetniGirintisi"/>
              <w:spacing w:before="40" w:after="40" w:line="240" w:lineRule="auto"/>
              <w:ind w:left="0" w:right="68"/>
              <w:rPr>
                <w:rFonts w:asciiTheme="minorHAnsi" w:hAnsiTheme="minorHAnsi" w:cstheme="minorHAnsi"/>
                <w:color w:val="000000"/>
                <w:sz w:val="20"/>
                <w:szCs w:val="20"/>
              </w:rPr>
            </w:pPr>
            <w:r w:rsidRPr="00C10FA8">
              <w:rPr>
                <w:rFonts w:asciiTheme="minorHAnsi" w:hAnsiTheme="minorHAnsi" w:cstheme="minorHAnsi"/>
                <w:color w:val="000000"/>
                <w:sz w:val="20"/>
                <w:szCs w:val="20"/>
              </w:rPr>
              <w:t>Adet</w:t>
            </w:r>
          </w:p>
        </w:tc>
      </w:tr>
      <w:tr w:rsidR="003567DD" w:rsidRPr="00C10FA8" w:rsidTr="00295A56">
        <w:tc>
          <w:tcPr>
            <w:tcW w:w="593" w:type="pct"/>
            <w:vMerge/>
            <w:shd w:val="clear" w:color="auto" w:fill="F2F2F2" w:themeFill="background1" w:themeFillShade="F2"/>
            <w:vAlign w:val="center"/>
          </w:tcPr>
          <w:p w:rsidR="003567DD" w:rsidRPr="00C10FA8" w:rsidRDefault="003567DD" w:rsidP="00295A56">
            <w:pPr>
              <w:pStyle w:val="GvdeMetniGirintisi"/>
              <w:spacing w:before="40" w:after="40" w:line="240" w:lineRule="auto"/>
              <w:ind w:left="0" w:right="68"/>
              <w:jc w:val="center"/>
              <w:rPr>
                <w:rFonts w:asciiTheme="minorHAnsi" w:hAnsiTheme="minorHAnsi" w:cstheme="minorHAnsi"/>
                <w:color w:val="000000"/>
                <w:sz w:val="20"/>
                <w:szCs w:val="20"/>
              </w:rPr>
            </w:pPr>
          </w:p>
        </w:tc>
        <w:tc>
          <w:tcPr>
            <w:tcW w:w="3891" w:type="pct"/>
            <w:tcBorders>
              <w:top w:val="single" w:sz="2" w:space="0" w:color="A6A6A6" w:themeColor="background1" w:themeShade="A6"/>
              <w:bottom w:val="single" w:sz="2" w:space="0" w:color="A6A6A6" w:themeColor="background1" w:themeShade="A6"/>
            </w:tcBorders>
            <w:shd w:val="clear" w:color="auto" w:fill="F2F2F2" w:themeFill="background1" w:themeFillShade="F2"/>
            <w:vAlign w:val="center"/>
          </w:tcPr>
          <w:p w:rsidR="003567DD" w:rsidRPr="00C10FA8" w:rsidRDefault="003567DD" w:rsidP="00F81E03">
            <w:pPr>
              <w:pStyle w:val="GvdeMetniGirintisi"/>
              <w:spacing w:before="40" w:after="40" w:line="240" w:lineRule="auto"/>
              <w:ind w:left="0" w:right="68"/>
              <w:rPr>
                <w:rFonts w:asciiTheme="minorHAnsi" w:hAnsiTheme="minorHAnsi" w:cstheme="minorHAnsi"/>
                <w:color w:val="000000"/>
                <w:sz w:val="20"/>
                <w:szCs w:val="20"/>
              </w:rPr>
            </w:pPr>
            <w:r w:rsidRPr="00C10FA8">
              <w:rPr>
                <w:rFonts w:asciiTheme="minorHAnsi" w:hAnsiTheme="minorHAnsi" w:cstheme="minorHAnsi"/>
                <w:color w:val="000000"/>
                <w:sz w:val="20"/>
                <w:szCs w:val="20"/>
              </w:rPr>
              <w:t>İş ve inşaat makineleri sektörü için kritik parçada yerli üretimin geliştirilmesi için kurgulanan yeni destek/teşvik mekanizması sayısı ve destek miktarı</w:t>
            </w:r>
          </w:p>
        </w:tc>
        <w:tc>
          <w:tcPr>
            <w:tcW w:w="516" w:type="pct"/>
            <w:tcBorders>
              <w:top w:val="single" w:sz="2" w:space="0" w:color="A6A6A6" w:themeColor="background1" w:themeShade="A6"/>
              <w:bottom w:val="single" w:sz="2" w:space="0" w:color="A6A6A6" w:themeColor="background1" w:themeShade="A6"/>
            </w:tcBorders>
            <w:shd w:val="clear" w:color="auto" w:fill="F2F2F2" w:themeFill="background1" w:themeFillShade="F2"/>
            <w:vAlign w:val="center"/>
          </w:tcPr>
          <w:p w:rsidR="003567DD" w:rsidRPr="00C10FA8" w:rsidRDefault="0018248E" w:rsidP="00F81E03">
            <w:pPr>
              <w:pStyle w:val="GvdeMetniGirintisi"/>
              <w:spacing w:before="40" w:after="40" w:line="240" w:lineRule="auto"/>
              <w:ind w:left="0" w:right="68"/>
              <w:rPr>
                <w:rFonts w:asciiTheme="minorHAnsi" w:hAnsiTheme="minorHAnsi" w:cstheme="minorHAnsi"/>
                <w:color w:val="000000"/>
                <w:sz w:val="20"/>
                <w:szCs w:val="20"/>
              </w:rPr>
            </w:pPr>
            <w:r w:rsidRPr="00C10FA8">
              <w:rPr>
                <w:rFonts w:asciiTheme="minorHAnsi" w:hAnsiTheme="minorHAnsi" w:cstheme="minorHAnsi"/>
                <w:color w:val="000000"/>
                <w:sz w:val="20"/>
                <w:szCs w:val="20"/>
              </w:rPr>
              <w:t>TL</w:t>
            </w:r>
          </w:p>
        </w:tc>
      </w:tr>
      <w:tr w:rsidR="003567DD" w:rsidRPr="00C10FA8" w:rsidTr="00295A56">
        <w:tc>
          <w:tcPr>
            <w:tcW w:w="593" w:type="pct"/>
            <w:vMerge/>
            <w:shd w:val="clear" w:color="auto" w:fill="F2F2F2" w:themeFill="background1" w:themeFillShade="F2"/>
            <w:vAlign w:val="center"/>
          </w:tcPr>
          <w:p w:rsidR="003567DD" w:rsidRPr="00C10FA8" w:rsidRDefault="003567DD" w:rsidP="00295A56">
            <w:pPr>
              <w:pStyle w:val="GvdeMetniGirintisi"/>
              <w:spacing w:before="40" w:after="40" w:line="240" w:lineRule="auto"/>
              <w:ind w:left="0" w:right="68"/>
              <w:jc w:val="center"/>
              <w:rPr>
                <w:rFonts w:asciiTheme="minorHAnsi" w:hAnsiTheme="minorHAnsi" w:cstheme="minorHAnsi"/>
                <w:color w:val="000000"/>
                <w:sz w:val="20"/>
                <w:szCs w:val="20"/>
              </w:rPr>
            </w:pPr>
          </w:p>
        </w:tc>
        <w:tc>
          <w:tcPr>
            <w:tcW w:w="3891" w:type="pct"/>
            <w:tcBorders>
              <w:top w:val="single" w:sz="2" w:space="0" w:color="A6A6A6" w:themeColor="background1" w:themeShade="A6"/>
              <w:bottom w:val="single" w:sz="2" w:space="0" w:color="A6A6A6" w:themeColor="background1" w:themeShade="A6"/>
            </w:tcBorders>
            <w:shd w:val="clear" w:color="auto" w:fill="F2F2F2" w:themeFill="background1" w:themeFillShade="F2"/>
            <w:vAlign w:val="center"/>
          </w:tcPr>
          <w:p w:rsidR="003567DD" w:rsidRPr="00C10FA8" w:rsidRDefault="003567DD" w:rsidP="00335280">
            <w:pPr>
              <w:pStyle w:val="GvdeMetniGirintisi"/>
              <w:spacing w:before="40" w:after="40" w:line="240" w:lineRule="auto"/>
              <w:ind w:left="0" w:right="68"/>
              <w:rPr>
                <w:rFonts w:asciiTheme="minorHAnsi" w:hAnsiTheme="minorHAnsi" w:cstheme="minorHAnsi"/>
                <w:color w:val="000000"/>
                <w:sz w:val="20"/>
                <w:szCs w:val="20"/>
              </w:rPr>
            </w:pPr>
            <w:r w:rsidRPr="00C10FA8">
              <w:rPr>
                <w:rFonts w:asciiTheme="minorHAnsi" w:hAnsiTheme="minorHAnsi" w:cstheme="minorHAnsi"/>
                <w:color w:val="000000"/>
                <w:sz w:val="20"/>
                <w:szCs w:val="20"/>
              </w:rPr>
              <w:t>İş ve inşaat makineleri sektörü için pazarlama ve markalaşma için kurgulanan yeni destek mekanizması sayısı ve destek miktarı</w:t>
            </w:r>
          </w:p>
        </w:tc>
        <w:tc>
          <w:tcPr>
            <w:tcW w:w="516" w:type="pct"/>
            <w:tcBorders>
              <w:top w:val="single" w:sz="2" w:space="0" w:color="A6A6A6" w:themeColor="background1" w:themeShade="A6"/>
              <w:bottom w:val="single" w:sz="2" w:space="0" w:color="A6A6A6" w:themeColor="background1" w:themeShade="A6"/>
            </w:tcBorders>
            <w:shd w:val="clear" w:color="auto" w:fill="F2F2F2" w:themeFill="background1" w:themeFillShade="F2"/>
            <w:vAlign w:val="center"/>
          </w:tcPr>
          <w:p w:rsidR="003567DD" w:rsidRPr="00C10FA8" w:rsidRDefault="0018248E" w:rsidP="00F81E03">
            <w:pPr>
              <w:pStyle w:val="GvdeMetniGirintisi"/>
              <w:spacing w:before="40" w:after="40" w:line="240" w:lineRule="auto"/>
              <w:ind w:left="0" w:right="68"/>
              <w:rPr>
                <w:rFonts w:asciiTheme="minorHAnsi" w:hAnsiTheme="minorHAnsi" w:cstheme="minorHAnsi"/>
                <w:color w:val="000000"/>
                <w:sz w:val="20"/>
                <w:szCs w:val="20"/>
              </w:rPr>
            </w:pPr>
            <w:r w:rsidRPr="00C10FA8">
              <w:rPr>
                <w:rFonts w:asciiTheme="minorHAnsi" w:hAnsiTheme="minorHAnsi" w:cstheme="minorHAnsi"/>
                <w:color w:val="000000"/>
                <w:sz w:val="20"/>
                <w:szCs w:val="20"/>
              </w:rPr>
              <w:t>Adet</w:t>
            </w:r>
          </w:p>
        </w:tc>
      </w:tr>
      <w:tr w:rsidR="003567DD" w:rsidRPr="00C10FA8" w:rsidTr="00295A56">
        <w:tc>
          <w:tcPr>
            <w:tcW w:w="593" w:type="pct"/>
            <w:vMerge/>
            <w:shd w:val="clear" w:color="auto" w:fill="F2F2F2" w:themeFill="background1" w:themeFillShade="F2"/>
            <w:vAlign w:val="center"/>
          </w:tcPr>
          <w:p w:rsidR="003567DD" w:rsidRPr="00C10FA8" w:rsidRDefault="003567DD" w:rsidP="00295A56">
            <w:pPr>
              <w:pStyle w:val="GvdeMetniGirintisi"/>
              <w:spacing w:before="40" w:after="40" w:line="240" w:lineRule="auto"/>
              <w:ind w:left="0" w:right="68"/>
              <w:jc w:val="center"/>
              <w:rPr>
                <w:rFonts w:asciiTheme="minorHAnsi" w:hAnsiTheme="minorHAnsi" w:cstheme="minorHAnsi"/>
                <w:color w:val="000000"/>
                <w:sz w:val="20"/>
                <w:szCs w:val="20"/>
              </w:rPr>
            </w:pPr>
          </w:p>
        </w:tc>
        <w:tc>
          <w:tcPr>
            <w:tcW w:w="3891" w:type="pct"/>
            <w:tcBorders>
              <w:top w:val="single" w:sz="2" w:space="0" w:color="A6A6A6" w:themeColor="background1" w:themeShade="A6"/>
              <w:bottom w:val="single" w:sz="2" w:space="0" w:color="A6A6A6" w:themeColor="background1" w:themeShade="A6"/>
            </w:tcBorders>
            <w:shd w:val="clear" w:color="auto" w:fill="F2F2F2" w:themeFill="background1" w:themeFillShade="F2"/>
            <w:vAlign w:val="center"/>
          </w:tcPr>
          <w:p w:rsidR="003567DD" w:rsidRPr="00C10FA8" w:rsidRDefault="003567DD" w:rsidP="00F81E03">
            <w:pPr>
              <w:pStyle w:val="GvdeMetniGirintisi"/>
              <w:spacing w:before="40" w:after="40" w:line="240" w:lineRule="auto"/>
              <w:ind w:left="0" w:right="68"/>
              <w:rPr>
                <w:rFonts w:asciiTheme="minorHAnsi" w:hAnsiTheme="minorHAnsi" w:cstheme="minorHAnsi"/>
                <w:color w:val="000000"/>
                <w:sz w:val="20"/>
                <w:szCs w:val="20"/>
              </w:rPr>
            </w:pPr>
            <w:r w:rsidRPr="00C10FA8">
              <w:rPr>
                <w:rFonts w:asciiTheme="minorHAnsi" w:hAnsiTheme="minorHAnsi" w:cstheme="minorHAnsi"/>
                <w:color w:val="000000"/>
                <w:sz w:val="20"/>
                <w:szCs w:val="20"/>
              </w:rPr>
              <w:t>İş ve inşaat makineleri sektöründe desteklerden yararlanan firma sayısı</w:t>
            </w:r>
          </w:p>
        </w:tc>
        <w:tc>
          <w:tcPr>
            <w:tcW w:w="516" w:type="pct"/>
            <w:tcBorders>
              <w:top w:val="single" w:sz="2" w:space="0" w:color="A6A6A6" w:themeColor="background1" w:themeShade="A6"/>
              <w:bottom w:val="single" w:sz="2" w:space="0" w:color="A6A6A6" w:themeColor="background1" w:themeShade="A6"/>
            </w:tcBorders>
            <w:shd w:val="clear" w:color="auto" w:fill="F2F2F2" w:themeFill="background1" w:themeFillShade="F2"/>
            <w:vAlign w:val="center"/>
          </w:tcPr>
          <w:p w:rsidR="003567DD" w:rsidRPr="00C10FA8" w:rsidRDefault="0018248E" w:rsidP="00F81E03">
            <w:pPr>
              <w:pStyle w:val="GvdeMetniGirintisi"/>
              <w:spacing w:before="40" w:after="40" w:line="240" w:lineRule="auto"/>
              <w:ind w:left="0" w:right="68"/>
              <w:rPr>
                <w:rFonts w:asciiTheme="minorHAnsi" w:hAnsiTheme="minorHAnsi" w:cstheme="minorHAnsi"/>
                <w:color w:val="000000"/>
                <w:sz w:val="20"/>
                <w:szCs w:val="20"/>
              </w:rPr>
            </w:pPr>
            <w:r w:rsidRPr="00C10FA8">
              <w:rPr>
                <w:rFonts w:asciiTheme="minorHAnsi" w:hAnsiTheme="minorHAnsi" w:cstheme="minorHAnsi"/>
                <w:color w:val="000000"/>
                <w:sz w:val="20"/>
                <w:szCs w:val="20"/>
              </w:rPr>
              <w:t>Adet</w:t>
            </w:r>
          </w:p>
        </w:tc>
      </w:tr>
      <w:tr w:rsidR="003567DD" w:rsidRPr="00C10FA8" w:rsidTr="00295A56">
        <w:tc>
          <w:tcPr>
            <w:tcW w:w="593" w:type="pct"/>
            <w:vMerge/>
            <w:shd w:val="clear" w:color="auto" w:fill="F2F2F2" w:themeFill="background1" w:themeFillShade="F2"/>
            <w:vAlign w:val="center"/>
          </w:tcPr>
          <w:p w:rsidR="003567DD" w:rsidRPr="00C10FA8" w:rsidRDefault="003567DD" w:rsidP="00295A56">
            <w:pPr>
              <w:pStyle w:val="GvdeMetniGirintisi"/>
              <w:spacing w:before="40" w:after="40" w:line="240" w:lineRule="auto"/>
              <w:ind w:left="0" w:right="68"/>
              <w:jc w:val="center"/>
              <w:rPr>
                <w:rFonts w:asciiTheme="minorHAnsi" w:hAnsiTheme="minorHAnsi" w:cstheme="minorHAnsi"/>
                <w:color w:val="000000"/>
                <w:sz w:val="20"/>
                <w:szCs w:val="20"/>
              </w:rPr>
            </w:pPr>
          </w:p>
        </w:tc>
        <w:tc>
          <w:tcPr>
            <w:tcW w:w="3891" w:type="pct"/>
            <w:tcBorders>
              <w:top w:val="single" w:sz="2" w:space="0" w:color="A6A6A6" w:themeColor="background1" w:themeShade="A6"/>
              <w:bottom w:val="single" w:sz="2" w:space="0" w:color="A6A6A6" w:themeColor="background1" w:themeShade="A6"/>
            </w:tcBorders>
            <w:shd w:val="clear" w:color="auto" w:fill="F2F2F2" w:themeFill="background1" w:themeFillShade="F2"/>
            <w:vAlign w:val="center"/>
          </w:tcPr>
          <w:p w:rsidR="003567DD" w:rsidRPr="00C10FA8" w:rsidRDefault="003567DD" w:rsidP="00F81E03">
            <w:pPr>
              <w:pStyle w:val="GvdeMetniGirintisi"/>
              <w:spacing w:before="40" w:after="40" w:line="240" w:lineRule="auto"/>
              <w:ind w:left="0" w:right="68"/>
              <w:rPr>
                <w:rFonts w:asciiTheme="minorHAnsi" w:hAnsiTheme="minorHAnsi" w:cstheme="minorHAnsi"/>
                <w:color w:val="000000"/>
                <w:sz w:val="20"/>
                <w:szCs w:val="20"/>
              </w:rPr>
            </w:pPr>
            <w:r w:rsidRPr="00C10FA8">
              <w:rPr>
                <w:rFonts w:asciiTheme="minorHAnsi" w:hAnsiTheme="minorHAnsi" w:cstheme="minorHAnsi"/>
                <w:color w:val="000000"/>
                <w:sz w:val="20"/>
                <w:szCs w:val="20"/>
              </w:rPr>
              <w:t>İş ve inşaat makineleri sektöründe oluşturulan yeni marka sayısı</w:t>
            </w:r>
          </w:p>
        </w:tc>
        <w:tc>
          <w:tcPr>
            <w:tcW w:w="516" w:type="pct"/>
            <w:tcBorders>
              <w:top w:val="single" w:sz="2" w:space="0" w:color="A6A6A6" w:themeColor="background1" w:themeShade="A6"/>
              <w:bottom w:val="single" w:sz="2" w:space="0" w:color="A6A6A6" w:themeColor="background1" w:themeShade="A6"/>
            </w:tcBorders>
            <w:shd w:val="clear" w:color="auto" w:fill="F2F2F2" w:themeFill="background1" w:themeFillShade="F2"/>
            <w:vAlign w:val="center"/>
          </w:tcPr>
          <w:p w:rsidR="003567DD" w:rsidRPr="00C10FA8" w:rsidRDefault="0018248E" w:rsidP="00F81E03">
            <w:pPr>
              <w:pStyle w:val="GvdeMetniGirintisi"/>
              <w:spacing w:before="40" w:after="40" w:line="240" w:lineRule="auto"/>
              <w:ind w:left="0" w:right="68"/>
              <w:rPr>
                <w:rFonts w:asciiTheme="minorHAnsi" w:hAnsiTheme="minorHAnsi" w:cstheme="minorHAnsi"/>
                <w:color w:val="000000"/>
                <w:sz w:val="20"/>
                <w:szCs w:val="20"/>
              </w:rPr>
            </w:pPr>
            <w:r w:rsidRPr="00C10FA8">
              <w:rPr>
                <w:rFonts w:asciiTheme="minorHAnsi" w:hAnsiTheme="minorHAnsi" w:cstheme="minorHAnsi"/>
                <w:color w:val="000000"/>
                <w:sz w:val="20"/>
                <w:szCs w:val="20"/>
              </w:rPr>
              <w:t>Adet</w:t>
            </w:r>
          </w:p>
        </w:tc>
      </w:tr>
      <w:tr w:rsidR="003567DD" w:rsidRPr="00C10FA8" w:rsidTr="00295A56">
        <w:tc>
          <w:tcPr>
            <w:tcW w:w="593" w:type="pct"/>
            <w:vMerge/>
            <w:shd w:val="clear" w:color="auto" w:fill="F2F2F2" w:themeFill="background1" w:themeFillShade="F2"/>
            <w:vAlign w:val="center"/>
          </w:tcPr>
          <w:p w:rsidR="003567DD" w:rsidRPr="00C10FA8" w:rsidRDefault="003567DD" w:rsidP="00295A56">
            <w:pPr>
              <w:pStyle w:val="GvdeMetniGirintisi"/>
              <w:spacing w:before="40" w:after="40" w:line="240" w:lineRule="auto"/>
              <w:ind w:left="0" w:right="68"/>
              <w:jc w:val="center"/>
              <w:rPr>
                <w:rFonts w:asciiTheme="minorHAnsi" w:hAnsiTheme="minorHAnsi" w:cstheme="minorHAnsi"/>
                <w:color w:val="000000"/>
                <w:sz w:val="20"/>
                <w:szCs w:val="20"/>
              </w:rPr>
            </w:pPr>
          </w:p>
        </w:tc>
        <w:tc>
          <w:tcPr>
            <w:tcW w:w="3891" w:type="pct"/>
            <w:tcBorders>
              <w:top w:val="single" w:sz="2" w:space="0" w:color="A6A6A6" w:themeColor="background1" w:themeShade="A6"/>
              <w:bottom w:val="single" w:sz="2" w:space="0" w:color="A6A6A6" w:themeColor="background1" w:themeShade="A6"/>
            </w:tcBorders>
            <w:shd w:val="clear" w:color="auto" w:fill="F2F2F2" w:themeFill="background1" w:themeFillShade="F2"/>
            <w:vAlign w:val="center"/>
          </w:tcPr>
          <w:p w:rsidR="003567DD" w:rsidRPr="00C10FA8" w:rsidRDefault="003567DD" w:rsidP="00F81E03">
            <w:pPr>
              <w:pStyle w:val="GvdeMetniGirintisi"/>
              <w:spacing w:before="40" w:after="40" w:line="240" w:lineRule="auto"/>
              <w:ind w:left="0" w:right="68"/>
              <w:rPr>
                <w:rFonts w:asciiTheme="minorHAnsi" w:hAnsiTheme="minorHAnsi" w:cstheme="minorHAnsi"/>
                <w:color w:val="000000"/>
                <w:sz w:val="20"/>
                <w:szCs w:val="20"/>
              </w:rPr>
            </w:pPr>
            <w:r w:rsidRPr="00C10FA8">
              <w:rPr>
                <w:rFonts w:asciiTheme="minorHAnsi" w:hAnsiTheme="minorHAnsi" w:cstheme="minorHAnsi"/>
                <w:color w:val="000000"/>
                <w:sz w:val="20"/>
                <w:szCs w:val="20"/>
              </w:rPr>
              <w:t>İş ve inşaat makineleri sektöründe küresel ölçekte pazarlanan yeni marka sayısı</w:t>
            </w:r>
          </w:p>
        </w:tc>
        <w:tc>
          <w:tcPr>
            <w:tcW w:w="516" w:type="pct"/>
            <w:tcBorders>
              <w:top w:val="single" w:sz="2" w:space="0" w:color="A6A6A6" w:themeColor="background1" w:themeShade="A6"/>
              <w:bottom w:val="single" w:sz="2" w:space="0" w:color="A6A6A6" w:themeColor="background1" w:themeShade="A6"/>
            </w:tcBorders>
            <w:shd w:val="clear" w:color="auto" w:fill="F2F2F2" w:themeFill="background1" w:themeFillShade="F2"/>
            <w:vAlign w:val="center"/>
          </w:tcPr>
          <w:p w:rsidR="003567DD" w:rsidRPr="00C10FA8" w:rsidRDefault="0018248E" w:rsidP="00F81E03">
            <w:pPr>
              <w:pStyle w:val="GvdeMetniGirintisi"/>
              <w:spacing w:before="40" w:after="40" w:line="240" w:lineRule="auto"/>
              <w:ind w:left="0" w:right="68"/>
              <w:rPr>
                <w:rFonts w:asciiTheme="minorHAnsi" w:hAnsiTheme="minorHAnsi" w:cstheme="minorHAnsi"/>
                <w:color w:val="000000"/>
                <w:sz w:val="20"/>
                <w:szCs w:val="20"/>
              </w:rPr>
            </w:pPr>
            <w:r w:rsidRPr="00C10FA8">
              <w:rPr>
                <w:rFonts w:asciiTheme="minorHAnsi" w:hAnsiTheme="minorHAnsi" w:cstheme="minorHAnsi"/>
                <w:color w:val="000000"/>
                <w:sz w:val="20"/>
                <w:szCs w:val="20"/>
              </w:rPr>
              <w:t>Adet</w:t>
            </w:r>
          </w:p>
        </w:tc>
      </w:tr>
      <w:tr w:rsidR="003567DD" w:rsidRPr="00C10FA8" w:rsidTr="00295A56">
        <w:tc>
          <w:tcPr>
            <w:tcW w:w="593" w:type="pct"/>
            <w:vMerge/>
            <w:shd w:val="clear" w:color="auto" w:fill="F2F2F2" w:themeFill="background1" w:themeFillShade="F2"/>
            <w:vAlign w:val="center"/>
          </w:tcPr>
          <w:p w:rsidR="003567DD" w:rsidRPr="00C10FA8" w:rsidRDefault="003567DD" w:rsidP="00295A56">
            <w:pPr>
              <w:pStyle w:val="GvdeMetniGirintisi"/>
              <w:spacing w:before="40" w:after="40" w:line="240" w:lineRule="auto"/>
              <w:ind w:left="0" w:right="68"/>
              <w:jc w:val="center"/>
              <w:rPr>
                <w:rFonts w:asciiTheme="minorHAnsi" w:hAnsiTheme="minorHAnsi" w:cstheme="minorHAnsi"/>
                <w:color w:val="000000"/>
                <w:sz w:val="20"/>
                <w:szCs w:val="20"/>
              </w:rPr>
            </w:pPr>
          </w:p>
        </w:tc>
        <w:tc>
          <w:tcPr>
            <w:tcW w:w="3891" w:type="pct"/>
            <w:tcBorders>
              <w:top w:val="single" w:sz="2" w:space="0" w:color="A6A6A6" w:themeColor="background1" w:themeShade="A6"/>
              <w:bottom w:val="single" w:sz="2" w:space="0" w:color="A6A6A6" w:themeColor="background1" w:themeShade="A6"/>
            </w:tcBorders>
            <w:shd w:val="clear" w:color="auto" w:fill="F2F2F2" w:themeFill="background1" w:themeFillShade="F2"/>
            <w:vAlign w:val="center"/>
          </w:tcPr>
          <w:p w:rsidR="003567DD" w:rsidRPr="00C10FA8" w:rsidRDefault="003567DD">
            <w:pPr>
              <w:pStyle w:val="GvdeMetniGirintisi"/>
              <w:spacing w:before="40" w:after="40" w:line="240" w:lineRule="auto"/>
              <w:ind w:left="0" w:right="68"/>
              <w:rPr>
                <w:rFonts w:asciiTheme="minorHAnsi" w:hAnsiTheme="minorHAnsi" w:cstheme="minorHAnsi"/>
                <w:color w:val="000000"/>
                <w:sz w:val="20"/>
                <w:szCs w:val="20"/>
              </w:rPr>
            </w:pPr>
            <w:r w:rsidRPr="00C10FA8">
              <w:rPr>
                <w:rFonts w:asciiTheme="minorHAnsi" w:hAnsiTheme="minorHAnsi" w:cstheme="minorHAnsi"/>
                <w:color w:val="000000"/>
                <w:sz w:val="20"/>
                <w:szCs w:val="20"/>
              </w:rPr>
              <w:t>İş ve inşaat makineleri sektöründe geliştirilen küresel ölçekli tanıtım faaliyeti sayısı</w:t>
            </w:r>
          </w:p>
        </w:tc>
        <w:tc>
          <w:tcPr>
            <w:tcW w:w="516" w:type="pct"/>
            <w:tcBorders>
              <w:top w:val="single" w:sz="2" w:space="0" w:color="A6A6A6" w:themeColor="background1" w:themeShade="A6"/>
              <w:bottom w:val="single" w:sz="2" w:space="0" w:color="A6A6A6" w:themeColor="background1" w:themeShade="A6"/>
            </w:tcBorders>
            <w:shd w:val="clear" w:color="auto" w:fill="F2F2F2" w:themeFill="background1" w:themeFillShade="F2"/>
            <w:vAlign w:val="center"/>
          </w:tcPr>
          <w:p w:rsidR="003567DD" w:rsidRPr="00C10FA8" w:rsidRDefault="0018248E" w:rsidP="00F81E03">
            <w:pPr>
              <w:pStyle w:val="GvdeMetniGirintisi"/>
              <w:spacing w:before="40" w:after="40" w:line="240" w:lineRule="auto"/>
              <w:ind w:left="0" w:right="68"/>
              <w:rPr>
                <w:rFonts w:asciiTheme="minorHAnsi" w:hAnsiTheme="minorHAnsi" w:cstheme="minorHAnsi"/>
                <w:color w:val="000000"/>
                <w:sz w:val="20"/>
                <w:szCs w:val="20"/>
              </w:rPr>
            </w:pPr>
            <w:r w:rsidRPr="00C10FA8">
              <w:rPr>
                <w:rFonts w:asciiTheme="minorHAnsi" w:hAnsiTheme="minorHAnsi" w:cstheme="minorHAnsi"/>
                <w:color w:val="000000"/>
                <w:sz w:val="20"/>
                <w:szCs w:val="20"/>
              </w:rPr>
              <w:t>Adet</w:t>
            </w:r>
          </w:p>
        </w:tc>
      </w:tr>
      <w:tr w:rsidR="003567DD" w:rsidRPr="00C10FA8" w:rsidTr="00295A56">
        <w:tc>
          <w:tcPr>
            <w:tcW w:w="593" w:type="pct"/>
            <w:vMerge/>
            <w:shd w:val="clear" w:color="auto" w:fill="F2F2F2" w:themeFill="background1" w:themeFillShade="F2"/>
            <w:vAlign w:val="center"/>
          </w:tcPr>
          <w:p w:rsidR="003567DD" w:rsidRPr="00C10FA8" w:rsidRDefault="003567DD" w:rsidP="00295A56">
            <w:pPr>
              <w:pStyle w:val="GvdeMetniGirintisi"/>
              <w:spacing w:before="40" w:after="40" w:line="240" w:lineRule="auto"/>
              <w:ind w:left="0" w:right="68"/>
              <w:jc w:val="center"/>
              <w:rPr>
                <w:rFonts w:asciiTheme="minorHAnsi" w:hAnsiTheme="minorHAnsi" w:cstheme="minorHAnsi"/>
                <w:color w:val="000000"/>
                <w:sz w:val="20"/>
                <w:szCs w:val="20"/>
              </w:rPr>
            </w:pPr>
          </w:p>
        </w:tc>
        <w:tc>
          <w:tcPr>
            <w:tcW w:w="3891" w:type="pct"/>
            <w:tcBorders>
              <w:top w:val="single" w:sz="2" w:space="0" w:color="A6A6A6" w:themeColor="background1" w:themeShade="A6"/>
              <w:bottom w:val="single" w:sz="2" w:space="0" w:color="A6A6A6" w:themeColor="background1" w:themeShade="A6"/>
            </w:tcBorders>
            <w:shd w:val="clear" w:color="auto" w:fill="F2F2F2" w:themeFill="background1" w:themeFillShade="F2"/>
            <w:vAlign w:val="center"/>
          </w:tcPr>
          <w:p w:rsidR="003567DD" w:rsidRPr="00C10FA8" w:rsidRDefault="003567DD" w:rsidP="000D45CD">
            <w:pPr>
              <w:pStyle w:val="GvdeMetniGirintisi"/>
              <w:spacing w:before="40" w:after="40" w:line="240" w:lineRule="auto"/>
              <w:ind w:left="0" w:right="68"/>
              <w:rPr>
                <w:rFonts w:asciiTheme="minorHAnsi" w:hAnsiTheme="minorHAnsi" w:cstheme="minorHAnsi"/>
                <w:color w:val="000000"/>
                <w:sz w:val="20"/>
                <w:szCs w:val="20"/>
              </w:rPr>
            </w:pPr>
            <w:r w:rsidRPr="00C10FA8">
              <w:rPr>
                <w:rFonts w:asciiTheme="minorHAnsi" w:hAnsiTheme="minorHAnsi" w:cstheme="minorHAnsi"/>
                <w:color w:val="000000"/>
                <w:sz w:val="20"/>
                <w:szCs w:val="20"/>
              </w:rPr>
              <w:t>İş ve inşaat makineleri sektörüne yönelik yeni geliştirilen pazarlama portalı sayısı</w:t>
            </w:r>
          </w:p>
        </w:tc>
        <w:tc>
          <w:tcPr>
            <w:tcW w:w="516" w:type="pct"/>
            <w:tcBorders>
              <w:top w:val="single" w:sz="2" w:space="0" w:color="A6A6A6" w:themeColor="background1" w:themeShade="A6"/>
              <w:bottom w:val="single" w:sz="2" w:space="0" w:color="A6A6A6" w:themeColor="background1" w:themeShade="A6"/>
            </w:tcBorders>
            <w:shd w:val="clear" w:color="auto" w:fill="F2F2F2" w:themeFill="background1" w:themeFillShade="F2"/>
            <w:vAlign w:val="center"/>
          </w:tcPr>
          <w:p w:rsidR="003567DD" w:rsidRPr="00C10FA8" w:rsidRDefault="0018248E" w:rsidP="00F81E03">
            <w:pPr>
              <w:pStyle w:val="GvdeMetniGirintisi"/>
              <w:spacing w:before="40" w:after="40" w:line="240" w:lineRule="auto"/>
              <w:ind w:left="0" w:right="68"/>
              <w:rPr>
                <w:rFonts w:asciiTheme="minorHAnsi" w:hAnsiTheme="minorHAnsi" w:cstheme="minorHAnsi"/>
                <w:color w:val="000000"/>
                <w:sz w:val="20"/>
                <w:szCs w:val="20"/>
              </w:rPr>
            </w:pPr>
            <w:r w:rsidRPr="00C10FA8">
              <w:rPr>
                <w:rFonts w:asciiTheme="minorHAnsi" w:hAnsiTheme="minorHAnsi" w:cstheme="minorHAnsi"/>
                <w:color w:val="000000"/>
                <w:sz w:val="20"/>
                <w:szCs w:val="20"/>
              </w:rPr>
              <w:t>Adet</w:t>
            </w:r>
          </w:p>
        </w:tc>
      </w:tr>
      <w:tr w:rsidR="003567DD" w:rsidRPr="00C10FA8" w:rsidTr="00295A56">
        <w:tc>
          <w:tcPr>
            <w:tcW w:w="593" w:type="pct"/>
            <w:vMerge/>
            <w:shd w:val="clear" w:color="auto" w:fill="F2F2F2" w:themeFill="background1" w:themeFillShade="F2"/>
            <w:vAlign w:val="center"/>
          </w:tcPr>
          <w:p w:rsidR="003567DD" w:rsidRPr="00C10FA8" w:rsidRDefault="003567DD" w:rsidP="00295A56">
            <w:pPr>
              <w:pStyle w:val="GvdeMetniGirintisi"/>
              <w:spacing w:before="40" w:after="40" w:line="240" w:lineRule="auto"/>
              <w:ind w:left="0" w:right="68"/>
              <w:jc w:val="center"/>
              <w:rPr>
                <w:rFonts w:asciiTheme="minorHAnsi" w:hAnsiTheme="minorHAnsi" w:cstheme="minorHAnsi"/>
                <w:color w:val="000000"/>
                <w:sz w:val="20"/>
                <w:szCs w:val="20"/>
              </w:rPr>
            </w:pPr>
          </w:p>
        </w:tc>
        <w:tc>
          <w:tcPr>
            <w:tcW w:w="3891" w:type="pct"/>
            <w:tcBorders>
              <w:top w:val="single" w:sz="2" w:space="0" w:color="A6A6A6" w:themeColor="background1" w:themeShade="A6"/>
              <w:bottom w:val="single" w:sz="2" w:space="0" w:color="A6A6A6" w:themeColor="background1" w:themeShade="A6"/>
            </w:tcBorders>
            <w:shd w:val="clear" w:color="auto" w:fill="F2F2F2" w:themeFill="background1" w:themeFillShade="F2"/>
            <w:vAlign w:val="center"/>
          </w:tcPr>
          <w:p w:rsidR="003567DD" w:rsidRPr="00C10FA8" w:rsidRDefault="003567DD">
            <w:pPr>
              <w:pStyle w:val="GvdeMetniGirintisi"/>
              <w:spacing w:before="40" w:after="40" w:line="240" w:lineRule="auto"/>
              <w:ind w:left="0" w:right="68"/>
              <w:rPr>
                <w:rFonts w:asciiTheme="minorHAnsi" w:hAnsiTheme="minorHAnsi" w:cstheme="minorHAnsi"/>
                <w:color w:val="000000"/>
                <w:sz w:val="20"/>
                <w:szCs w:val="20"/>
              </w:rPr>
            </w:pPr>
            <w:r w:rsidRPr="00C10FA8">
              <w:rPr>
                <w:rFonts w:asciiTheme="minorHAnsi" w:hAnsiTheme="minorHAnsi" w:cstheme="minorHAnsi"/>
                <w:color w:val="000000"/>
                <w:sz w:val="20"/>
                <w:szCs w:val="20"/>
              </w:rPr>
              <w:t>İş ve inşaat makineleri sektöründe standardizasyon/sertifikasyon için yetkilendirilen kuruluş sayısı</w:t>
            </w:r>
          </w:p>
        </w:tc>
        <w:tc>
          <w:tcPr>
            <w:tcW w:w="516" w:type="pct"/>
            <w:tcBorders>
              <w:top w:val="single" w:sz="2" w:space="0" w:color="A6A6A6" w:themeColor="background1" w:themeShade="A6"/>
              <w:bottom w:val="single" w:sz="2" w:space="0" w:color="A6A6A6" w:themeColor="background1" w:themeShade="A6"/>
            </w:tcBorders>
            <w:shd w:val="clear" w:color="auto" w:fill="F2F2F2" w:themeFill="background1" w:themeFillShade="F2"/>
            <w:vAlign w:val="center"/>
          </w:tcPr>
          <w:p w:rsidR="003567DD" w:rsidRPr="00C10FA8" w:rsidRDefault="0018248E" w:rsidP="00F81E03">
            <w:pPr>
              <w:pStyle w:val="GvdeMetniGirintisi"/>
              <w:spacing w:before="40" w:after="40" w:line="240" w:lineRule="auto"/>
              <w:ind w:left="0" w:right="68"/>
              <w:rPr>
                <w:rFonts w:asciiTheme="minorHAnsi" w:hAnsiTheme="minorHAnsi" w:cstheme="minorHAnsi"/>
                <w:color w:val="000000"/>
                <w:sz w:val="20"/>
                <w:szCs w:val="20"/>
              </w:rPr>
            </w:pPr>
            <w:r w:rsidRPr="00C10FA8">
              <w:rPr>
                <w:rFonts w:asciiTheme="minorHAnsi" w:hAnsiTheme="minorHAnsi" w:cstheme="minorHAnsi"/>
                <w:color w:val="000000"/>
                <w:sz w:val="20"/>
                <w:szCs w:val="20"/>
              </w:rPr>
              <w:t>Adet</w:t>
            </w:r>
          </w:p>
        </w:tc>
      </w:tr>
      <w:tr w:rsidR="003567DD" w:rsidRPr="00C10FA8" w:rsidTr="00295A56">
        <w:tc>
          <w:tcPr>
            <w:tcW w:w="593" w:type="pct"/>
            <w:vMerge/>
            <w:shd w:val="clear" w:color="auto" w:fill="F2F2F2" w:themeFill="background1" w:themeFillShade="F2"/>
            <w:vAlign w:val="center"/>
          </w:tcPr>
          <w:p w:rsidR="003567DD" w:rsidRPr="00C10FA8" w:rsidRDefault="003567DD" w:rsidP="00295A56">
            <w:pPr>
              <w:pStyle w:val="GvdeMetniGirintisi"/>
              <w:spacing w:before="40" w:after="40" w:line="240" w:lineRule="auto"/>
              <w:ind w:left="0" w:right="68"/>
              <w:jc w:val="center"/>
              <w:rPr>
                <w:rFonts w:asciiTheme="minorHAnsi" w:hAnsiTheme="minorHAnsi" w:cstheme="minorHAnsi"/>
                <w:color w:val="000000"/>
                <w:sz w:val="20"/>
                <w:szCs w:val="20"/>
              </w:rPr>
            </w:pPr>
          </w:p>
        </w:tc>
        <w:tc>
          <w:tcPr>
            <w:tcW w:w="3891" w:type="pct"/>
            <w:tcBorders>
              <w:top w:val="single" w:sz="2" w:space="0" w:color="A6A6A6" w:themeColor="background1" w:themeShade="A6"/>
              <w:bottom w:val="single" w:sz="2" w:space="0" w:color="A6A6A6" w:themeColor="background1" w:themeShade="A6"/>
            </w:tcBorders>
            <w:shd w:val="clear" w:color="auto" w:fill="F2F2F2" w:themeFill="background1" w:themeFillShade="F2"/>
            <w:vAlign w:val="center"/>
          </w:tcPr>
          <w:p w:rsidR="003567DD" w:rsidRPr="00C10FA8" w:rsidRDefault="003567DD" w:rsidP="00B35043">
            <w:pPr>
              <w:pStyle w:val="GvdeMetniGirintisi"/>
              <w:spacing w:before="40" w:after="40" w:line="240" w:lineRule="auto"/>
              <w:ind w:left="0" w:right="68"/>
              <w:rPr>
                <w:rFonts w:asciiTheme="minorHAnsi" w:hAnsiTheme="minorHAnsi" w:cstheme="minorHAnsi"/>
                <w:color w:val="000000"/>
                <w:sz w:val="20"/>
                <w:szCs w:val="20"/>
              </w:rPr>
            </w:pPr>
            <w:r w:rsidRPr="00C10FA8">
              <w:rPr>
                <w:rFonts w:asciiTheme="minorHAnsi" w:hAnsiTheme="minorHAnsi" w:cstheme="minorHAnsi"/>
                <w:color w:val="000000"/>
                <w:sz w:val="20"/>
                <w:szCs w:val="20"/>
              </w:rPr>
              <w:t>İş ve inşaat makineleri sektöründe katılım sağlanan standardizasyon sayısı</w:t>
            </w:r>
          </w:p>
        </w:tc>
        <w:tc>
          <w:tcPr>
            <w:tcW w:w="516" w:type="pct"/>
            <w:tcBorders>
              <w:top w:val="single" w:sz="2" w:space="0" w:color="A6A6A6" w:themeColor="background1" w:themeShade="A6"/>
              <w:bottom w:val="single" w:sz="2" w:space="0" w:color="A6A6A6" w:themeColor="background1" w:themeShade="A6"/>
            </w:tcBorders>
            <w:shd w:val="clear" w:color="auto" w:fill="F2F2F2" w:themeFill="background1" w:themeFillShade="F2"/>
            <w:vAlign w:val="center"/>
          </w:tcPr>
          <w:p w:rsidR="003567DD" w:rsidRPr="00C10FA8" w:rsidRDefault="0018248E" w:rsidP="00F81E03">
            <w:pPr>
              <w:pStyle w:val="GvdeMetniGirintisi"/>
              <w:spacing w:before="40" w:after="40" w:line="240" w:lineRule="auto"/>
              <w:ind w:left="0" w:right="68"/>
              <w:rPr>
                <w:rFonts w:asciiTheme="minorHAnsi" w:hAnsiTheme="minorHAnsi" w:cstheme="minorHAnsi"/>
                <w:color w:val="000000"/>
                <w:sz w:val="20"/>
                <w:szCs w:val="20"/>
              </w:rPr>
            </w:pPr>
            <w:r w:rsidRPr="00C10FA8">
              <w:rPr>
                <w:rFonts w:asciiTheme="minorHAnsi" w:hAnsiTheme="minorHAnsi" w:cstheme="minorHAnsi"/>
                <w:color w:val="000000"/>
                <w:sz w:val="20"/>
                <w:szCs w:val="20"/>
              </w:rPr>
              <w:t>Adet</w:t>
            </w:r>
          </w:p>
        </w:tc>
      </w:tr>
      <w:tr w:rsidR="003567DD" w:rsidRPr="00C10FA8" w:rsidTr="00295A56">
        <w:tc>
          <w:tcPr>
            <w:tcW w:w="593" w:type="pct"/>
            <w:vMerge/>
            <w:shd w:val="clear" w:color="auto" w:fill="F2F2F2" w:themeFill="background1" w:themeFillShade="F2"/>
            <w:vAlign w:val="center"/>
          </w:tcPr>
          <w:p w:rsidR="003567DD" w:rsidRPr="00C10FA8" w:rsidRDefault="003567DD" w:rsidP="00295A56">
            <w:pPr>
              <w:pStyle w:val="GvdeMetniGirintisi"/>
              <w:spacing w:before="40" w:after="40" w:line="240" w:lineRule="auto"/>
              <w:ind w:left="0" w:right="68"/>
              <w:jc w:val="center"/>
              <w:rPr>
                <w:rFonts w:asciiTheme="minorHAnsi" w:hAnsiTheme="minorHAnsi" w:cstheme="minorHAnsi"/>
                <w:color w:val="000000"/>
                <w:sz w:val="20"/>
                <w:szCs w:val="20"/>
              </w:rPr>
            </w:pPr>
          </w:p>
        </w:tc>
        <w:tc>
          <w:tcPr>
            <w:tcW w:w="3891" w:type="pct"/>
            <w:tcBorders>
              <w:top w:val="single" w:sz="2" w:space="0" w:color="A6A6A6" w:themeColor="background1" w:themeShade="A6"/>
              <w:bottom w:val="double" w:sz="4" w:space="0" w:color="A6A6A6" w:themeColor="background1" w:themeShade="A6"/>
            </w:tcBorders>
            <w:shd w:val="clear" w:color="auto" w:fill="F2F2F2" w:themeFill="background1" w:themeFillShade="F2"/>
            <w:vAlign w:val="center"/>
          </w:tcPr>
          <w:p w:rsidR="003567DD" w:rsidRPr="00C10FA8" w:rsidRDefault="00DE282E" w:rsidP="00DE282E">
            <w:pPr>
              <w:pStyle w:val="GvdeMetniGirintisi"/>
              <w:spacing w:before="40" w:after="40" w:line="240" w:lineRule="auto"/>
              <w:ind w:left="0" w:right="68"/>
              <w:rPr>
                <w:rFonts w:asciiTheme="minorHAnsi" w:hAnsiTheme="minorHAnsi" w:cstheme="minorHAnsi"/>
                <w:color w:val="000000"/>
                <w:sz w:val="20"/>
                <w:szCs w:val="20"/>
              </w:rPr>
            </w:pPr>
            <w:r w:rsidRPr="00C10FA8">
              <w:rPr>
                <w:rFonts w:asciiTheme="minorHAnsi" w:hAnsiTheme="minorHAnsi" w:cstheme="minorHAnsi"/>
                <w:color w:val="000000"/>
                <w:sz w:val="20"/>
                <w:szCs w:val="20"/>
              </w:rPr>
              <w:t>İş ve inşaat makineleri sektöründe a</w:t>
            </w:r>
            <w:r w:rsidR="003567DD" w:rsidRPr="00C10FA8">
              <w:rPr>
                <w:rFonts w:asciiTheme="minorHAnsi" w:hAnsiTheme="minorHAnsi" w:cstheme="minorHAnsi"/>
                <w:color w:val="000000"/>
                <w:sz w:val="20"/>
                <w:szCs w:val="20"/>
              </w:rPr>
              <w:t>lınan TURQUM markası sayısındaki artış</w:t>
            </w:r>
          </w:p>
        </w:tc>
        <w:tc>
          <w:tcPr>
            <w:tcW w:w="516" w:type="pct"/>
            <w:tcBorders>
              <w:top w:val="single" w:sz="2" w:space="0" w:color="A6A6A6" w:themeColor="background1" w:themeShade="A6"/>
              <w:bottom w:val="double" w:sz="4" w:space="0" w:color="A6A6A6" w:themeColor="background1" w:themeShade="A6"/>
            </w:tcBorders>
            <w:shd w:val="clear" w:color="auto" w:fill="F2F2F2" w:themeFill="background1" w:themeFillShade="F2"/>
            <w:vAlign w:val="center"/>
          </w:tcPr>
          <w:p w:rsidR="003567DD" w:rsidRPr="00C10FA8" w:rsidRDefault="0018248E" w:rsidP="00F81E03">
            <w:pPr>
              <w:pStyle w:val="GvdeMetniGirintisi"/>
              <w:spacing w:before="40" w:after="40" w:line="240" w:lineRule="auto"/>
              <w:ind w:left="0" w:right="68"/>
              <w:rPr>
                <w:rFonts w:asciiTheme="minorHAnsi" w:hAnsiTheme="minorHAnsi" w:cstheme="minorHAnsi"/>
                <w:color w:val="000000"/>
                <w:sz w:val="20"/>
                <w:szCs w:val="20"/>
              </w:rPr>
            </w:pPr>
            <w:r w:rsidRPr="00C10FA8">
              <w:rPr>
                <w:rFonts w:asciiTheme="minorHAnsi" w:hAnsiTheme="minorHAnsi" w:cstheme="minorHAnsi"/>
                <w:color w:val="000000"/>
                <w:sz w:val="20"/>
                <w:szCs w:val="20"/>
              </w:rPr>
              <w:t>Adet</w:t>
            </w:r>
          </w:p>
        </w:tc>
      </w:tr>
      <w:tr w:rsidR="005B0327" w:rsidRPr="00C10FA8" w:rsidTr="00295A56">
        <w:tc>
          <w:tcPr>
            <w:tcW w:w="593" w:type="pct"/>
            <w:vMerge w:val="restart"/>
            <w:vAlign w:val="center"/>
          </w:tcPr>
          <w:p w:rsidR="005B0327" w:rsidRPr="00C10FA8" w:rsidRDefault="005B0327" w:rsidP="00295A56">
            <w:pPr>
              <w:pStyle w:val="GvdeMetniGirintisi"/>
              <w:spacing w:before="40" w:after="40" w:line="240" w:lineRule="auto"/>
              <w:ind w:left="0" w:right="68"/>
              <w:jc w:val="center"/>
              <w:rPr>
                <w:rFonts w:asciiTheme="minorHAnsi" w:hAnsiTheme="minorHAnsi" w:cstheme="minorHAnsi"/>
                <w:color w:val="000000"/>
                <w:sz w:val="20"/>
                <w:szCs w:val="20"/>
              </w:rPr>
            </w:pPr>
            <w:r w:rsidRPr="00C10FA8">
              <w:rPr>
                <w:rFonts w:asciiTheme="minorHAnsi" w:hAnsiTheme="minorHAnsi" w:cstheme="minorHAnsi"/>
                <w:color w:val="000000"/>
                <w:sz w:val="20"/>
                <w:szCs w:val="20"/>
              </w:rPr>
              <w:t>ÖA5</w:t>
            </w:r>
          </w:p>
        </w:tc>
        <w:tc>
          <w:tcPr>
            <w:tcW w:w="3891" w:type="pct"/>
            <w:tcBorders>
              <w:top w:val="double" w:sz="4" w:space="0" w:color="A6A6A6" w:themeColor="background1" w:themeShade="A6"/>
              <w:bottom w:val="single" w:sz="2" w:space="0" w:color="A6A6A6" w:themeColor="background1" w:themeShade="A6"/>
            </w:tcBorders>
            <w:vAlign w:val="center"/>
          </w:tcPr>
          <w:p w:rsidR="005B0327" w:rsidRPr="00C10FA8" w:rsidRDefault="005B0327" w:rsidP="00295A56">
            <w:pPr>
              <w:pStyle w:val="GvdeMetniGirintisi"/>
              <w:spacing w:before="40" w:after="40" w:line="240" w:lineRule="auto"/>
              <w:ind w:left="0" w:right="68"/>
              <w:rPr>
                <w:rFonts w:asciiTheme="minorHAnsi" w:hAnsiTheme="minorHAnsi" w:cstheme="minorHAnsi"/>
                <w:color w:val="000000"/>
                <w:sz w:val="20"/>
                <w:szCs w:val="20"/>
              </w:rPr>
            </w:pPr>
            <w:r w:rsidRPr="00C10FA8">
              <w:rPr>
                <w:rFonts w:asciiTheme="minorHAnsi" w:hAnsiTheme="minorHAnsi" w:cstheme="minorHAnsi"/>
                <w:color w:val="000000"/>
                <w:sz w:val="20"/>
                <w:szCs w:val="20"/>
              </w:rPr>
              <w:t>Savunma ve havacılık sektöründe ortak kullanıma açılan test ve analiz yapısı sayısı</w:t>
            </w:r>
          </w:p>
        </w:tc>
        <w:tc>
          <w:tcPr>
            <w:tcW w:w="516" w:type="pct"/>
            <w:tcBorders>
              <w:top w:val="double" w:sz="4" w:space="0" w:color="A6A6A6" w:themeColor="background1" w:themeShade="A6"/>
              <w:bottom w:val="single" w:sz="2" w:space="0" w:color="A6A6A6" w:themeColor="background1" w:themeShade="A6"/>
            </w:tcBorders>
            <w:vAlign w:val="center"/>
          </w:tcPr>
          <w:p w:rsidR="005B0327" w:rsidRPr="00C10FA8" w:rsidRDefault="0018248E" w:rsidP="00295A56">
            <w:pPr>
              <w:pStyle w:val="GvdeMetniGirintisi"/>
              <w:spacing w:before="40" w:after="40" w:line="240" w:lineRule="auto"/>
              <w:ind w:left="0" w:right="68"/>
              <w:rPr>
                <w:rFonts w:asciiTheme="minorHAnsi" w:hAnsiTheme="minorHAnsi" w:cstheme="minorHAnsi"/>
                <w:color w:val="000000"/>
                <w:sz w:val="20"/>
                <w:szCs w:val="20"/>
              </w:rPr>
            </w:pPr>
            <w:r w:rsidRPr="00C10FA8">
              <w:rPr>
                <w:rFonts w:asciiTheme="minorHAnsi" w:hAnsiTheme="minorHAnsi" w:cstheme="minorHAnsi"/>
                <w:color w:val="000000"/>
                <w:sz w:val="20"/>
                <w:szCs w:val="20"/>
              </w:rPr>
              <w:t>Adet</w:t>
            </w:r>
          </w:p>
        </w:tc>
      </w:tr>
      <w:tr w:rsidR="005B0327" w:rsidRPr="00C10FA8" w:rsidTr="00295A56">
        <w:tc>
          <w:tcPr>
            <w:tcW w:w="593" w:type="pct"/>
            <w:vMerge/>
            <w:vAlign w:val="center"/>
          </w:tcPr>
          <w:p w:rsidR="005B0327" w:rsidRPr="00C10FA8" w:rsidRDefault="005B0327" w:rsidP="00295A56">
            <w:pPr>
              <w:pStyle w:val="GvdeMetniGirintisi"/>
              <w:spacing w:before="40" w:after="40" w:line="240" w:lineRule="auto"/>
              <w:ind w:left="0" w:right="68"/>
              <w:jc w:val="center"/>
              <w:rPr>
                <w:rFonts w:asciiTheme="minorHAnsi" w:hAnsiTheme="minorHAnsi" w:cstheme="minorHAnsi"/>
                <w:color w:val="000000"/>
                <w:sz w:val="20"/>
                <w:szCs w:val="20"/>
              </w:rPr>
            </w:pPr>
          </w:p>
        </w:tc>
        <w:tc>
          <w:tcPr>
            <w:tcW w:w="3891" w:type="pct"/>
            <w:tcBorders>
              <w:top w:val="single" w:sz="2" w:space="0" w:color="A6A6A6" w:themeColor="background1" w:themeShade="A6"/>
              <w:bottom w:val="single" w:sz="2" w:space="0" w:color="A6A6A6" w:themeColor="background1" w:themeShade="A6"/>
            </w:tcBorders>
            <w:vAlign w:val="center"/>
          </w:tcPr>
          <w:p w:rsidR="005B0327" w:rsidRPr="00C10FA8" w:rsidRDefault="005B0327" w:rsidP="00F81E03">
            <w:pPr>
              <w:pStyle w:val="GvdeMetniGirintisi"/>
              <w:spacing w:before="40" w:after="40" w:line="240" w:lineRule="auto"/>
              <w:ind w:left="0" w:right="68"/>
              <w:rPr>
                <w:rFonts w:asciiTheme="minorHAnsi" w:hAnsiTheme="minorHAnsi" w:cstheme="minorHAnsi"/>
                <w:color w:val="000000"/>
                <w:sz w:val="20"/>
                <w:szCs w:val="20"/>
              </w:rPr>
            </w:pPr>
            <w:r w:rsidRPr="00C10FA8">
              <w:rPr>
                <w:rFonts w:asciiTheme="minorHAnsi" w:hAnsiTheme="minorHAnsi" w:cstheme="minorHAnsi"/>
                <w:color w:val="000000"/>
                <w:sz w:val="20"/>
                <w:szCs w:val="20"/>
              </w:rPr>
              <w:t>Savunma ve havacılık sektörüne yönelik kurulan test sistemi portalı sayısı</w:t>
            </w:r>
          </w:p>
        </w:tc>
        <w:tc>
          <w:tcPr>
            <w:tcW w:w="516" w:type="pct"/>
            <w:tcBorders>
              <w:top w:val="single" w:sz="2" w:space="0" w:color="A6A6A6" w:themeColor="background1" w:themeShade="A6"/>
              <w:bottom w:val="single" w:sz="2" w:space="0" w:color="A6A6A6" w:themeColor="background1" w:themeShade="A6"/>
            </w:tcBorders>
            <w:vAlign w:val="center"/>
          </w:tcPr>
          <w:p w:rsidR="005B0327" w:rsidRPr="00C10FA8" w:rsidRDefault="0018248E" w:rsidP="00F81E03">
            <w:pPr>
              <w:pStyle w:val="GvdeMetniGirintisi"/>
              <w:spacing w:before="40" w:after="40" w:line="240" w:lineRule="auto"/>
              <w:ind w:left="0" w:right="68"/>
              <w:rPr>
                <w:rFonts w:asciiTheme="minorHAnsi" w:hAnsiTheme="minorHAnsi" w:cstheme="minorHAnsi"/>
                <w:color w:val="000000"/>
                <w:sz w:val="20"/>
                <w:szCs w:val="20"/>
              </w:rPr>
            </w:pPr>
            <w:r w:rsidRPr="00C10FA8">
              <w:rPr>
                <w:rFonts w:asciiTheme="minorHAnsi" w:hAnsiTheme="minorHAnsi" w:cstheme="minorHAnsi"/>
                <w:color w:val="000000"/>
                <w:sz w:val="20"/>
                <w:szCs w:val="20"/>
              </w:rPr>
              <w:t>Adet</w:t>
            </w:r>
          </w:p>
        </w:tc>
      </w:tr>
      <w:tr w:rsidR="005B0327" w:rsidRPr="00C10FA8" w:rsidTr="00295A56">
        <w:tc>
          <w:tcPr>
            <w:tcW w:w="593" w:type="pct"/>
            <w:vMerge/>
            <w:vAlign w:val="center"/>
          </w:tcPr>
          <w:p w:rsidR="005B0327" w:rsidRPr="00C10FA8" w:rsidRDefault="005B0327" w:rsidP="00295A56">
            <w:pPr>
              <w:pStyle w:val="GvdeMetniGirintisi"/>
              <w:spacing w:before="40" w:after="40" w:line="240" w:lineRule="auto"/>
              <w:ind w:left="0" w:right="68"/>
              <w:jc w:val="center"/>
              <w:rPr>
                <w:rFonts w:asciiTheme="minorHAnsi" w:hAnsiTheme="minorHAnsi" w:cstheme="minorHAnsi"/>
                <w:color w:val="000000"/>
                <w:sz w:val="20"/>
                <w:szCs w:val="20"/>
              </w:rPr>
            </w:pPr>
          </w:p>
        </w:tc>
        <w:tc>
          <w:tcPr>
            <w:tcW w:w="3891" w:type="pct"/>
            <w:tcBorders>
              <w:top w:val="single" w:sz="2" w:space="0" w:color="A6A6A6" w:themeColor="background1" w:themeShade="A6"/>
              <w:bottom w:val="single" w:sz="2" w:space="0" w:color="A6A6A6" w:themeColor="background1" w:themeShade="A6"/>
            </w:tcBorders>
            <w:vAlign w:val="center"/>
          </w:tcPr>
          <w:p w:rsidR="005B0327" w:rsidRPr="00C10FA8" w:rsidRDefault="005B0327" w:rsidP="00F81E03">
            <w:pPr>
              <w:pStyle w:val="GvdeMetniGirintisi"/>
              <w:spacing w:before="40" w:after="40" w:line="240" w:lineRule="auto"/>
              <w:ind w:left="0" w:right="68"/>
              <w:rPr>
                <w:rFonts w:asciiTheme="minorHAnsi" w:hAnsiTheme="minorHAnsi" w:cstheme="minorHAnsi"/>
                <w:color w:val="000000"/>
                <w:sz w:val="20"/>
                <w:szCs w:val="20"/>
              </w:rPr>
            </w:pPr>
            <w:r w:rsidRPr="00C10FA8">
              <w:rPr>
                <w:rFonts w:asciiTheme="minorHAnsi" w:hAnsiTheme="minorHAnsi" w:cstheme="minorHAnsi"/>
                <w:color w:val="000000"/>
                <w:sz w:val="20"/>
                <w:szCs w:val="20"/>
              </w:rPr>
              <w:t>Savunma ve havacılık sektöründe geliştirilen yeni ürün sayısı</w:t>
            </w:r>
          </w:p>
        </w:tc>
        <w:tc>
          <w:tcPr>
            <w:tcW w:w="516" w:type="pct"/>
            <w:tcBorders>
              <w:top w:val="single" w:sz="2" w:space="0" w:color="A6A6A6" w:themeColor="background1" w:themeShade="A6"/>
              <w:bottom w:val="single" w:sz="2" w:space="0" w:color="A6A6A6" w:themeColor="background1" w:themeShade="A6"/>
            </w:tcBorders>
            <w:vAlign w:val="center"/>
          </w:tcPr>
          <w:p w:rsidR="005B0327" w:rsidRPr="00C10FA8" w:rsidRDefault="0018248E" w:rsidP="00F81E03">
            <w:pPr>
              <w:pStyle w:val="GvdeMetniGirintisi"/>
              <w:spacing w:before="40" w:after="40" w:line="240" w:lineRule="auto"/>
              <w:ind w:left="0" w:right="68"/>
              <w:rPr>
                <w:rFonts w:asciiTheme="minorHAnsi" w:hAnsiTheme="minorHAnsi" w:cstheme="minorHAnsi"/>
                <w:color w:val="000000"/>
                <w:sz w:val="20"/>
                <w:szCs w:val="20"/>
              </w:rPr>
            </w:pPr>
            <w:r w:rsidRPr="00C10FA8">
              <w:rPr>
                <w:rFonts w:asciiTheme="minorHAnsi" w:hAnsiTheme="minorHAnsi" w:cstheme="minorHAnsi"/>
                <w:color w:val="000000"/>
                <w:sz w:val="20"/>
                <w:szCs w:val="20"/>
              </w:rPr>
              <w:t>Adet</w:t>
            </w:r>
          </w:p>
        </w:tc>
      </w:tr>
      <w:tr w:rsidR="005B0327" w:rsidRPr="00C10FA8" w:rsidTr="00295A56">
        <w:tc>
          <w:tcPr>
            <w:tcW w:w="593" w:type="pct"/>
            <w:vMerge/>
            <w:vAlign w:val="center"/>
          </w:tcPr>
          <w:p w:rsidR="005B0327" w:rsidRPr="00C10FA8" w:rsidRDefault="005B0327" w:rsidP="00295A56">
            <w:pPr>
              <w:pStyle w:val="GvdeMetniGirintisi"/>
              <w:spacing w:before="40" w:after="40" w:line="240" w:lineRule="auto"/>
              <w:ind w:left="0" w:right="68"/>
              <w:jc w:val="center"/>
              <w:rPr>
                <w:rFonts w:asciiTheme="minorHAnsi" w:hAnsiTheme="minorHAnsi" w:cstheme="minorHAnsi"/>
                <w:color w:val="000000"/>
                <w:sz w:val="20"/>
                <w:szCs w:val="20"/>
              </w:rPr>
            </w:pPr>
          </w:p>
        </w:tc>
        <w:tc>
          <w:tcPr>
            <w:tcW w:w="3891" w:type="pct"/>
            <w:tcBorders>
              <w:top w:val="single" w:sz="2" w:space="0" w:color="A6A6A6" w:themeColor="background1" w:themeShade="A6"/>
              <w:bottom w:val="single" w:sz="2" w:space="0" w:color="A6A6A6" w:themeColor="background1" w:themeShade="A6"/>
            </w:tcBorders>
            <w:vAlign w:val="center"/>
          </w:tcPr>
          <w:p w:rsidR="005B0327" w:rsidRPr="00C10FA8" w:rsidRDefault="005B0327">
            <w:pPr>
              <w:pStyle w:val="GvdeMetniGirintisi"/>
              <w:spacing w:before="40" w:after="40" w:line="240" w:lineRule="auto"/>
              <w:ind w:left="0" w:right="68"/>
              <w:rPr>
                <w:rFonts w:asciiTheme="minorHAnsi" w:hAnsiTheme="minorHAnsi" w:cstheme="minorHAnsi"/>
                <w:color w:val="000000"/>
                <w:sz w:val="20"/>
                <w:szCs w:val="20"/>
              </w:rPr>
            </w:pPr>
            <w:r w:rsidRPr="00C10FA8">
              <w:rPr>
                <w:rFonts w:asciiTheme="minorHAnsi" w:hAnsiTheme="minorHAnsi" w:cstheme="minorHAnsi"/>
                <w:color w:val="000000"/>
                <w:sz w:val="20"/>
                <w:szCs w:val="20"/>
              </w:rPr>
              <w:t>Savunma ve havacılık sektörüne yönelik simülasyon, artırılmış gerçeklik ve sanal gerçeklik alanında gerçekleştirilen proje sayısı</w:t>
            </w:r>
          </w:p>
        </w:tc>
        <w:tc>
          <w:tcPr>
            <w:tcW w:w="516" w:type="pct"/>
            <w:tcBorders>
              <w:top w:val="single" w:sz="2" w:space="0" w:color="A6A6A6" w:themeColor="background1" w:themeShade="A6"/>
              <w:bottom w:val="single" w:sz="2" w:space="0" w:color="A6A6A6" w:themeColor="background1" w:themeShade="A6"/>
            </w:tcBorders>
            <w:vAlign w:val="center"/>
          </w:tcPr>
          <w:p w:rsidR="005B0327" w:rsidRPr="00C10FA8" w:rsidRDefault="0018248E" w:rsidP="00F81E03">
            <w:pPr>
              <w:pStyle w:val="GvdeMetniGirintisi"/>
              <w:spacing w:before="40" w:after="40" w:line="240" w:lineRule="auto"/>
              <w:ind w:left="0" w:right="68"/>
              <w:rPr>
                <w:rFonts w:asciiTheme="minorHAnsi" w:hAnsiTheme="minorHAnsi" w:cstheme="minorHAnsi"/>
                <w:color w:val="000000"/>
                <w:sz w:val="20"/>
                <w:szCs w:val="20"/>
              </w:rPr>
            </w:pPr>
            <w:r w:rsidRPr="00C10FA8">
              <w:rPr>
                <w:rFonts w:asciiTheme="minorHAnsi" w:hAnsiTheme="minorHAnsi" w:cstheme="minorHAnsi"/>
                <w:color w:val="000000"/>
                <w:sz w:val="20"/>
                <w:szCs w:val="20"/>
              </w:rPr>
              <w:t>Adet</w:t>
            </w:r>
          </w:p>
        </w:tc>
      </w:tr>
      <w:tr w:rsidR="005B0327" w:rsidRPr="00C10FA8" w:rsidTr="00295A56">
        <w:tc>
          <w:tcPr>
            <w:tcW w:w="593" w:type="pct"/>
            <w:vMerge/>
            <w:vAlign w:val="center"/>
          </w:tcPr>
          <w:p w:rsidR="005B0327" w:rsidRPr="00C10FA8" w:rsidRDefault="005B0327" w:rsidP="00295A56">
            <w:pPr>
              <w:pStyle w:val="GvdeMetniGirintisi"/>
              <w:spacing w:before="40" w:after="40" w:line="240" w:lineRule="auto"/>
              <w:ind w:left="0" w:right="68"/>
              <w:jc w:val="center"/>
              <w:rPr>
                <w:rFonts w:asciiTheme="minorHAnsi" w:hAnsiTheme="minorHAnsi" w:cstheme="minorHAnsi"/>
                <w:color w:val="000000"/>
                <w:sz w:val="20"/>
                <w:szCs w:val="20"/>
              </w:rPr>
            </w:pPr>
          </w:p>
        </w:tc>
        <w:tc>
          <w:tcPr>
            <w:tcW w:w="3891" w:type="pct"/>
            <w:tcBorders>
              <w:top w:val="single" w:sz="2" w:space="0" w:color="A6A6A6" w:themeColor="background1" w:themeShade="A6"/>
              <w:bottom w:val="single" w:sz="2" w:space="0" w:color="A6A6A6" w:themeColor="background1" w:themeShade="A6"/>
            </w:tcBorders>
            <w:vAlign w:val="center"/>
          </w:tcPr>
          <w:p w:rsidR="005B0327" w:rsidRPr="00C10FA8" w:rsidRDefault="005B0327" w:rsidP="00F81E03">
            <w:pPr>
              <w:pStyle w:val="GvdeMetniGirintisi"/>
              <w:spacing w:before="40" w:after="40" w:line="240" w:lineRule="auto"/>
              <w:ind w:left="0" w:right="68"/>
              <w:rPr>
                <w:rFonts w:asciiTheme="minorHAnsi" w:hAnsiTheme="minorHAnsi" w:cstheme="minorHAnsi"/>
                <w:color w:val="000000"/>
                <w:sz w:val="20"/>
                <w:szCs w:val="20"/>
              </w:rPr>
            </w:pPr>
            <w:r w:rsidRPr="00C10FA8">
              <w:rPr>
                <w:rFonts w:asciiTheme="minorHAnsi" w:hAnsiTheme="minorHAnsi" w:cstheme="minorHAnsi"/>
                <w:color w:val="000000"/>
                <w:sz w:val="20"/>
                <w:szCs w:val="20"/>
              </w:rPr>
              <w:t xml:space="preserve">Savunma ve havacılık sektöründe simülasyon, artırılmış gerçeklik ve sanal gerçeklik alanında çalışan yeni insan kaynağı </w:t>
            </w:r>
          </w:p>
        </w:tc>
        <w:tc>
          <w:tcPr>
            <w:tcW w:w="516" w:type="pct"/>
            <w:tcBorders>
              <w:top w:val="single" w:sz="2" w:space="0" w:color="A6A6A6" w:themeColor="background1" w:themeShade="A6"/>
              <w:bottom w:val="single" w:sz="2" w:space="0" w:color="A6A6A6" w:themeColor="background1" w:themeShade="A6"/>
            </w:tcBorders>
            <w:vAlign w:val="center"/>
          </w:tcPr>
          <w:p w:rsidR="005B0327" w:rsidRPr="00C10FA8" w:rsidRDefault="0018248E" w:rsidP="00F81E03">
            <w:pPr>
              <w:pStyle w:val="GvdeMetniGirintisi"/>
              <w:spacing w:before="40" w:after="40" w:line="240" w:lineRule="auto"/>
              <w:ind w:left="0" w:right="68"/>
              <w:rPr>
                <w:rFonts w:asciiTheme="minorHAnsi" w:hAnsiTheme="minorHAnsi" w:cstheme="minorHAnsi"/>
                <w:color w:val="000000"/>
                <w:sz w:val="20"/>
                <w:szCs w:val="20"/>
              </w:rPr>
            </w:pPr>
            <w:r w:rsidRPr="00C10FA8">
              <w:rPr>
                <w:rFonts w:asciiTheme="minorHAnsi" w:hAnsiTheme="minorHAnsi" w:cstheme="minorHAnsi"/>
                <w:color w:val="000000"/>
                <w:sz w:val="20"/>
                <w:szCs w:val="20"/>
              </w:rPr>
              <w:t>Kişi</w:t>
            </w:r>
          </w:p>
        </w:tc>
      </w:tr>
      <w:tr w:rsidR="005B0327" w:rsidRPr="00C10FA8" w:rsidTr="00295A56">
        <w:tc>
          <w:tcPr>
            <w:tcW w:w="593" w:type="pct"/>
            <w:vMerge/>
            <w:vAlign w:val="center"/>
          </w:tcPr>
          <w:p w:rsidR="005B0327" w:rsidRPr="00C10FA8" w:rsidRDefault="005B0327" w:rsidP="00295A56">
            <w:pPr>
              <w:pStyle w:val="GvdeMetniGirintisi"/>
              <w:spacing w:before="40" w:after="40" w:line="240" w:lineRule="auto"/>
              <w:ind w:left="0" w:right="68"/>
              <w:jc w:val="center"/>
              <w:rPr>
                <w:rFonts w:asciiTheme="minorHAnsi" w:hAnsiTheme="minorHAnsi" w:cstheme="minorHAnsi"/>
                <w:color w:val="000000"/>
                <w:sz w:val="20"/>
                <w:szCs w:val="20"/>
              </w:rPr>
            </w:pPr>
          </w:p>
        </w:tc>
        <w:tc>
          <w:tcPr>
            <w:tcW w:w="3891" w:type="pct"/>
            <w:tcBorders>
              <w:top w:val="single" w:sz="2" w:space="0" w:color="A6A6A6" w:themeColor="background1" w:themeShade="A6"/>
              <w:bottom w:val="single" w:sz="2" w:space="0" w:color="A6A6A6" w:themeColor="background1" w:themeShade="A6"/>
            </w:tcBorders>
            <w:vAlign w:val="center"/>
          </w:tcPr>
          <w:p w:rsidR="005B0327" w:rsidRPr="00C10FA8" w:rsidRDefault="005B0327" w:rsidP="00295A56">
            <w:pPr>
              <w:pStyle w:val="GvdeMetniGirintisi"/>
              <w:spacing w:before="40" w:after="40" w:line="240" w:lineRule="auto"/>
              <w:ind w:left="0" w:right="68"/>
              <w:rPr>
                <w:rFonts w:asciiTheme="minorHAnsi" w:hAnsiTheme="minorHAnsi" w:cstheme="minorHAnsi"/>
                <w:color w:val="000000"/>
                <w:sz w:val="20"/>
                <w:szCs w:val="20"/>
              </w:rPr>
            </w:pPr>
            <w:r w:rsidRPr="00C10FA8">
              <w:rPr>
                <w:rFonts w:asciiTheme="minorHAnsi" w:hAnsiTheme="minorHAnsi" w:cstheme="minorHAnsi"/>
                <w:color w:val="000000"/>
                <w:sz w:val="20"/>
                <w:szCs w:val="20"/>
              </w:rPr>
              <w:t>Savunma ve havacılık sektöründe altyapıyı güçlendirmek için verilen AR-GE desteği</w:t>
            </w:r>
            <w:r w:rsidR="0018248E" w:rsidRPr="00C10FA8">
              <w:rPr>
                <w:rFonts w:asciiTheme="minorHAnsi" w:hAnsiTheme="minorHAnsi" w:cstheme="minorHAnsi"/>
                <w:color w:val="000000"/>
                <w:sz w:val="20"/>
                <w:szCs w:val="20"/>
              </w:rPr>
              <w:t xml:space="preserve"> miktarı</w:t>
            </w:r>
          </w:p>
        </w:tc>
        <w:tc>
          <w:tcPr>
            <w:tcW w:w="516" w:type="pct"/>
            <w:tcBorders>
              <w:top w:val="single" w:sz="2" w:space="0" w:color="A6A6A6" w:themeColor="background1" w:themeShade="A6"/>
              <w:bottom w:val="single" w:sz="2" w:space="0" w:color="A6A6A6" w:themeColor="background1" w:themeShade="A6"/>
            </w:tcBorders>
            <w:vAlign w:val="center"/>
          </w:tcPr>
          <w:p w:rsidR="005B0327" w:rsidRPr="00C10FA8" w:rsidRDefault="0018248E" w:rsidP="00295A56">
            <w:pPr>
              <w:pStyle w:val="GvdeMetniGirintisi"/>
              <w:spacing w:before="40" w:after="40" w:line="240" w:lineRule="auto"/>
              <w:ind w:left="0" w:right="68"/>
              <w:rPr>
                <w:rFonts w:asciiTheme="minorHAnsi" w:hAnsiTheme="minorHAnsi" w:cstheme="minorHAnsi"/>
                <w:color w:val="000000"/>
                <w:sz w:val="20"/>
                <w:szCs w:val="20"/>
              </w:rPr>
            </w:pPr>
            <w:r w:rsidRPr="00C10FA8">
              <w:rPr>
                <w:rFonts w:asciiTheme="minorHAnsi" w:hAnsiTheme="minorHAnsi" w:cstheme="minorHAnsi"/>
                <w:color w:val="000000"/>
                <w:sz w:val="20"/>
                <w:szCs w:val="20"/>
              </w:rPr>
              <w:t>TL</w:t>
            </w:r>
          </w:p>
        </w:tc>
      </w:tr>
      <w:tr w:rsidR="005B0327" w:rsidRPr="00C10FA8" w:rsidTr="00295A56">
        <w:tc>
          <w:tcPr>
            <w:tcW w:w="593" w:type="pct"/>
            <w:vMerge/>
            <w:vAlign w:val="center"/>
          </w:tcPr>
          <w:p w:rsidR="005B0327" w:rsidRPr="00C10FA8" w:rsidRDefault="005B0327" w:rsidP="00295A56">
            <w:pPr>
              <w:pStyle w:val="GvdeMetniGirintisi"/>
              <w:spacing w:before="40" w:after="40" w:line="240" w:lineRule="auto"/>
              <w:ind w:left="0" w:right="68"/>
              <w:jc w:val="center"/>
              <w:rPr>
                <w:rFonts w:asciiTheme="minorHAnsi" w:hAnsiTheme="minorHAnsi" w:cstheme="minorHAnsi"/>
                <w:color w:val="000000"/>
                <w:sz w:val="20"/>
                <w:szCs w:val="20"/>
              </w:rPr>
            </w:pPr>
          </w:p>
        </w:tc>
        <w:tc>
          <w:tcPr>
            <w:tcW w:w="3891" w:type="pct"/>
            <w:tcBorders>
              <w:top w:val="single" w:sz="2" w:space="0" w:color="A6A6A6" w:themeColor="background1" w:themeShade="A6"/>
              <w:bottom w:val="single" w:sz="2" w:space="0" w:color="A6A6A6" w:themeColor="background1" w:themeShade="A6"/>
            </w:tcBorders>
            <w:vAlign w:val="center"/>
          </w:tcPr>
          <w:p w:rsidR="005B0327" w:rsidRPr="00C10FA8" w:rsidRDefault="005B0327">
            <w:pPr>
              <w:pStyle w:val="GvdeMetniGirintisi"/>
              <w:spacing w:before="40" w:after="40" w:line="240" w:lineRule="auto"/>
              <w:ind w:left="0" w:right="68"/>
              <w:rPr>
                <w:rFonts w:asciiTheme="minorHAnsi" w:hAnsiTheme="minorHAnsi" w:cstheme="minorHAnsi"/>
                <w:color w:val="000000"/>
                <w:sz w:val="20"/>
                <w:szCs w:val="20"/>
              </w:rPr>
            </w:pPr>
            <w:r w:rsidRPr="00C10FA8">
              <w:rPr>
                <w:rFonts w:asciiTheme="minorHAnsi" w:hAnsiTheme="minorHAnsi" w:cstheme="minorHAnsi"/>
                <w:color w:val="000000"/>
                <w:sz w:val="20"/>
                <w:szCs w:val="20"/>
              </w:rPr>
              <w:t>Savunma ve havacılık sektöründe Türkiye’de yeni üretilmeye başlanacak olan ürünler için verilen destek miktarı</w:t>
            </w:r>
          </w:p>
        </w:tc>
        <w:tc>
          <w:tcPr>
            <w:tcW w:w="516" w:type="pct"/>
            <w:tcBorders>
              <w:top w:val="single" w:sz="2" w:space="0" w:color="A6A6A6" w:themeColor="background1" w:themeShade="A6"/>
              <w:bottom w:val="single" w:sz="2" w:space="0" w:color="A6A6A6" w:themeColor="background1" w:themeShade="A6"/>
            </w:tcBorders>
            <w:vAlign w:val="center"/>
          </w:tcPr>
          <w:p w:rsidR="005B0327" w:rsidRPr="00C10FA8" w:rsidRDefault="0018248E" w:rsidP="00F81E03">
            <w:pPr>
              <w:pStyle w:val="GvdeMetniGirintisi"/>
              <w:spacing w:before="40" w:after="40" w:line="240" w:lineRule="auto"/>
              <w:ind w:left="0" w:right="68"/>
              <w:rPr>
                <w:rFonts w:asciiTheme="minorHAnsi" w:hAnsiTheme="minorHAnsi" w:cstheme="minorHAnsi"/>
                <w:color w:val="000000"/>
                <w:sz w:val="20"/>
                <w:szCs w:val="20"/>
              </w:rPr>
            </w:pPr>
            <w:r w:rsidRPr="00C10FA8">
              <w:rPr>
                <w:rFonts w:asciiTheme="minorHAnsi" w:hAnsiTheme="minorHAnsi" w:cstheme="minorHAnsi"/>
                <w:color w:val="000000"/>
                <w:sz w:val="20"/>
                <w:szCs w:val="20"/>
              </w:rPr>
              <w:t xml:space="preserve">TL </w:t>
            </w:r>
          </w:p>
        </w:tc>
      </w:tr>
      <w:tr w:rsidR="005B0327" w:rsidRPr="00C10FA8" w:rsidTr="00295A56">
        <w:tc>
          <w:tcPr>
            <w:tcW w:w="593" w:type="pct"/>
            <w:vMerge/>
            <w:vAlign w:val="center"/>
          </w:tcPr>
          <w:p w:rsidR="005B0327" w:rsidRPr="00C10FA8" w:rsidRDefault="005B0327" w:rsidP="00295A56">
            <w:pPr>
              <w:pStyle w:val="GvdeMetniGirintisi"/>
              <w:spacing w:before="40" w:after="40" w:line="240" w:lineRule="auto"/>
              <w:ind w:left="0" w:right="68"/>
              <w:jc w:val="center"/>
              <w:rPr>
                <w:rFonts w:asciiTheme="minorHAnsi" w:hAnsiTheme="minorHAnsi" w:cstheme="minorHAnsi"/>
                <w:color w:val="000000"/>
                <w:sz w:val="20"/>
                <w:szCs w:val="20"/>
              </w:rPr>
            </w:pPr>
          </w:p>
        </w:tc>
        <w:tc>
          <w:tcPr>
            <w:tcW w:w="3891" w:type="pct"/>
            <w:tcBorders>
              <w:top w:val="single" w:sz="2" w:space="0" w:color="A6A6A6" w:themeColor="background1" w:themeShade="A6"/>
              <w:bottom w:val="double" w:sz="4" w:space="0" w:color="A6A6A6" w:themeColor="background1" w:themeShade="A6"/>
            </w:tcBorders>
            <w:vAlign w:val="center"/>
          </w:tcPr>
          <w:p w:rsidR="005B0327" w:rsidRPr="00C10FA8" w:rsidRDefault="005B0327" w:rsidP="005B0327">
            <w:pPr>
              <w:pStyle w:val="GvdeMetniGirintisi"/>
              <w:spacing w:before="40" w:after="40" w:line="240" w:lineRule="auto"/>
              <w:ind w:left="0" w:right="68"/>
              <w:rPr>
                <w:rFonts w:asciiTheme="minorHAnsi" w:hAnsiTheme="minorHAnsi" w:cstheme="minorHAnsi"/>
                <w:color w:val="000000"/>
                <w:sz w:val="20"/>
                <w:szCs w:val="20"/>
              </w:rPr>
            </w:pPr>
            <w:r w:rsidRPr="00C10FA8">
              <w:rPr>
                <w:rFonts w:asciiTheme="minorHAnsi" w:hAnsiTheme="minorHAnsi" w:cstheme="minorHAnsi"/>
                <w:color w:val="000000"/>
                <w:sz w:val="20"/>
                <w:szCs w:val="20"/>
              </w:rPr>
              <w:t>Savunma ve havacılık sektöründe Türkiye’de üretilmeye başlanan makine parkı sayısı</w:t>
            </w:r>
          </w:p>
        </w:tc>
        <w:tc>
          <w:tcPr>
            <w:tcW w:w="516" w:type="pct"/>
            <w:tcBorders>
              <w:top w:val="single" w:sz="2" w:space="0" w:color="A6A6A6" w:themeColor="background1" w:themeShade="A6"/>
              <w:bottom w:val="double" w:sz="4" w:space="0" w:color="A6A6A6" w:themeColor="background1" w:themeShade="A6"/>
            </w:tcBorders>
            <w:vAlign w:val="center"/>
          </w:tcPr>
          <w:p w:rsidR="005B0327" w:rsidRPr="00C10FA8" w:rsidRDefault="0018248E" w:rsidP="00F81E03">
            <w:pPr>
              <w:pStyle w:val="GvdeMetniGirintisi"/>
              <w:spacing w:before="40" w:after="40" w:line="240" w:lineRule="auto"/>
              <w:ind w:left="0" w:right="68"/>
              <w:rPr>
                <w:rFonts w:asciiTheme="minorHAnsi" w:hAnsiTheme="minorHAnsi" w:cstheme="minorHAnsi"/>
                <w:color w:val="000000"/>
                <w:sz w:val="20"/>
                <w:szCs w:val="20"/>
              </w:rPr>
            </w:pPr>
            <w:r w:rsidRPr="00C10FA8">
              <w:rPr>
                <w:rFonts w:asciiTheme="minorHAnsi" w:hAnsiTheme="minorHAnsi" w:cstheme="minorHAnsi"/>
                <w:color w:val="000000"/>
                <w:sz w:val="20"/>
                <w:szCs w:val="20"/>
              </w:rPr>
              <w:t>Adet</w:t>
            </w:r>
          </w:p>
        </w:tc>
      </w:tr>
      <w:tr w:rsidR="003608AE" w:rsidRPr="00C10FA8" w:rsidTr="00295A56">
        <w:tc>
          <w:tcPr>
            <w:tcW w:w="593" w:type="pct"/>
            <w:vMerge w:val="restart"/>
            <w:shd w:val="clear" w:color="auto" w:fill="F2F2F2" w:themeFill="background1" w:themeFillShade="F2"/>
            <w:vAlign w:val="center"/>
          </w:tcPr>
          <w:p w:rsidR="003608AE" w:rsidRPr="00C10FA8" w:rsidRDefault="003608AE" w:rsidP="00295A56">
            <w:pPr>
              <w:pStyle w:val="GvdeMetniGirintisi"/>
              <w:spacing w:before="40" w:after="40" w:line="240" w:lineRule="auto"/>
              <w:ind w:left="0" w:right="68"/>
              <w:jc w:val="center"/>
              <w:rPr>
                <w:rFonts w:asciiTheme="minorHAnsi" w:hAnsiTheme="minorHAnsi" w:cstheme="minorHAnsi"/>
                <w:color w:val="000000"/>
                <w:sz w:val="20"/>
                <w:szCs w:val="20"/>
              </w:rPr>
            </w:pPr>
            <w:r w:rsidRPr="00C10FA8">
              <w:rPr>
                <w:rFonts w:asciiTheme="minorHAnsi" w:hAnsiTheme="minorHAnsi" w:cstheme="minorHAnsi"/>
                <w:color w:val="000000"/>
                <w:sz w:val="20"/>
                <w:szCs w:val="20"/>
              </w:rPr>
              <w:t>ÖA6</w:t>
            </w:r>
          </w:p>
        </w:tc>
        <w:tc>
          <w:tcPr>
            <w:tcW w:w="3891" w:type="pct"/>
            <w:tcBorders>
              <w:top w:val="double" w:sz="4" w:space="0" w:color="A6A6A6" w:themeColor="background1" w:themeShade="A6"/>
              <w:bottom w:val="single" w:sz="2" w:space="0" w:color="A6A6A6" w:themeColor="background1" w:themeShade="A6"/>
            </w:tcBorders>
            <w:shd w:val="clear" w:color="auto" w:fill="F2F2F2" w:themeFill="background1" w:themeFillShade="F2"/>
            <w:vAlign w:val="center"/>
          </w:tcPr>
          <w:p w:rsidR="003608AE" w:rsidRPr="00C10FA8" w:rsidRDefault="003608AE" w:rsidP="00F81E03">
            <w:pPr>
              <w:pStyle w:val="GvdeMetniGirintisi"/>
              <w:spacing w:before="40" w:after="40" w:line="240" w:lineRule="auto"/>
              <w:ind w:left="0" w:right="68"/>
              <w:rPr>
                <w:rFonts w:asciiTheme="minorHAnsi" w:hAnsiTheme="minorHAnsi" w:cstheme="minorHAnsi"/>
                <w:color w:val="000000"/>
                <w:sz w:val="20"/>
                <w:szCs w:val="20"/>
              </w:rPr>
            </w:pPr>
            <w:r w:rsidRPr="00C10FA8">
              <w:rPr>
                <w:rFonts w:asciiTheme="minorHAnsi" w:hAnsiTheme="minorHAnsi" w:cstheme="minorHAnsi"/>
                <w:color w:val="000000"/>
                <w:sz w:val="20"/>
                <w:szCs w:val="20"/>
              </w:rPr>
              <w:t>İleri teknolojili sektörlerde gerçekleştirilen toplam Ar-Ge yatırımı harcamaları miktarı/oranı</w:t>
            </w:r>
          </w:p>
        </w:tc>
        <w:tc>
          <w:tcPr>
            <w:tcW w:w="516" w:type="pct"/>
            <w:tcBorders>
              <w:top w:val="double" w:sz="4" w:space="0" w:color="A6A6A6" w:themeColor="background1" w:themeShade="A6"/>
              <w:bottom w:val="single" w:sz="2" w:space="0" w:color="A6A6A6" w:themeColor="background1" w:themeShade="A6"/>
            </w:tcBorders>
            <w:shd w:val="clear" w:color="auto" w:fill="F2F2F2" w:themeFill="background1" w:themeFillShade="F2"/>
            <w:vAlign w:val="center"/>
          </w:tcPr>
          <w:p w:rsidR="003608AE" w:rsidRPr="00C10FA8" w:rsidRDefault="0018248E" w:rsidP="00F81E03">
            <w:pPr>
              <w:pStyle w:val="GvdeMetniGirintisi"/>
              <w:spacing w:before="40" w:after="40" w:line="240" w:lineRule="auto"/>
              <w:ind w:left="0" w:right="68"/>
              <w:rPr>
                <w:rFonts w:asciiTheme="minorHAnsi" w:hAnsiTheme="minorHAnsi" w:cstheme="minorHAnsi"/>
                <w:color w:val="000000"/>
                <w:sz w:val="20"/>
                <w:szCs w:val="20"/>
              </w:rPr>
            </w:pPr>
            <w:r w:rsidRPr="00C10FA8">
              <w:rPr>
                <w:rFonts w:asciiTheme="minorHAnsi" w:hAnsiTheme="minorHAnsi" w:cstheme="minorHAnsi"/>
                <w:color w:val="000000"/>
                <w:sz w:val="20"/>
                <w:szCs w:val="20"/>
              </w:rPr>
              <w:t>TL</w:t>
            </w:r>
            <w:r w:rsidR="00FD0FF4" w:rsidRPr="00C10FA8">
              <w:rPr>
                <w:rFonts w:asciiTheme="minorHAnsi" w:hAnsiTheme="minorHAnsi" w:cstheme="minorHAnsi"/>
                <w:color w:val="000000"/>
                <w:sz w:val="20"/>
                <w:szCs w:val="20"/>
              </w:rPr>
              <w:t>/%</w:t>
            </w:r>
          </w:p>
        </w:tc>
      </w:tr>
      <w:tr w:rsidR="003608AE" w:rsidRPr="00C10FA8" w:rsidTr="00295A56">
        <w:tc>
          <w:tcPr>
            <w:tcW w:w="593" w:type="pct"/>
            <w:vMerge/>
            <w:shd w:val="clear" w:color="auto" w:fill="F2F2F2" w:themeFill="background1" w:themeFillShade="F2"/>
            <w:vAlign w:val="center"/>
          </w:tcPr>
          <w:p w:rsidR="003608AE" w:rsidRPr="00C10FA8" w:rsidRDefault="003608AE" w:rsidP="00295A56">
            <w:pPr>
              <w:pStyle w:val="GvdeMetniGirintisi"/>
              <w:spacing w:before="40" w:after="40" w:line="240" w:lineRule="auto"/>
              <w:ind w:left="0" w:right="68"/>
              <w:jc w:val="center"/>
              <w:rPr>
                <w:rFonts w:asciiTheme="minorHAnsi" w:hAnsiTheme="minorHAnsi" w:cstheme="minorHAnsi"/>
                <w:color w:val="000000"/>
                <w:sz w:val="20"/>
                <w:szCs w:val="20"/>
              </w:rPr>
            </w:pPr>
          </w:p>
        </w:tc>
        <w:tc>
          <w:tcPr>
            <w:tcW w:w="3891" w:type="pct"/>
            <w:tcBorders>
              <w:top w:val="single" w:sz="2" w:space="0" w:color="A6A6A6" w:themeColor="background1" w:themeShade="A6"/>
              <w:bottom w:val="single" w:sz="2" w:space="0" w:color="A6A6A6" w:themeColor="background1" w:themeShade="A6"/>
            </w:tcBorders>
            <w:shd w:val="clear" w:color="auto" w:fill="F2F2F2" w:themeFill="background1" w:themeFillShade="F2"/>
            <w:vAlign w:val="center"/>
          </w:tcPr>
          <w:p w:rsidR="003608AE" w:rsidRPr="00C10FA8" w:rsidRDefault="003608AE" w:rsidP="00F81E03">
            <w:pPr>
              <w:pStyle w:val="GvdeMetniGirintisi"/>
              <w:spacing w:before="40" w:after="40" w:line="240" w:lineRule="auto"/>
              <w:ind w:left="0" w:right="68"/>
              <w:rPr>
                <w:rFonts w:asciiTheme="minorHAnsi" w:hAnsiTheme="minorHAnsi" w:cstheme="minorHAnsi"/>
                <w:color w:val="000000"/>
                <w:sz w:val="20"/>
                <w:szCs w:val="20"/>
              </w:rPr>
            </w:pPr>
            <w:r w:rsidRPr="00C10FA8">
              <w:rPr>
                <w:rFonts w:asciiTheme="minorHAnsi" w:hAnsiTheme="minorHAnsi" w:cstheme="minorHAnsi"/>
                <w:color w:val="000000"/>
                <w:sz w:val="20"/>
                <w:szCs w:val="20"/>
              </w:rPr>
              <w:t>İleri teknolojili sektörlerde istihdam edilen toplam Ar-Ge çalışan sayısı</w:t>
            </w:r>
          </w:p>
        </w:tc>
        <w:tc>
          <w:tcPr>
            <w:tcW w:w="516" w:type="pct"/>
            <w:tcBorders>
              <w:top w:val="single" w:sz="2" w:space="0" w:color="A6A6A6" w:themeColor="background1" w:themeShade="A6"/>
              <w:bottom w:val="single" w:sz="2" w:space="0" w:color="A6A6A6" w:themeColor="background1" w:themeShade="A6"/>
            </w:tcBorders>
            <w:shd w:val="clear" w:color="auto" w:fill="F2F2F2" w:themeFill="background1" w:themeFillShade="F2"/>
            <w:vAlign w:val="center"/>
          </w:tcPr>
          <w:p w:rsidR="003608AE" w:rsidRPr="00C10FA8" w:rsidRDefault="0018248E" w:rsidP="00F81E03">
            <w:pPr>
              <w:pStyle w:val="GvdeMetniGirintisi"/>
              <w:spacing w:before="40" w:after="40" w:line="240" w:lineRule="auto"/>
              <w:ind w:left="0" w:right="68"/>
              <w:rPr>
                <w:rFonts w:asciiTheme="minorHAnsi" w:hAnsiTheme="minorHAnsi" w:cstheme="minorHAnsi"/>
                <w:color w:val="000000"/>
                <w:sz w:val="20"/>
                <w:szCs w:val="20"/>
              </w:rPr>
            </w:pPr>
            <w:r w:rsidRPr="00C10FA8">
              <w:rPr>
                <w:rFonts w:asciiTheme="minorHAnsi" w:hAnsiTheme="minorHAnsi" w:cstheme="minorHAnsi"/>
                <w:color w:val="000000"/>
                <w:sz w:val="20"/>
                <w:szCs w:val="20"/>
              </w:rPr>
              <w:t>Kişi</w:t>
            </w:r>
          </w:p>
        </w:tc>
      </w:tr>
      <w:tr w:rsidR="003608AE" w:rsidRPr="00C10FA8" w:rsidTr="00295A56">
        <w:tc>
          <w:tcPr>
            <w:tcW w:w="593" w:type="pct"/>
            <w:vMerge/>
            <w:shd w:val="clear" w:color="auto" w:fill="F2F2F2" w:themeFill="background1" w:themeFillShade="F2"/>
            <w:vAlign w:val="center"/>
          </w:tcPr>
          <w:p w:rsidR="003608AE" w:rsidRPr="00C10FA8" w:rsidRDefault="003608AE" w:rsidP="00295A56">
            <w:pPr>
              <w:pStyle w:val="GvdeMetniGirintisi"/>
              <w:spacing w:before="40" w:after="40" w:line="240" w:lineRule="auto"/>
              <w:ind w:left="0" w:right="68"/>
              <w:jc w:val="center"/>
              <w:rPr>
                <w:rFonts w:asciiTheme="minorHAnsi" w:hAnsiTheme="minorHAnsi" w:cstheme="minorHAnsi"/>
                <w:color w:val="000000"/>
                <w:sz w:val="20"/>
                <w:szCs w:val="20"/>
              </w:rPr>
            </w:pPr>
          </w:p>
        </w:tc>
        <w:tc>
          <w:tcPr>
            <w:tcW w:w="3891" w:type="pct"/>
            <w:tcBorders>
              <w:top w:val="single" w:sz="2" w:space="0" w:color="A6A6A6" w:themeColor="background1" w:themeShade="A6"/>
              <w:bottom w:val="single" w:sz="2" w:space="0" w:color="A6A6A6" w:themeColor="background1" w:themeShade="A6"/>
            </w:tcBorders>
            <w:shd w:val="clear" w:color="auto" w:fill="F2F2F2" w:themeFill="background1" w:themeFillShade="F2"/>
            <w:vAlign w:val="center"/>
          </w:tcPr>
          <w:p w:rsidR="003608AE" w:rsidRPr="00C10FA8" w:rsidRDefault="003608AE" w:rsidP="00F81E03">
            <w:pPr>
              <w:pStyle w:val="GvdeMetniGirintisi"/>
              <w:spacing w:before="40" w:after="40" w:line="240" w:lineRule="auto"/>
              <w:ind w:left="0" w:right="68"/>
              <w:rPr>
                <w:rFonts w:asciiTheme="minorHAnsi" w:hAnsiTheme="minorHAnsi" w:cstheme="minorHAnsi"/>
                <w:color w:val="000000"/>
                <w:sz w:val="20"/>
                <w:szCs w:val="20"/>
              </w:rPr>
            </w:pPr>
            <w:r w:rsidRPr="00C10FA8">
              <w:rPr>
                <w:rFonts w:asciiTheme="minorHAnsi" w:hAnsiTheme="minorHAnsi" w:cstheme="minorHAnsi"/>
                <w:color w:val="000000"/>
                <w:sz w:val="20"/>
                <w:szCs w:val="20"/>
              </w:rPr>
              <w:t xml:space="preserve">İleri teknolojili sektörlerde gerçekleştirilen toplam </w:t>
            </w:r>
            <w:proofErr w:type="spellStart"/>
            <w:r w:rsidRPr="00C10FA8">
              <w:rPr>
                <w:rFonts w:asciiTheme="minorHAnsi" w:hAnsiTheme="minorHAnsi" w:cstheme="minorHAnsi"/>
                <w:color w:val="000000"/>
                <w:sz w:val="20"/>
                <w:szCs w:val="20"/>
              </w:rPr>
              <w:t>Ür</w:t>
            </w:r>
            <w:proofErr w:type="spellEnd"/>
            <w:r w:rsidRPr="00C10FA8">
              <w:rPr>
                <w:rFonts w:asciiTheme="minorHAnsi" w:hAnsiTheme="minorHAnsi" w:cstheme="minorHAnsi"/>
                <w:color w:val="000000"/>
                <w:sz w:val="20"/>
                <w:szCs w:val="20"/>
              </w:rPr>
              <w:t>-Ge yatırımı miktarı/oranı</w:t>
            </w:r>
          </w:p>
        </w:tc>
        <w:tc>
          <w:tcPr>
            <w:tcW w:w="516" w:type="pct"/>
            <w:tcBorders>
              <w:top w:val="single" w:sz="2" w:space="0" w:color="A6A6A6" w:themeColor="background1" w:themeShade="A6"/>
              <w:bottom w:val="single" w:sz="2" w:space="0" w:color="A6A6A6" w:themeColor="background1" w:themeShade="A6"/>
            </w:tcBorders>
            <w:shd w:val="clear" w:color="auto" w:fill="F2F2F2" w:themeFill="background1" w:themeFillShade="F2"/>
            <w:vAlign w:val="center"/>
          </w:tcPr>
          <w:p w:rsidR="003608AE" w:rsidRPr="00C10FA8" w:rsidRDefault="0018248E" w:rsidP="00F81E03">
            <w:pPr>
              <w:pStyle w:val="GvdeMetniGirintisi"/>
              <w:spacing w:before="40" w:after="40" w:line="240" w:lineRule="auto"/>
              <w:ind w:left="0" w:right="68"/>
              <w:rPr>
                <w:rFonts w:asciiTheme="minorHAnsi" w:hAnsiTheme="minorHAnsi" w:cstheme="minorHAnsi"/>
                <w:color w:val="000000"/>
                <w:sz w:val="20"/>
                <w:szCs w:val="20"/>
              </w:rPr>
            </w:pPr>
            <w:r w:rsidRPr="00C10FA8">
              <w:rPr>
                <w:rFonts w:asciiTheme="minorHAnsi" w:hAnsiTheme="minorHAnsi" w:cstheme="minorHAnsi"/>
                <w:color w:val="000000"/>
                <w:sz w:val="20"/>
                <w:szCs w:val="20"/>
              </w:rPr>
              <w:t>TL</w:t>
            </w:r>
            <w:r w:rsidR="00FD0FF4" w:rsidRPr="00C10FA8">
              <w:rPr>
                <w:rFonts w:asciiTheme="minorHAnsi" w:hAnsiTheme="minorHAnsi" w:cstheme="minorHAnsi"/>
                <w:color w:val="000000"/>
                <w:sz w:val="20"/>
                <w:szCs w:val="20"/>
              </w:rPr>
              <w:t>/%</w:t>
            </w:r>
          </w:p>
        </w:tc>
      </w:tr>
      <w:tr w:rsidR="003608AE" w:rsidRPr="00C10FA8" w:rsidTr="00295A56">
        <w:tc>
          <w:tcPr>
            <w:tcW w:w="593" w:type="pct"/>
            <w:vMerge/>
            <w:shd w:val="clear" w:color="auto" w:fill="F2F2F2" w:themeFill="background1" w:themeFillShade="F2"/>
            <w:vAlign w:val="center"/>
          </w:tcPr>
          <w:p w:rsidR="003608AE" w:rsidRPr="00C10FA8" w:rsidRDefault="003608AE" w:rsidP="00295A56">
            <w:pPr>
              <w:pStyle w:val="GvdeMetniGirintisi"/>
              <w:spacing w:before="40" w:after="40" w:line="240" w:lineRule="auto"/>
              <w:ind w:left="0" w:right="68"/>
              <w:jc w:val="center"/>
              <w:rPr>
                <w:rFonts w:asciiTheme="minorHAnsi" w:hAnsiTheme="minorHAnsi" w:cstheme="minorHAnsi"/>
                <w:color w:val="000000"/>
                <w:sz w:val="20"/>
                <w:szCs w:val="20"/>
              </w:rPr>
            </w:pPr>
          </w:p>
        </w:tc>
        <w:tc>
          <w:tcPr>
            <w:tcW w:w="3891" w:type="pct"/>
            <w:tcBorders>
              <w:top w:val="single" w:sz="2" w:space="0" w:color="A6A6A6" w:themeColor="background1" w:themeShade="A6"/>
              <w:bottom w:val="single" w:sz="2" w:space="0" w:color="A6A6A6" w:themeColor="background1" w:themeShade="A6"/>
            </w:tcBorders>
            <w:shd w:val="clear" w:color="auto" w:fill="F2F2F2" w:themeFill="background1" w:themeFillShade="F2"/>
            <w:vAlign w:val="center"/>
          </w:tcPr>
          <w:p w:rsidR="003608AE" w:rsidRPr="00C10FA8" w:rsidRDefault="003608AE" w:rsidP="00F81E03">
            <w:pPr>
              <w:pStyle w:val="GvdeMetniGirintisi"/>
              <w:spacing w:before="40" w:after="40" w:line="240" w:lineRule="auto"/>
              <w:ind w:left="0" w:right="68"/>
              <w:rPr>
                <w:rFonts w:asciiTheme="minorHAnsi" w:hAnsiTheme="minorHAnsi" w:cstheme="minorHAnsi"/>
                <w:color w:val="000000"/>
                <w:sz w:val="20"/>
                <w:szCs w:val="20"/>
              </w:rPr>
            </w:pPr>
            <w:r w:rsidRPr="00C10FA8">
              <w:rPr>
                <w:rFonts w:asciiTheme="minorHAnsi" w:hAnsiTheme="minorHAnsi" w:cstheme="minorHAnsi"/>
                <w:color w:val="000000"/>
                <w:sz w:val="20"/>
                <w:szCs w:val="20"/>
              </w:rPr>
              <w:t xml:space="preserve">İleri teknolojili sektörlerde istihdam edilen toplam </w:t>
            </w:r>
            <w:proofErr w:type="spellStart"/>
            <w:r w:rsidRPr="00C10FA8">
              <w:rPr>
                <w:rFonts w:asciiTheme="minorHAnsi" w:hAnsiTheme="minorHAnsi" w:cstheme="minorHAnsi"/>
                <w:color w:val="000000"/>
                <w:sz w:val="20"/>
                <w:szCs w:val="20"/>
              </w:rPr>
              <w:t>Ür</w:t>
            </w:r>
            <w:proofErr w:type="spellEnd"/>
            <w:r w:rsidRPr="00C10FA8">
              <w:rPr>
                <w:rFonts w:asciiTheme="minorHAnsi" w:hAnsiTheme="minorHAnsi" w:cstheme="minorHAnsi"/>
                <w:color w:val="000000"/>
                <w:sz w:val="20"/>
                <w:szCs w:val="20"/>
              </w:rPr>
              <w:t>-Ge çalışan sayısı</w:t>
            </w:r>
          </w:p>
        </w:tc>
        <w:tc>
          <w:tcPr>
            <w:tcW w:w="516" w:type="pct"/>
            <w:tcBorders>
              <w:top w:val="single" w:sz="2" w:space="0" w:color="A6A6A6" w:themeColor="background1" w:themeShade="A6"/>
              <w:bottom w:val="single" w:sz="2" w:space="0" w:color="A6A6A6" w:themeColor="background1" w:themeShade="A6"/>
            </w:tcBorders>
            <w:shd w:val="clear" w:color="auto" w:fill="F2F2F2" w:themeFill="background1" w:themeFillShade="F2"/>
            <w:vAlign w:val="center"/>
          </w:tcPr>
          <w:p w:rsidR="003608AE" w:rsidRPr="00C10FA8" w:rsidRDefault="0018248E" w:rsidP="00F81E03">
            <w:pPr>
              <w:pStyle w:val="GvdeMetniGirintisi"/>
              <w:spacing w:before="40" w:after="40" w:line="240" w:lineRule="auto"/>
              <w:ind w:left="0" w:right="68"/>
              <w:rPr>
                <w:rFonts w:asciiTheme="minorHAnsi" w:hAnsiTheme="minorHAnsi" w:cstheme="minorHAnsi"/>
                <w:color w:val="000000"/>
                <w:sz w:val="20"/>
                <w:szCs w:val="20"/>
              </w:rPr>
            </w:pPr>
            <w:r w:rsidRPr="00C10FA8">
              <w:rPr>
                <w:rFonts w:asciiTheme="minorHAnsi" w:hAnsiTheme="minorHAnsi" w:cstheme="minorHAnsi"/>
                <w:color w:val="000000"/>
                <w:sz w:val="20"/>
                <w:szCs w:val="20"/>
              </w:rPr>
              <w:t xml:space="preserve">Kişi </w:t>
            </w:r>
          </w:p>
        </w:tc>
      </w:tr>
      <w:tr w:rsidR="003608AE" w:rsidRPr="00C10FA8" w:rsidTr="00295A56">
        <w:tc>
          <w:tcPr>
            <w:tcW w:w="593" w:type="pct"/>
            <w:vMerge/>
            <w:shd w:val="clear" w:color="auto" w:fill="F2F2F2" w:themeFill="background1" w:themeFillShade="F2"/>
            <w:vAlign w:val="center"/>
          </w:tcPr>
          <w:p w:rsidR="003608AE" w:rsidRPr="00C10FA8" w:rsidRDefault="003608AE" w:rsidP="00295A56">
            <w:pPr>
              <w:pStyle w:val="GvdeMetniGirintisi"/>
              <w:spacing w:before="40" w:after="40" w:line="240" w:lineRule="auto"/>
              <w:ind w:left="0" w:right="68"/>
              <w:jc w:val="center"/>
              <w:rPr>
                <w:rFonts w:asciiTheme="minorHAnsi" w:hAnsiTheme="minorHAnsi" w:cstheme="minorHAnsi"/>
                <w:color w:val="000000"/>
                <w:sz w:val="20"/>
                <w:szCs w:val="20"/>
              </w:rPr>
            </w:pPr>
          </w:p>
        </w:tc>
        <w:tc>
          <w:tcPr>
            <w:tcW w:w="3891" w:type="pct"/>
            <w:tcBorders>
              <w:top w:val="single" w:sz="2" w:space="0" w:color="A6A6A6" w:themeColor="background1" w:themeShade="A6"/>
              <w:bottom w:val="double" w:sz="4" w:space="0" w:color="A6A6A6" w:themeColor="background1" w:themeShade="A6"/>
            </w:tcBorders>
            <w:shd w:val="clear" w:color="auto" w:fill="F2F2F2" w:themeFill="background1" w:themeFillShade="F2"/>
            <w:vAlign w:val="center"/>
          </w:tcPr>
          <w:p w:rsidR="003608AE" w:rsidRPr="00C10FA8" w:rsidRDefault="003608AE" w:rsidP="00F81E03">
            <w:pPr>
              <w:pStyle w:val="GvdeMetniGirintisi"/>
              <w:spacing w:before="40" w:after="40" w:line="240" w:lineRule="auto"/>
              <w:ind w:left="0" w:right="68"/>
              <w:rPr>
                <w:rFonts w:asciiTheme="minorHAnsi" w:hAnsiTheme="minorHAnsi" w:cstheme="minorHAnsi"/>
                <w:color w:val="000000"/>
                <w:sz w:val="20"/>
                <w:szCs w:val="20"/>
              </w:rPr>
            </w:pPr>
            <w:r w:rsidRPr="00C10FA8">
              <w:rPr>
                <w:rFonts w:asciiTheme="minorHAnsi" w:hAnsiTheme="minorHAnsi" w:cstheme="minorHAnsi"/>
                <w:color w:val="000000"/>
                <w:sz w:val="20"/>
                <w:szCs w:val="20"/>
              </w:rPr>
              <w:t>İleri teknolojili sektörlerde yeni geliştirilen teknoloji yoğun ürün/hizmet sayısı</w:t>
            </w:r>
          </w:p>
        </w:tc>
        <w:tc>
          <w:tcPr>
            <w:tcW w:w="516" w:type="pct"/>
            <w:tcBorders>
              <w:top w:val="single" w:sz="2" w:space="0" w:color="A6A6A6" w:themeColor="background1" w:themeShade="A6"/>
              <w:bottom w:val="double" w:sz="4" w:space="0" w:color="A6A6A6" w:themeColor="background1" w:themeShade="A6"/>
            </w:tcBorders>
            <w:shd w:val="clear" w:color="auto" w:fill="F2F2F2" w:themeFill="background1" w:themeFillShade="F2"/>
            <w:vAlign w:val="center"/>
          </w:tcPr>
          <w:p w:rsidR="003608AE" w:rsidRPr="00C10FA8" w:rsidRDefault="0018248E" w:rsidP="00F81E03">
            <w:pPr>
              <w:pStyle w:val="GvdeMetniGirintisi"/>
              <w:spacing w:before="40" w:after="40" w:line="240" w:lineRule="auto"/>
              <w:ind w:left="0" w:right="68"/>
              <w:rPr>
                <w:rFonts w:asciiTheme="minorHAnsi" w:hAnsiTheme="minorHAnsi" w:cstheme="minorHAnsi"/>
                <w:color w:val="000000"/>
                <w:sz w:val="20"/>
                <w:szCs w:val="20"/>
              </w:rPr>
            </w:pPr>
            <w:r w:rsidRPr="00C10FA8">
              <w:rPr>
                <w:rFonts w:asciiTheme="minorHAnsi" w:hAnsiTheme="minorHAnsi" w:cstheme="minorHAnsi"/>
                <w:color w:val="000000"/>
                <w:sz w:val="20"/>
                <w:szCs w:val="20"/>
              </w:rPr>
              <w:t>Adet</w:t>
            </w:r>
          </w:p>
        </w:tc>
      </w:tr>
      <w:tr w:rsidR="00F85C6C" w:rsidRPr="00C10FA8" w:rsidTr="00295A56">
        <w:tc>
          <w:tcPr>
            <w:tcW w:w="593" w:type="pct"/>
            <w:vMerge w:val="restart"/>
            <w:vAlign w:val="center"/>
          </w:tcPr>
          <w:p w:rsidR="00F85C6C" w:rsidRPr="00C10FA8" w:rsidRDefault="00F85C6C" w:rsidP="00295A56">
            <w:pPr>
              <w:pStyle w:val="GvdeMetniGirintisi"/>
              <w:spacing w:before="40" w:after="40" w:line="240" w:lineRule="auto"/>
              <w:ind w:left="0" w:right="68"/>
              <w:jc w:val="center"/>
              <w:rPr>
                <w:rFonts w:asciiTheme="minorHAnsi" w:hAnsiTheme="minorHAnsi" w:cstheme="minorHAnsi"/>
                <w:color w:val="000000"/>
                <w:sz w:val="20"/>
                <w:szCs w:val="20"/>
              </w:rPr>
            </w:pPr>
            <w:r w:rsidRPr="00C10FA8">
              <w:rPr>
                <w:rFonts w:asciiTheme="minorHAnsi" w:hAnsiTheme="minorHAnsi" w:cstheme="minorHAnsi"/>
                <w:color w:val="000000"/>
                <w:sz w:val="20"/>
                <w:szCs w:val="20"/>
              </w:rPr>
              <w:t>ÖA7</w:t>
            </w:r>
          </w:p>
        </w:tc>
        <w:tc>
          <w:tcPr>
            <w:tcW w:w="3891" w:type="pct"/>
            <w:tcBorders>
              <w:top w:val="double" w:sz="4" w:space="0" w:color="A6A6A6" w:themeColor="background1" w:themeShade="A6"/>
              <w:bottom w:val="single" w:sz="2" w:space="0" w:color="A6A6A6" w:themeColor="background1" w:themeShade="A6"/>
            </w:tcBorders>
            <w:vAlign w:val="center"/>
          </w:tcPr>
          <w:p w:rsidR="00F85C6C" w:rsidRPr="00C10FA8" w:rsidRDefault="00F85C6C" w:rsidP="00295A56">
            <w:pPr>
              <w:pStyle w:val="GvdeMetniGirintisi"/>
              <w:spacing w:before="40" w:after="40" w:line="240" w:lineRule="auto"/>
              <w:ind w:left="0" w:right="68"/>
              <w:rPr>
                <w:rFonts w:asciiTheme="minorHAnsi" w:hAnsiTheme="minorHAnsi" w:cstheme="minorHAnsi"/>
                <w:color w:val="000000"/>
                <w:sz w:val="20"/>
                <w:szCs w:val="20"/>
              </w:rPr>
            </w:pPr>
            <w:r w:rsidRPr="00C10FA8">
              <w:rPr>
                <w:rFonts w:asciiTheme="minorHAnsi" w:hAnsiTheme="minorHAnsi" w:cstheme="minorHAnsi"/>
                <w:color w:val="000000"/>
                <w:sz w:val="20"/>
                <w:szCs w:val="20"/>
              </w:rPr>
              <w:t>İleri teknolojili sektörlere yönelik girişimci destek platformu/programı sayısı</w:t>
            </w:r>
          </w:p>
        </w:tc>
        <w:tc>
          <w:tcPr>
            <w:tcW w:w="516" w:type="pct"/>
            <w:tcBorders>
              <w:top w:val="double" w:sz="4" w:space="0" w:color="A6A6A6" w:themeColor="background1" w:themeShade="A6"/>
              <w:bottom w:val="single" w:sz="2" w:space="0" w:color="A6A6A6" w:themeColor="background1" w:themeShade="A6"/>
            </w:tcBorders>
            <w:vAlign w:val="center"/>
          </w:tcPr>
          <w:p w:rsidR="00F85C6C" w:rsidRPr="00C10FA8" w:rsidRDefault="0018248E" w:rsidP="00295A56">
            <w:pPr>
              <w:pStyle w:val="GvdeMetniGirintisi"/>
              <w:spacing w:before="40" w:after="40" w:line="240" w:lineRule="auto"/>
              <w:ind w:left="0" w:right="68"/>
              <w:rPr>
                <w:rFonts w:asciiTheme="minorHAnsi" w:hAnsiTheme="minorHAnsi" w:cstheme="minorHAnsi"/>
                <w:color w:val="000000"/>
                <w:sz w:val="20"/>
                <w:szCs w:val="20"/>
              </w:rPr>
            </w:pPr>
            <w:r w:rsidRPr="00C10FA8">
              <w:rPr>
                <w:rFonts w:asciiTheme="minorHAnsi" w:hAnsiTheme="minorHAnsi" w:cstheme="minorHAnsi"/>
                <w:color w:val="000000"/>
                <w:sz w:val="20"/>
                <w:szCs w:val="20"/>
              </w:rPr>
              <w:t>Adet</w:t>
            </w:r>
          </w:p>
        </w:tc>
      </w:tr>
      <w:tr w:rsidR="00F85C6C" w:rsidRPr="00C10FA8" w:rsidTr="00295A56">
        <w:tc>
          <w:tcPr>
            <w:tcW w:w="593" w:type="pct"/>
            <w:vMerge/>
            <w:vAlign w:val="center"/>
          </w:tcPr>
          <w:p w:rsidR="00F85C6C" w:rsidRPr="00C10FA8" w:rsidRDefault="00F85C6C" w:rsidP="00295A56">
            <w:pPr>
              <w:pStyle w:val="GvdeMetniGirintisi"/>
              <w:spacing w:before="40" w:after="40" w:line="240" w:lineRule="auto"/>
              <w:ind w:left="0" w:right="68"/>
              <w:jc w:val="center"/>
              <w:rPr>
                <w:rFonts w:asciiTheme="minorHAnsi" w:hAnsiTheme="minorHAnsi" w:cstheme="minorHAnsi"/>
                <w:color w:val="000000"/>
                <w:sz w:val="20"/>
                <w:szCs w:val="20"/>
              </w:rPr>
            </w:pPr>
          </w:p>
        </w:tc>
        <w:tc>
          <w:tcPr>
            <w:tcW w:w="3891" w:type="pct"/>
            <w:tcBorders>
              <w:top w:val="single" w:sz="2" w:space="0" w:color="A6A6A6" w:themeColor="background1" w:themeShade="A6"/>
              <w:bottom w:val="single" w:sz="2" w:space="0" w:color="A6A6A6" w:themeColor="background1" w:themeShade="A6"/>
            </w:tcBorders>
            <w:vAlign w:val="center"/>
          </w:tcPr>
          <w:p w:rsidR="00F85C6C" w:rsidRPr="00C10FA8" w:rsidRDefault="00F85C6C" w:rsidP="00F81E03">
            <w:pPr>
              <w:pStyle w:val="GvdeMetniGirintisi"/>
              <w:spacing w:before="40" w:after="40" w:line="240" w:lineRule="auto"/>
              <w:ind w:left="0" w:right="68"/>
              <w:rPr>
                <w:rFonts w:asciiTheme="minorHAnsi" w:hAnsiTheme="minorHAnsi" w:cstheme="minorHAnsi"/>
                <w:color w:val="000000"/>
                <w:sz w:val="20"/>
                <w:szCs w:val="20"/>
              </w:rPr>
            </w:pPr>
            <w:r w:rsidRPr="00C10FA8">
              <w:rPr>
                <w:rFonts w:asciiTheme="minorHAnsi" w:hAnsiTheme="minorHAnsi" w:cstheme="minorHAnsi"/>
                <w:color w:val="000000"/>
                <w:sz w:val="20"/>
                <w:szCs w:val="20"/>
              </w:rPr>
              <w:t xml:space="preserve">İleri teknolojili sektörlerde ürün ticarileştirilmesine yönelik kurgulanan destek platformu/programı sayısı </w:t>
            </w:r>
          </w:p>
        </w:tc>
        <w:tc>
          <w:tcPr>
            <w:tcW w:w="516" w:type="pct"/>
            <w:tcBorders>
              <w:top w:val="single" w:sz="2" w:space="0" w:color="A6A6A6" w:themeColor="background1" w:themeShade="A6"/>
              <w:bottom w:val="single" w:sz="2" w:space="0" w:color="A6A6A6" w:themeColor="background1" w:themeShade="A6"/>
            </w:tcBorders>
            <w:vAlign w:val="center"/>
          </w:tcPr>
          <w:p w:rsidR="00F85C6C" w:rsidRPr="00C10FA8" w:rsidRDefault="0018248E" w:rsidP="00F81E03">
            <w:pPr>
              <w:pStyle w:val="GvdeMetniGirintisi"/>
              <w:spacing w:before="40" w:after="40" w:line="240" w:lineRule="auto"/>
              <w:ind w:left="0" w:right="68"/>
              <w:rPr>
                <w:rFonts w:asciiTheme="minorHAnsi" w:hAnsiTheme="minorHAnsi" w:cstheme="minorHAnsi"/>
                <w:color w:val="000000"/>
                <w:sz w:val="20"/>
                <w:szCs w:val="20"/>
              </w:rPr>
            </w:pPr>
            <w:r w:rsidRPr="00C10FA8">
              <w:rPr>
                <w:rFonts w:asciiTheme="minorHAnsi" w:hAnsiTheme="minorHAnsi" w:cstheme="minorHAnsi"/>
                <w:color w:val="000000"/>
                <w:sz w:val="20"/>
                <w:szCs w:val="20"/>
              </w:rPr>
              <w:t>Adet</w:t>
            </w:r>
          </w:p>
        </w:tc>
      </w:tr>
      <w:tr w:rsidR="00F85C6C" w:rsidRPr="00C10FA8" w:rsidTr="00295A56">
        <w:tc>
          <w:tcPr>
            <w:tcW w:w="593" w:type="pct"/>
            <w:vMerge/>
            <w:vAlign w:val="center"/>
          </w:tcPr>
          <w:p w:rsidR="00F85C6C" w:rsidRPr="00C10FA8" w:rsidRDefault="00F85C6C" w:rsidP="00295A56">
            <w:pPr>
              <w:pStyle w:val="GvdeMetniGirintisi"/>
              <w:spacing w:before="40" w:after="40" w:line="240" w:lineRule="auto"/>
              <w:ind w:left="0" w:right="68"/>
              <w:jc w:val="center"/>
              <w:rPr>
                <w:rFonts w:asciiTheme="minorHAnsi" w:hAnsiTheme="minorHAnsi" w:cstheme="minorHAnsi"/>
                <w:color w:val="000000"/>
                <w:sz w:val="20"/>
                <w:szCs w:val="20"/>
              </w:rPr>
            </w:pPr>
          </w:p>
        </w:tc>
        <w:tc>
          <w:tcPr>
            <w:tcW w:w="3891" w:type="pct"/>
            <w:tcBorders>
              <w:top w:val="single" w:sz="2" w:space="0" w:color="A6A6A6" w:themeColor="background1" w:themeShade="A6"/>
              <w:bottom w:val="single" w:sz="2" w:space="0" w:color="A6A6A6" w:themeColor="background1" w:themeShade="A6"/>
            </w:tcBorders>
            <w:vAlign w:val="center"/>
          </w:tcPr>
          <w:p w:rsidR="00F85C6C" w:rsidRPr="00C10FA8" w:rsidRDefault="00F85C6C">
            <w:pPr>
              <w:pStyle w:val="GvdeMetniGirintisi"/>
              <w:spacing w:before="40" w:after="40" w:line="240" w:lineRule="auto"/>
              <w:ind w:left="0" w:right="68"/>
              <w:rPr>
                <w:rFonts w:asciiTheme="minorHAnsi" w:hAnsiTheme="minorHAnsi" w:cstheme="minorHAnsi"/>
                <w:color w:val="000000"/>
                <w:sz w:val="20"/>
                <w:szCs w:val="20"/>
              </w:rPr>
            </w:pPr>
            <w:r w:rsidRPr="00C10FA8">
              <w:rPr>
                <w:rFonts w:asciiTheme="minorHAnsi" w:hAnsiTheme="minorHAnsi" w:cstheme="minorHAnsi"/>
                <w:color w:val="000000"/>
                <w:sz w:val="20"/>
                <w:szCs w:val="20"/>
              </w:rPr>
              <w:t xml:space="preserve">İleri teknolojili sektörlerde </w:t>
            </w:r>
            <w:r w:rsidR="00246754" w:rsidRPr="00C10FA8">
              <w:rPr>
                <w:rFonts w:asciiTheme="minorHAnsi" w:hAnsiTheme="minorHAnsi" w:cstheme="minorHAnsi"/>
                <w:color w:val="000000"/>
                <w:sz w:val="20"/>
                <w:szCs w:val="20"/>
              </w:rPr>
              <w:t>yeni kurulan firma sayısı</w:t>
            </w:r>
          </w:p>
        </w:tc>
        <w:tc>
          <w:tcPr>
            <w:tcW w:w="516" w:type="pct"/>
            <w:tcBorders>
              <w:top w:val="single" w:sz="2" w:space="0" w:color="A6A6A6" w:themeColor="background1" w:themeShade="A6"/>
              <w:bottom w:val="single" w:sz="2" w:space="0" w:color="A6A6A6" w:themeColor="background1" w:themeShade="A6"/>
            </w:tcBorders>
            <w:vAlign w:val="center"/>
          </w:tcPr>
          <w:p w:rsidR="00F85C6C" w:rsidRPr="00C10FA8" w:rsidRDefault="0018248E" w:rsidP="00F81E03">
            <w:pPr>
              <w:pStyle w:val="GvdeMetniGirintisi"/>
              <w:spacing w:before="40" w:after="40" w:line="240" w:lineRule="auto"/>
              <w:ind w:left="0" w:right="68"/>
              <w:rPr>
                <w:rFonts w:asciiTheme="minorHAnsi" w:hAnsiTheme="minorHAnsi" w:cstheme="minorHAnsi"/>
                <w:color w:val="000000"/>
                <w:sz w:val="20"/>
                <w:szCs w:val="20"/>
              </w:rPr>
            </w:pPr>
            <w:r w:rsidRPr="00C10FA8">
              <w:rPr>
                <w:rFonts w:asciiTheme="minorHAnsi" w:hAnsiTheme="minorHAnsi" w:cstheme="minorHAnsi"/>
                <w:color w:val="000000"/>
                <w:sz w:val="20"/>
                <w:szCs w:val="20"/>
              </w:rPr>
              <w:t>Adet</w:t>
            </w:r>
          </w:p>
        </w:tc>
      </w:tr>
      <w:tr w:rsidR="00246754" w:rsidRPr="00C10FA8" w:rsidTr="00DE7D4B">
        <w:tc>
          <w:tcPr>
            <w:tcW w:w="593" w:type="pct"/>
            <w:vMerge/>
            <w:vAlign w:val="center"/>
          </w:tcPr>
          <w:p w:rsidR="00246754" w:rsidRPr="00C10FA8" w:rsidRDefault="00246754" w:rsidP="00FB1260">
            <w:pPr>
              <w:pStyle w:val="GvdeMetniGirintisi"/>
              <w:spacing w:before="40" w:after="40" w:line="240" w:lineRule="auto"/>
              <w:ind w:left="0" w:right="68"/>
              <w:jc w:val="center"/>
              <w:rPr>
                <w:rFonts w:asciiTheme="minorHAnsi" w:hAnsiTheme="minorHAnsi" w:cstheme="minorHAnsi"/>
                <w:color w:val="000000"/>
                <w:sz w:val="20"/>
                <w:szCs w:val="20"/>
              </w:rPr>
            </w:pPr>
          </w:p>
        </w:tc>
        <w:tc>
          <w:tcPr>
            <w:tcW w:w="3891" w:type="pct"/>
            <w:tcBorders>
              <w:top w:val="single" w:sz="2" w:space="0" w:color="A6A6A6" w:themeColor="background1" w:themeShade="A6"/>
              <w:bottom w:val="single" w:sz="2" w:space="0" w:color="A6A6A6" w:themeColor="background1" w:themeShade="A6"/>
            </w:tcBorders>
            <w:vAlign w:val="center"/>
          </w:tcPr>
          <w:p w:rsidR="00246754" w:rsidRPr="00C10FA8" w:rsidRDefault="00246754">
            <w:pPr>
              <w:pStyle w:val="GvdeMetniGirintisi"/>
              <w:spacing w:before="40" w:after="40" w:line="240" w:lineRule="auto"/>
              <w:ind w:left="0" w:right="68"/>
              <w:rPr>
                <w:rFonts w:asciiTheme="minorHAnsi" w:hAnsiTheme="minorHAnsi" w:cstheme="minorHAnsi"/>
                <w:color w:val="000000"/>
                <w:sz w:val="20"/>
                <w:szCs w:val="20"/>
              </w:rPr>
            </w:pPr>
            <w:r w:rsidRPr="00C10FA8">
              <w:rPr>
                <w:rFonts w:asciiTheme="minorHAnsi" w:hAnsiTheme="minorHAnsi" w:cstheme="minorHAnsi"/>
                <w:color w:val="000000"/>
                <w:sz w:val="20"/>
                <w:szCs w:val="20"/>
              </w:rPr>
              <w:t>İleri teknoloji</w:t>
            </w:r>
            <w:r w:rsidR="00251CD6" w:rsidRPr="00C10FA8">
              <w:rPr>
                <w:rFonts w:asciiTheme="minorHAnsi" w:hAnsiTheme="minorHAnsi" w:cstheme="minorHAnsi"/>
                <w:color w:val="000000"/>
                <w:sz w:val="20"/>
                <w:szCs w:val="20"/>
              </w:rPr>
              <w:t>li</w:t>
            </w:r>
            <w:r w:rsidRPr="00C10FA8">
              <w:rPr>
                <w:rFonts w:asciiTheme="minorHAnsi" w:hAnsiTheme="minorHAnsi" w:cstheme="minorHAnsi"/>
                <w:color w:val="000000"/>
                <w:sz w:val="20"/>
                <w:szCs w:val="20"/>
              </w:rPr>
              <w:t xml:space="preserve"> sektörlerde yeni yaratılan toplam istihdam</w:t>
            </w:r>
          </w:p>
        </w:tc>
        <w:tc>
          <w:tcPr>
            <w:tcW w:w="516" w:type="pct"/>
            <w:tcBorders>
              <w:top w:val="single" w:sz="2" w:space="0" w:color="A6A6A6" w:themeColor="background1" w:themeShade="A6"/>
              <w:bottom w:val="single" w:sz="2" w:space="0" w:color="A6A6A6" w:themeColor="background1" w:themeShade="A6"/>
            </w:tcBorders>
            <w:vAlign w:val="center"/>
          </w:tcPr>
          <w:p w:rsidR="00246754" w:rsidRPr="00C10FA8" w:rsidRDefault="00246754" w:rsidP="00F81E03">
            <w:pPr>
              <w:pStyle w:val="GvdeMetniGirintisi"/>
              <w:spacing w:before="40" w:after="40" w:line="240" w:lineRule="auto"/>
              <w:ind w:left="0" w:right="68"/>
              <w:rPr>
                <w:rFonts w:asciiTheme="minorHAnsi" w:hAnsiTheme="minorHAnsi" w:cstheme="minorHAnsi"/>
                <w:color w:val="000000"/>
                <w:sz w:val="20"/>
                <w:szCs w:val="20"/>
              </w:rPr>
            </w:pPr>
            <w:r w:rsidRPr="00C10FA8">
              <w:rPr>
                <w:rFonts w:asciiTheme="minorHAnsi" w:hAnsiTheme="minorHAnsi" w:cstheme="minorHAnsi"/>
                <w:color w:val="000000"/>
                <w:sz w:val="20"/>
                <w:szCs w:val="20"/>
              </w:rPr>
              <w:t>Kişi</w:t>
            </w:r>
          </w:p>
        </w:tc>
      </w:tr>
      <w:tr w:rsidR="00F85C6C" w:rsidRPr="00C10FA8" w:rsidTr="00295A56">
        <w:tc>
          <w:tcPr>
            <w:tcW w:w="593" w:type="pct"/>
            <w:vMerge/>
            <w:vAlign w:val="center"/>
          </w:tcPr>
          <w:p w:rsidR="00F85C6C" w:rsidRPr="00C10FA8" w:rsidRDefault="00F85C6C" w:rsidP="00295A56">
            <w:pPr>
              <w:pStyle w:val="GvdeMetniGirintisi"/>
              <w:spacing w:before="40" w:after="40" w:line="240" w:lineRule="auto"/>
              <w:ind w:left="0" w:right="68"/>
              <w:jc w:val="center"/>
              <w:rPr>
                <w:rFonts w:asciiTheme="minorHAnsi" w:hAnsiTheme="minorHAnsi" w:cstheme="minorHAnsi"/>
                <w:color w:val="000000"/>
                <w:sz w:val="20"/>
                <w:szCs w:val="20"/>
              </w:rPr>
            </w:pPr>
          </w:p>
        </w:tc>
        <w:tc>
          <w:tcPr>
            <w:tcW w:w="3891" w:type="pct"/>
            <w:tcBorders>
              <w:top w:val="single" w:sz="2" w:space="0" w:color="A6A6A6" w:themeColor="background1" w:themeShade="A6"/>
              <w:bottom w:val="single" w:sz="2" w:space="0" w:color="A6A6A6" w:themeColor="background1" w:themeShade="A6"/>
            </w:tcBorders>
            <w:vAlign w:val="center"/>
          </w:tcPr>
          <w:p w:rsidR="00F85C6C" w:rsidRPr="00C10FA8" w:rsidRDefault="00F85C6C">
            <w:pPr>
              <w:pStyle w:val="GvdeMetniGirintisi"/>
              <w:spacing w:before="40" w:after="40" w:line="240" w:lineRule="auto"/>
              <w:ind w:left="0" w:right="68"/>
              <w:rPr>
                <w:rFonts w:asciiTheme="minorHAnsi" w:hAnsiTheme="minorHAnsi" w:cstheme="minorHAnsi"/>
                <w:color w:val="000000"/>
                <w:sz w:val="20"/>
                <w:szCs w:val="20"/>
              </w:rPr>
            </w:pPr>
            <w:r w:rsidRPr="00C10FA8">
              <w:rPr>
                <w:rFonts w:asciiTheme="minorHAnsi" w:hAnsiTheme="minorHAnsi" w:cstheme="minorHAnsi"/>
                <w:color w:val="000000"/>
                <w:sz w:val="20"/>
                <w:szCs w:val="20"/>
              </w:rPr>
              <w:t xml:space="preserve">İleri teknolojili sektörlerde </w:t>
            </w:r>
            <w:r w:rsidR="00251CD6" w:rsidRPr="00C10FA8">
              <w:rPr>
                <w:rFonts w:asciiTheme="minorHAnsi" w:hAnsiTheme="minorHAnsi" w:cstheme="minorHAnsi"/>
                <w:color w:val="000000"/>
                <w:sz w:val="20"/>
                <w:szCs w:val="20"/>
              </w:rPr>
              <w:t xml:space="preserve">prototip aşamasından seri üretime geçilen ürün/hizmet sayısı </w:t>
            </w:r>
          </w:p>
        </w:tc>
        <w:tc>
          <w:tcPr>
            <w:tcW w:w="516" w:type="pct"/>
            <w:tcBorders>
              <w:top w:val="single" w:sz="2" w:space="0" w:color="A6A6A6" w:themeColor="background1" w:themeShade="A6"/>
              <w:bottom w:val="single" w:sz="2" w:space="0" w:color="A6A6A6" w:themeColor="background1" w:themeShade="A6"/>
            </w:tcBorders>
            <w:vAlign w:val="center"/>
          </w:tcPr>
          <w:p w:rsidR="00F85C6C" w:rsidRPr="00C10FA8" w:rsidRDefault="0018248E" w:rsidP="00F81E03">
            <w:pPr>
              <w:pStyle w:val="GvdeMetniGirintisi"/>
              <w:spacing w:before="40" w:after="40" w:line="240" w:lineRule="auto"/>
              <w:ind w:left="0" w:right="68"/>
              <w:rPr>
                <w:rFonts w:asciiTheme="minorHAnsi" w:hAnsiTheme="minorHAnsi" w:cstheme="minorHAnsi"/>
                <w:color w:val="000000"/>
                <w:sz w:val="20"/>
                <w:szCs w:val="20"/>
              </w:rPr>
            </w:pPr>
            <w:r w:rsidRPr="00C10FA8">
              <w:rPr>
                <w:rFonts w:asciiTheme="minorHAnsi" w:hAnsiTheme="minorHAnsi" w:cstheme="minorHAnsi"/>
                <w:color w:val="000000"/>
                <w:sz w:val="20"/>
                <w:szCs w:val="20"/>
              </w:rPr>
              <w:t>Adet</w:t>
            </w:r>
          </w:p>
        </w:tc>
      </w:tr>
      <w:tr w:rsidR="00246754" w:rsidRPr="00C10FA8" w:rsidTr="00295A56">
        <w:tc>
          <w:tcPr>
            <w:tcW w:w="593" w:type="pct"/>
            <w:vMerge/>
            <w:vAlign w:val="center"/>
          </w:tcPr>
          <w:p w:rsidR="00246754" w:rsidRPr="00C10FA8" w:rsidRDefault="00246754" w:rsidP="00295A56">
            <w:pPr>
              <w:pStyle w:val="GvdeMetniGirintisi"/>
              <w:spacing w:before="40" w:after="40" w:line="240" w:lineRule="auto"/>
              <w:ind w:left="0" w:right="68"/>
              <w:jc w:val="center"/>
              <w:rPr>
                <w:rFonts w:asciiTheme="minorHAnsi" w:hAnsiTheme="minorHAnsi" w:cstheme="minorHAnsi"/>
                <w:color w:val="000000"/>
                <w:sz w:val="20"/>
                <w:szCs w:val="20"/>
              </w:rPr>
            </w:pPr>
          </w:p>
        </w:tc>
        <w:tc>
          <w:tcPr>
            <w:tcW w:w="3891" w:type="pct"/>
            <w:tcBorders>
              <w:top w:val="single" w:sz="2" w:space="0" w:color="A6A6A6" w:themeColor="background1" w:themeShade="A6"/>
              <w:bottom w:val="single" w:sz="2" w:space="0" w:color="A6A6A6" w:themeColor="background1" w:themeShade="A6"/>
            </w:tcBorders>
            <w:vAlign w:val="center"/>
          </w:tcPr>
          <w:p w:rsidR="00246754" w:rsidRPr="00C10FA8" w:rsidRDefault="00246754">
            <w:pPr>
              <w:pStyle w:val="GvdeMetniGirintisi"/>
              <w:spacing w:before="40" w:after="40" w:line="240" w:lineRule="auto"/>
              <w:ind w:left="0" w:right="68"/>
              <w:rPr>
                <w:rFonts w:asciiTheme="minorHAnsi" w:hAnsiTheme="minorHAnsi" w:cstheme="minorHAnsi"/>
                <w:color w:val="000000"/>
                <w:sz w:val="20"/>
                <w:szCs w:val="20"/>
              </w:rPr>
            </w:pPr>
            <w:r w:rsidRPr="00C10FA8">
              <w:rPr>
                <w:rFonts w:asciiTheme="minorHAnsi" w:hAnsiTheme="minorHAnsi" w:cstheme="minorHAnsi"/>
                <w:color w:val="000000"/>
                <w:sz w:val="20"/>
                <w:szCs w:val="20"/>
              </w:rPr>
              <w:t>İleri teknoloji</w:t>
            </w:r>
            <w:r w:rsidR="00251CD6" w:rsidRPr="00C10FA8">
              <w:rPr>
                <w:rFonts w:asciiTheme="minorHAnsi" w:hAnsiTheme="minorHAnsi" w:cstheme="minorHAnsi"/>
                <w:color w:val="000000"/>
                <w:sz w:val="20"/>
                <w:szCs w:val="20"/>
              </w:rPr>
              <w:t>li</w:t>
            </w:r>
            <w:r w:rsidRPr="00C10FA8">
              <w:rPr>
                <w:rFonts w:asciiTheme="minorHAnsi" w:hAnsiTheme="minorHAnsi" w:cstheme="minorHAnsi"/>
                <w:color w:val="000000"/>
                <w:sz w:val="20"/>
                <w:szCs w:val="20"/>
              </w:rPr>
              <w:t xml:space="preserve"> sektörlerde teknolojik çözüm fikirlerini destekleyebilecek girişim sermayesi</w:t>
            </w:r>
            <w:r w:rsidR="00251CD6" w:rsidRPr="00C10FA8">
              <w:rPr>
                <w:rFonts w:asciiTheme="minorHAnsi" w:hAnsiTheme="minorHAnsi" w:cstheme="minorHAnsi"/>
                <w:color w:val="000000"/>
                <w:sz w:val="20"/>
                <w:szCs w:val="20"/>
              </w:rPr>
              <w:t>/melek yatırımcı</w:t>
            </w:r>
            <w:r w:rsidRPr="00C10FA8">
              <w:rPr>
                <w:rFonts w:asciiTheme="minorHAnsi" w:hAnsiTheme="minorHAnsi" w:cstheme="minorHAnsi"/>
                <w:color w:val="000000"/>
                <w:sz w:val="20"/>
                <w:szCs w:val="20"/>
              </w:rPr>
              <w:t xml:space="preserve"> büyüklüğü</w:t>
            </w:r>
          </w:p>
        </w:tc>
        <w:tc>
          <w:tcPr>
            <w:tcW w:w="516" w:type="pct"/>
            <w:tcBorders>
              <w:top w:val="single" w:sz="2" w:space="0" w:color="A6A6A6" w:themeColor="background1" w:themeShade="A6"/>
              <w:bottom w:val="single" w:sz="2" w:space="0" w:color="A6A6A6" w:themeColor="background1" w:themeShade="A6"/>
            </w:tcBorders>
            <w:vAlign w:val="center"/>
          </w:tcPr>
          <w:p w:rsidR="00246754" w:rsidRPr="00C10FA8" w:rsidRDefault="00246754" w:rsidP="00F81E03">
            <w:pPr>
              <w:pStyle w:val="GvdeMetniGirintisi"/>
              <w:spacing w:before="40" w:after="40" w:line="240" w:lineRule="auto"/>
              <w:ind w:left="0" w:right="68"/>
              <w:rPr>
                <w:rFonts w:asciiTheme="minorHAnsi" w:hAnsiTheme="minorHAnsi" w:cstheme="minorHAnsi"/>
                <w:color w:val="000000"/>
                <w:sz w:val="20"/>
                <w:szCs w:val="20"/>
              </w:rPr>
            </w:pPr>
            <w:r w:rsidRPr="00C10FA8">
              <w:rPr>
                <w:rFonts w:asciiTheme="minorHAnsi" w:hAnsiTheme="minorHAnsi" w:cstheme="minorHAnsi"/>
                <w:color w:val="000000"/>
                <w:sz w:val="20"/>
                <w:szCs w:val="20"/>
              </w:rPr>
              <w:t>TL</w:t>
            </w:r>
          </w:p>
        </w:tc>
      </w:tr>
      <w:tr w:rsidR="00246754" w:rsidRPr="00C10FA8" w:rsidTr="00295A56">
        <w:tc>
          <w:tcPr>
            <w:tcW w:w="593" w:type="pct"/>
            <w:vMerge/>
            <w:vAlign w:val="center"/>
          </w:tcPr>
          <w:p w:rsidR="00246754" w:rsidRPr="00C10FA8" w:rsidRDefault="00246754" w:rsidP="00295A56">
            <w:pPr>
              <w:pStyle w:val="GvdeMetniGirintisi"/>
              <w:spacing w:before="40" w:after="40" w:line="240" w:lineRule="auto"/>
              <w:ind w:left="0" w:right="68"/>
              <w:jc w:val="center"/>
              <w:rPr>
                <w:rFonts w:asciiTheme="minorHAnsi" w:hAnsiTheme="minorHAnsi" w:cstheme="minorHAnsi"/>
                <w:color w:val="000000"/>
                <w:sz w:val="20"/>
                <w:szCs w:val="20"/>
              </w:rPr>
            </w:pPr>
          </w:p>
        </w:tc>
        <w:tc>
          <w:tcPr>
            <w:tcW w:w="3891" w:type="pct"/>
            <w:tcBorders>
              <w:top w:val="single" w:sz="2" w:space="0" w:color="A6A6A6" w:themeColor="background1" w:themeShade="A6"/>
              <w:bottom w:val="double" w:sz="4" w:space="0" w:color="A6A6A6" w:themeColor="background1" w:themeShade="A6"/>
            </w:tcBorders>
            <w:vAlign w:val="center"/>
          </w:tcPr>
          <w:p w:rsidR="00246754" w:rsidRPr="00C10FA8" w:rsidRDefault="00246754">
            <w:pPr>
              <w:pStyle w:val="GvdeMetniGirintisi"/>
              <w:spacing w:before="40" w:after="40" w:line="240" w:lineRule="auto"/>
              <w:ind w:left="0" w:right="68"/>
              <w:rPr>
                <w:rFonts w:asciiTheme="minorHAnsi" w:hAnsiTheme="minorHAnsi" w:cstheme="minorHAnsi"/>
                <w:color w:val="000000"/>
                <w:sz w:val="20"/>
                <w:szCs w:val="20"/>
              </w:rPr>
            </w:pPr>
            <w:r w:rsidRPr="00C10FA8">
              <w:rPr>
                <w:rFonts w:asciiTheme="minorHAnsi" w:hAnsiTheme="minorHAnsi" w:cstheme="minorHAnsi"/>
                <w:color w:val="000000"/>
                <w:sz w:val="20"/>
                <w:szCs w:val="20"/>
              </w:rPr>
              <w:t>İleri teknoloji</w:t>
            </w:r>
            <w:r w:rsidR="00251CD6" w:rsidRPr="00C10FA8">
              <w:rPr>
                <w:rFonts w:asciiTheme="minorHAnsi" w:hAnsiTheme="minorHAnsi" w:cstheme="minorHAnsi"/>
                <w:color w:val="000000"/>
                <w:sz w:val="20"/>
                <w:szCs w:val="20"/>
              </w:rPr>
              <w:t>li</w:t>
            </w:r>
            <w:r w:rsidRPr="00C10FA8">
              <w:rPr>
                <w:rFonts w:asciiTheme="minorHAnsi" w:hAnsiTheme="minorHAnsi" w:cstheme="minorHAnsi"/>
                <w:color w:val="000000"/>
                <w:sz w:val="20"/>
                <w:szCs w:val="20"/>
              </w:rPr>
              <w:t xml:space="preserve"> sektörlerde girişim sermayedarı</w:t>
            </w:r>
            <w:r w:rsidR="00251CD6" w:rsidRPr="00C10FA8">
              <w:rPr>
                <w:rFonts w:asciiTheme="minorHAnsi" w:hAnsiTheme="minorHAnsi" w:cstheme="minorHAnsi"/>
                <w:color w:val="000000"/>
                <w:sz w:val="20"/>
                <w:szCs w:val="20"/>
              </w:rPr>
              <w:t>/melek yatırımcı</w:t>
            </w:r>
            <w:r w:rsidRPr="00C10FA8">
              <w:rPr>
                <w:rFonts w:asciiTheme="minorHAnsi" w:hAnsiTheme="minorHAnsi" w:cstheme="minorHAnsi"/>
                <w:color w:val="000000"/>
                <w:sz w:val="20"/>
                <w:szCs w:val="20"/>
              </w:rPr>
              <w:t xml:space="preserve"> tarafından desteklenen girişim sayısı</w:t>
            </w:r>
          </w:p>
        </w:tc>
        <w:tc>
          <w:tcPr>
            <w:tcW w:w="516" w:type="pct"/>
            <w:tcBorders>
              <w:top w:val="single" w:sz="2" w:space="0" w:color="A6A6A6" w:themeColor="background1" w:themeShade="A6"/>
              <w:bottom w:val="double" w:sz="4" w:space="0" w:color="A6A6A6" w:themeColor="background1" w:themeShade="A6"/>
            </w:tcBorders>
            <w:vAlign w:val="center"/>
          </w:tcPr>
          <w:p w:rsidR="00246754" w:rsidRPr="00C10FA8" w:rsidRDefault="00246754" w:rsidP="00F81E03">
            <w:pPr>
              <w:pStyle w:val="GvdeMetniGirintisi"/>
              <w:spacing w:before="40" w:after="40" w:line="240" w:lineRule="auto"/>
              <w:ind w:left="0" w:right="68"/>
              <w:rPr>
                <w:rFonts w:asciiTheme="minorHAnsi" w:hAnsiTheme="minorHAnsi" w:cstheme="minorHAnsi"/>
                <w:color w:val="000000"/>
                <w:sz w:val="20"/>
                <w:szCs w:val="20"/>
              </w:rPr>
            </w:pPr>
            <w:r w:rsidRPr="00C10FA8">
              <w:rPr>
                <w:rFonts w:asciiTheme="minorHAnsi" w:hAnsiTheme="minorHAnsi" w:cstheme="minorHAnsi"/>
                <w:color w:val="000000"/>
                <w:sz w:val="20"/>
                <w:szCs w:val="20"/>
              </w:rPr>
              <w:t>Adet</w:t>
            </w:r>
          </w:p>
        </w:tc>
      </w:tr>
      <w:tr w:rsidR="00246754" w:rsidRPr="00C10FA8" w:rsidTr="00295A56">
        <w:tc>
          <w:tcPr>
            <w:tcW w:w="593" w:type="pct"/>
            <w:vMerge w:val="restart"/>
            <w:shd w:val="clear" w:color="auto" w:fill="F2F2F2" w:themeFill="background1" w:themeFillShade="F2"/>
            <w:vAlign w:val="center"/>
          </w:tcPr>
          <w:p w:rsidR="00246754" w:rsidRPr="00C10FA8" w:rsidRDefault="00246754" w:rsidP="00295A56">
            <w:pPr>
              <w:pStyle w:val="GvdeMetniGirintisi"/>
              <w:spacing w:before="40" w:after="40" w:line="240" w:lineRule="auto"/>
              <w:ind w:left="0" w:right="68"/>
              <w:jc w:val="center"/>
              <w:rPr>
                <w:rFonts w:asciiTheme="minorHAnsi" w:hAnsiTheme="minorHAnsi" w:cstheme="minorHAnsi"/>
                <w:color w:val="000000"/>
                <w:sz w:val="20"/>
                <w:szCs w:val="20"/>
              </w:rPr>
            </w:pPr>
            <w:r w:rsidRPr="00C10FA8">
              <w:rPr>
                <w:rFonts w:asciiTheme="minorHAnsi" w:hAnsiTheme="minorHAnsi" w:cstheme="minorHAnsi"/>
                <w:color w:val="000000"/>
                <w:sz w:val="20"/>
                <w:szCs w:val="20"/>
              </w:rPr>
              <w:t>ÖA8</w:t>
            </w:r>
          </w:p>
        </w:tc>
        <w:tc>
          <w:tcPr>
            <w:tcW w:w="3891" w:type="pct"/>
            <w:tcBorders>
              <w:top w:val="double" w:sz="4" w:space="0" w:color="A6A6A6" w:themeColor="background1" w:themeShade="A6"/>
              <w:bottom w:val="single" w:sz="2" w:space="0" w:color="A6A6A6" w:themeColor="background1" w:themeShade="A6"/>
            </w:tcBorders>
            <w:shd w:val="clear" w:color="auto" w:fill="F2F2F2" w:themeFill="background1" w:themeFillShade="F2"/>
            <w:vAlign w:val="center"/>
          </w:tcPr>
          <w:p w:rsidR="00246754" w:rsidRPr="00C10FA8" w:rsidRDefault="00246754" w:rsidP="00295A56">
            <w:pPr>
              <w:pStyle w:val="GvdeMetniGirintisi"/>
              <w:spacing w:before="40" w:after="40" w:line="240" w:lineRule="auto"/>
              <w:ind w:left="0" w:right="68"/>
              <w:rPr>
                <w:rFonts w:asciiTheme="minorHAnsi" w:hAnsiTheme="minorHAnsi" w:cstheme="minorHAnsi"/>
                <w:color w:val="000000"/>
                <w:sz w:val="20"/>
                <w:szCs w:val="20"/>
              </w:rPr>
            </w:pPr>
            <w:r w:rsidRPr="00C10FA8">
              <w:rPr>
                <w:rFonts w:asciiTheme="minorHAnsi" w:hAnsiTheme="minorHAnsi" w:cstheme="minorHAnsi"/>
                <w:color w:val="000000"/>
                <w:sz w:val="20"/>
                <w:szCs w:val="20"/>
              </w:rPr>
              <w:t>Ankara sanayisinin orta-yüksek teknolojiye dayalı ürün/hizmet üretimindeki artış</w:t>
            </w:r>
          </w:p>
        </w:tc>
        <w:tc>
          <w:tcPr>
            <w:tcW w:w="516" w:type="pct"/>
            <w:tcBorders>
              <w:top w:val="double" w:sz="4" w:space="0" w:color="A6A6A6" w:themeColor="background1" w:themeShade="A6"/>
              <w:bottom w:val="single" w:sz="2" w:space="0" w:color="A6A6A6" w:themeColor="background1" w:themeShade="A6"/>
            </w:tcBorders>
            <w:shd w:val="clear" w:color="auto" w:fill="F2F2F2" w:themeFill="background1" w:themeFillShade="F2"/>
            <w:vAlign w:val="center"/>
          </w:tcPr>
          <w:p w:rsidR="00246754" w:rsidRPr="00C10FA8" w:rsidRDefault="00246754" w:rsidP="00295A56">
            <w:pPr>
              <w:pStyle w:val="GvdeMetniGirintisi"/>
              <w:spacing w:before="40" w:after="40" w:line="240" w:lineRule="auto"/>
              <w:ind w:left="0" w:right="68"/>
              <w:rPr>
                <w:rFonts w:asciiTheme="minorHAnsi" w:hAnsiTheme="minorHAnsi" w:cstheme="minorHAnsi"/>
                <w:color w:val="000000"/>
                <w:sz w:val="20"/>
                <w:szCs w:val="20"/>
              </w:rPr>
            </w:pPr>
            <w:r w:rsidRPr="00C10FA8">
              <w:rPr>
                <w:rFonts w:asciiTheme="minorHAnsi" w:hAnsiTheme="minorHAnsi" w:cstheme="minorHAnsi"/>
                <w:color w:val="000000"/>
                <w:sz w:val="20"/>
                <w:szCs w:val="20"/>
              </w:rPr>
              <w:t>%</w:t>
            </w:r>
          </w:p>
        </w:tc>
      </w:tr>
      <w:tr w:rsidR="00246754" w:rsidRPr="00C10FA8" w:rsidTr="00295A56">
        <w:tc>
          <w:tcPr>
            <w:tcW w:w="593" w:type="pct"/>
            <w:vMerge/>
            <w:shd w:val="clear" w:color="auto" w:fill="F2F2F2" w:themeFill="background1" w:themeFillShade="F2"/>
            <w:vAlign w:val="center"/>
          </w:tcPr>
          <w:p w:rsidR="00246754" w:rsidRPr="00C10FA8" w:rsidRDefault="00246754" w:rsidP="00295A56">
            <w:pPr>
              <w:pStyle w:val="GvdeMetniGirintisi"/>
              <w:spacing w:before="40" w:after="40" w:line="240" w:lineRule="auto"/>
              <w:ind w:left="0" w:right="68"/>
              <w:jc w:val="center"/>
              <w:rPr>
                <w:rFonts w:asciiTheme="minorHAnsi" w:hAnsiTheme="minorHAnsi" w:cstheme="minorHAnsi"/>
                <w:color w:val="000000"/>
                <w:sz w:val="20"/>
                <w:szCs w:val="20"/>
              </w:rPr>
            </w:pPr>
          </w:p>
        </w:tc>
        <w:tc>
          <w:tcPr>
            <w:tcW w:w="3891" w:type="pct"/>
            <w:tcBorders>
              <w:top w:val="single" w:sz="2" w:space="0" w:color="A6A6A6" w:themeColor="background1" w:themeShade="A6"/>
              <w:bottom w:val="single" w:sz="2" w:space="0" w:color="A6A6A6" w:themeColor="background1" w:themeShade="A6"/>
            </w:tcBorders>
            <w:shd w:val="clear" w:color="auto" w:fill="F2F2F2" w:themeFill="background1" w:themeFillShade="F2"/>
            <w:vAlign w:val="center"/>
          </w:tcPr>
          <w:p w:rsidR="00246754" w:rsidRPr="00C10FA8" w:rsidRDefault="00246754" w:rsidP="00F81E03">
            <w:pPr>
              <w:pStyle w:val="GvdeMetniGirintisi"/>
              <w:spacing w:before="40" w:after="40" w:line="240" w:lineRule="auto"/>
              <w:ind w:left="0" w:right="68"/>
              <w:rPr>
                <w:rFonts w:asciiTheme="minorHAnsi" w:hAnsiTheme="minorHAnsi" w:cstheme="minorHAnsi"/>
                <w:color w:val="000000"/>
                <w:sz w:val="20"/>
                <w:szCs w:val="20"/>
              </w:rPr>
            </w:pPr>
            <w:r w:rsidRPr="00C10FA8">
              <w:rPr>
                <w:rFonts w:asciiTheme="minorHAnsi" w:hAnsiTheme="minorHAnsi" w:cstheme="minorHAnsi"/>
                <w:color w:val="000000"/>
                <w:sz w:val="20"/>
                <w:szCs w:val="20"/>
              </w:rPr>
              <w:t>Ankara sanayisinin orta-yüksek teknolojiye dayalı ürün/hizmet ihracatındaki artış</w:t>
            </w:r>
          </w:p>
        </w:tc>
        <w:tc>
          <w:tcPr>
            <w:tcW w:w="516" w:type="pct"/>
            <w:tcBorders>
              <w:top w:val="single" w:sz="2" w:space="0" w:color="A6A6A6" w:themeColor="background1" w:themeShade="A6"/>
              <w:bottom w:val="single" w:sz="2" w:space="0" w:color="A6A6A6" w:themeColor="background1" w:themeShade="A6"/>
            </w:tcBorders>
            <w:shd w:val="clear" w:color="auto" w:fill="F2F2F2" w:themeFill="background1" w:themeFillShade="F2"/>
            <w:vAlign w:val="center"/>
          </w:tcPr>
          <w:p w:rsidR="00246754" w:rsidRPr="00C10FA8" w:rsidRDefault="00246754" w:rsidP="00F81E03">
            <w:pPr>
              <w:pStyle w:val="GvdeMetniGirintisi"/>
              <w:spacing w:before="40" w:after="40" w:line="240" w:lineRule="auto"/>
              <w:ind w:left="0" w:right="68"/>
              <w:rPr>
                <w:rFonts w:asciiTheme="minorHAnsi" w:hAnsiTheme="minorHAnsi" w:cstheme="minorHAnsi"/>
                <w:color w:val="000000"/>
                <w:sz w:val="20"/>
                <w:szCs w:val="20"/>
              </w:rPr>
            </w:pPr>
            <w:r w:rsidRPr="00C10FA8">
              <w:rPr>
                <w:rFonts w:asciiTheme="minorHAnsi" w:hAnsiTheme="minorHAnsi" w:cstheme="minorHAnsi"/>
                <w:color w:val="000000"/>
                <w:sz w:val="20"/>
                <w:szCs w:val="20"/>
              </w:rPr>
              <w:t>%</w:t>
            </w:r>
          </w:p>
        </w:tc>
      </w:tr>
      <w:tr w:rsidR="00246754" w:rsidRPr="00C10FA8" w:rsidTr="00295A56">
        <w:tc>
          <w:tcPr>
            <w:tcW w:w="593" w:type="pct"/>
            <w:vMerge/>
            <w:shd w:val="clear" w:color="auto" w:fill="F2F2F2" w:themeFill="background1" w:themeFillShade="F2"/>
            <w:vAlign w:val="center"/>
          </w:tcPr>
          <w:p w:rsidR="00246754" w:rsidRPr="00C10FA8" w:rsidRDefault="00246754" w:rsidP="00295A56">
            <w:pPr>
              <w:pStyle w:val="GvdeMetniGirintisi"/>
              <w:spacing w:before="40" w:after="40" w:line="240" w:lineRule="auto"/>
              <w:ind w:left="0" w:right="68"/>
              <w:jc w:val="center"/>
              <w:rPr>
                <w:rFonts w:asciiTheme="minorHAnsi" w:hAnsiTheme="minorHAnsi" w:cstheme="minorHAnsi"/>
                <w:color w:val="000000"/>
                <w:sz w:val="20"/>
                <w:szCs w:val="20"/>
              </w:rPr>
            </w:pPr>
          </w:p>
        </w:tc>
        <w:tc>
          <w:tcPr>
            <w:tcW w:w="3891" w:type="pct"/>
            <w:tcBorders>
              <w:top w:val="single" w:sz="2" w:space="0" w:color="A6A6A6" w:themeColor="background1" w:themeShade="A6"/>
              <w:bottom w:val="single" w:sz="2" w:space="0" w:color="A6A6A6" w:themeColor="background1" w:themeShade="A6"/>
            </w:tcBorders>
            <w:shd w:val="clear" w:color="auto" w:fill="F2F2F2" w:themeFill="background1" w:themeFillShade="F2"/>
            <w:vAlign w:val="center"/>
          </w:tcPr>
          <w:p w:rsidR="00246754" w:rsidRPr="00C10FA8" w:rsidRDefault="00246754" w:rsidP="00F81E03">
            <w:pPr>
              <w:pStyle w:val="GvdeMetniGirintisi"/>
              <w:spacing w:before="40" w:after="40" w:line="240" w:lineRule="auto"/>
              <w:ind w:left="0" w:right="68"/>
              <w:rPr>
                <w:rFonts w:asciiTheme="minorHAnsi" w:hAnsiTheme="minorHAnsi" w:cstheme="minorHAnsi"/>
                <w:color w:val="000000"/>
                <w:sz w:val="20"/>
                <w:szCs w:val="20"/>
              </w:rPr>
            </w:pPr>
            <w:r w:rsidRPr="00C10FA8">
              <w:rPr>
                <w:rFonts w:asciiTheme="minorHAnsi" w:hAnsiTheme="minorHAnsi" w:cstheme="minorHAnsi"/>
                <w:color w:val="000000"/>
                <w:sz w:val="20"/>
                <w:szCs w:val="20"/>
              </w:rPr>
              <w:t xml:space="preserve">Ankara sanayisinde </w:t>
            </w:r>
            <w:proofErr w:type="gramStart"/>
            <w:r w:rsidRPr="00C10FA8">
              <w:rPr>
                <w:rFonts w:asciiTheme="minorHAnsi" w:hAnsiTheme="minorHAnsi" w:cstheme="minorHAnsi"/>
                <w:color w:val="000000"/>
                <w:sz w:val="20"/>
                <w:szCs w:val="20"/>
              </w:rPr>
              <w:t>Endüstri  4.0</w:t>
            </w:r>
            <w:proofErr w:type="gramEnd"/>
            <w:r w:rsidRPr="00C10FA8">
              <w:rPr>
                <w:rFonts w:asciiTheme="minorHAnsi" w:hAnsiTheme="minorHAnsi" w:cstheme="minorHAnsi"/>
                <w:color w:val="000000"/>
                <w:sz w:val="20"/>
                <w:szCs w:val="20"/>
              </w:rPr>
              <w:t>’e geçiş yapan üretici firma sayısı</w:t>
            </w:r>
          </w:p>
        </w:tc>
        <w:tc>
          <w:tcPr>
            <w:tcW w:w="516" w:type="pct"/>
            <w:tcBorders>
              <w:top w:val="single" w:sz="2" w:space="0" w:color="A6A6A6" w:themeColor="background1" w:themeShade="A6"/>
              <w:bottom w:val="single" w:sz="2" w:space="0" w:color="A6A6A6" w:themeColor="background1" w:themeShade="A6"/>
            </w:tcBorders>
            <w:shd w:val="clear" w:color="auto" w:fill="F2F2F2" w:themeFill="background1" w:themeFillShade="F2"/>
            <w:vAlign w:val="center"/>
          </w:tcPr>
          <w:p w:rsidR="00246754" w:rsidRPr="00C10FA8" w:rsidRDefault="00246754" w:rsidP="00F81E03">
            <w:pPr>
              <w:pStyle w:val="GvdeMetniGirintisi"/>
              <w:spacing w:before="40" w:after="40" w:line="240" w:lineRule="auto"/>
              <w:ind w:left="0" w:right="68"/>
              <w:rPr>
                <w:rFonts w:asciiTheme="minorHAnsi" w:hAnsiTheme="minorHAnsi" w:cstheme="minorHAnsi"/>
                <w:color w:val="000000"/>
                <w:sz w:val="20"/>
                <w:szCs w:val="20"/>
              </w:rPr>
            </w:pPr>
            <w:r w:rsidRPr="00C10FA8">
              <w:rPr>
                <w:rFonts w:asciiTheme="minorHAnsi" w:hAnsiTheme="minorHAnsi" w:cstheme="minorHAnsi"/>
                <w:color w:val="000000"/>
                <w:sz w:val="20"/>
                <w:szCs w:val="20"/>
              </w:rPr>
              <w:t>Adet</w:t>
            </w:r>
          </w:p>
        </w:tc>
      </w:tr>
      <w:tr w:rsidR="00246754" w:rsidRPr="00C10FA8" w:rsidTr="00295A56">
        <w:tc>
          <w:tcPr>
            <w:tcW w:w="593" w:type="pct"/>
            <w:vMerge/>
            <w:shd w:val="clear" w:color="auto" w:fill="F2F2F2" w:themeFill="background1" w:themeFillShade="F2"/>
            <w:vAlign w:val="center"/>
          </w:tcPr>
          <w:p w:rsidR="00246754" w:rsidRPr="00C10FA8" w:rsidRDefault="00246754" w:rsidP="00295A56">
            <w:pPr>
              <w:pStyle w:val="GvdeMetniGirintisi"/>
              <w:spacing w:before="40" w:after="40" w:line="240" w:lineRule="auto"/>
              <w:ind w:left="0" w:right="68"/>
              <w:jc w:val="center"/>
              <w:rPr>
                <w:rFonts w:asciiTheme="minorHAnsi" w:hAnsiTheme="minorHAnsi" w:cstheme="minorHAnsi"/>
                <w:color w:val="000000"/>
                <w:sz w:val="20"/>
                <w:szCs w:val="20"/>
              </w:rPr>
            </w:pPr>
          </w:p>
        </w:tc>
        <w:tc>
          <w:tcPr>
            <w:tcW w:w="3891" w:type="pct"/>
            <w:tcBorders>
              <w:top w:val="single" w:sz="2" w:space="0" w:color="A6A6A6" w:themeColor="background1" w:themeShade="A6"/>
              <w:bottom w:val="single" w:sz="2" w:space="0" w:color="A6A6A6" w:themeColor="background1" w:themeShade="A6"/>
            </w:tcBorders>
            <w:shd w:val="clear" w:color="auto" w:fill="F2F2F2" w:themeFill="background1" w:themeFillShade="F2"/>
            <w:vAlign w:val="center"/>
          </w:tcPr>
          <w:p w:rsidR="00246754" w:rsidRPr="00C10FA8" w:rsidRDefault="00246754" w:rsidP="00F81E03">
            <w:pPr>
              <w:pStyle w:val="GvdeMetniGirintisi"/>
              <w:spacing w:before="40" w:after="40" w:line="240" w:lineRule="auto"/>
              <w:ind w:left="0" w:right="68"/>
              <w:rPr>
                <w:rFonts w:asciiTheme="minorHAnsi" w:hAnsiTheme="minorHAnsi" w:cstheme="minorHAnsi"/>
                <w:color w:val="000000"/>
                <w:sz w:val="20"/>
                <w:szCs w:val="20"/>
              </w:rPr>
            </w:pPr>
            <w:r w:rsidRPr="00C10FA8">
              <w:rPr>
                <w:rFonts w:asciiTheme="minorHAnsi" w:hAnsiTheme="minorHAnsi" w:cstheme="minorHAnsi"/>
                <w:color w:val="000000"/>
                <w:sz w:val="20"/>
                <w:szCs w:val="20"/>
              </w:rPr>
              <w:t xml:space="preserve">Ankara sanayisinde yerli ikamesi/üretimi gerçekleştirilen teknoloji yoğun ürün/ara ürün sayısı </w:t>
            </w:r>
          </w:p>
        </w:tc>
        <w:tc>
          <w:tcPr>
            <w:tcW w:w="516" w:type="pct"/>
            <w:tcBorders>
              <w:top w:val="single" w:sz="2" w:space="0" w:color="A6A6A6" w:themeColor="background1" w:themeShade="A6"/>
              <w:bottom w:val="single" w:sz="2" w:space="0" w:color="A6A6A6" w:themeColor="background1" w:themeShade="A6"/>
            </w:tcBorders>
            <w:shd w:val="clear" w:color="auto" w:fill="F2F2F2" w:themeFill="background1" w:themeFillShade="F2"/>
            <w:vAlign w:val="center"/>
          </w:tcPr>
          <w:p w:rsidR="00246754" w:rsidRPr="00C10FA8" w:rsidRDefault="00246754" w:rsidP="00F81E03">
            <w:pPr>
              <w:pStyle w:val="GvdeMetniGirintisi"/>
              <w:spacing w:before="40" w:after="40" w:line="240" w:lineRule="auto"/>
              <w:ind w:left="0" w:right="68"/>
              <w:rPr>
                <w:rFonts w:asciiTheme="minorHAnsi" w:hAnsiTheme="minorHAnsi" w:cstheme="minorHAnsi"/>
                <w:color w:val="000000"/>
                <w:sz w:val="20"/>
                <w:szCs w:val="20"/>
              </w:rPr>
            </w:pPr>
            <w:r w:rsidRPr="00C10FA8">
              <w:rPr>
                <w:rFonts w:asciiTheme="minorHAnsi" w:hAnsiTheme="minorHAnsi" w:cstheme="minorHAnsi"/>
                <w:color w:val="000000"/>
                <w:sz w:val="20"/>
                <w:szCs w:val="20"/>
              </w:rPr>
              <w:t>Adet</w:t>
            </w:r>
          </w:p>
        </w:tc>
      </w:tr>
      <w:tr w:rsidR="00246754" w:rsidRPr="00C10FA8" w:rsidTr="00295A56">
        <w:tc>
          <w:tcPr>
            <w:tcW w:w="593" w:type="pct"/>
            <w:vMerge/>
            <w:shd w:val="clear" w:color="auto" w:fill="F2F2F2" w:themeFill="background1" w:themeFillShade="F2"/>
            <w:vAlign w:val="center"/>
          </w:tcPr>
          <w:p w:rsidR="00246754" w:rsidRPr="00C10FA8" w:rsidRDefault="00246754" w:rsidP="00295A56">
            <w:pPr>
              <w:pStyle w:val="GvdeMetniGirintisi"/>
              <w:spacing w:before="40" w:after="40" w:line="240" w:lineRule="auto"/>
              <w:ind w:left="0" w:right="68"/>
              <w:jc w:val="center"/>
              <w:rPr>
                <w:rFonts w:asciiTheme="minorHAnsi" w:hAnsiTheme="minorHAnsi" w:cstheme="minorHAnsi"/>
                <w:color w:val="000000"/>
                <w:sz w:val="20"/>
                <w:szCs w:val="20"/>
              </w:rPr>
            </w:pPr>
          </w:p>
        </w:tc>
        <w:tc>
          <w:tcPr>
            <w:tcW w:w="3891" w:type="pct"/>
            <w:tcBorders>
              <w:top w:val="single" w:sz="2" w:space="0" w:color="A6A6A6" w:themeColor="background1" w:themeShade="A6"/>
              <w:bottom w:val="double" w:sz="4" w:space="0" w:color="A6A6A6" w:themeColor="background1" w:themeShade="A6"/>
            </w:tcBorders>
            <w:shd w:val="clear" w:color="auto" w:fill="F2F2F2" w:themeFill="background1" w:themeFillShade="F2"/>
            <w:vAlign w:val="center"/>
          </w:tcPr>
          <w:p w:rsidR="00246754" w:rsidRPr="00C10FA8" w:rsidRDefault="00246754" w:rsidP="00F81E03">
            <w:pPr>
              <w:pStyle w:val="GvdeMetniGirintisi"/>
              <w:spacing w:before="40" w:after="40" w:line="240" w:lineRule="auto"/>
              <w:ind w:left="0" w:right="68"/>
              <w:rPr>
                <w:rFonts w:asciiTheme="minorHAnsi" w:hAnsiTheme="minorHAnsi" w:cstheme="minorHAnsi"/>
                <w:color w:val="000000"/>
                <w:sz w:val="20"/>
                <w:szCs w:val="20"/>
              </w:rPr>
            </w:pPr>
            <w:r w:rsidRPr="00C10FA8">
              <w:rPr>
                <w:rFonts w:asciiTheme="minorHAnsi" w:hAnsiTheme="minorHAnsi" w:cstheme="minorHAnsi"/>
                <w:color w:val="000000"/>
                <w:sz w:val="20"/>
                <w:szCs w:val="20"/>
              </w:rPr>
              <w:t>Ankara sanayisinde yerli ikamesi gerçekleştirilen teknoloji sayısı</w:t>
            </w:r>
          </w:p>
        </w:tc>
        <w:tc>
          <w:tcPr>
            <w:tcW w:w="516" w:type="pct"/>
            <w:tcBorders>
              <w:top w:val="single" w:sz="2" w:space="0" w:color="A6A6A6" w:themeColor="background1" w:themeShade="A6"/>
              <w:bottom w:val="double" w:sz="4" w:space="0" w:color="A6A6A6" w:themeColor="background1" w:themeShade="A6"/>
            </w:tcBorders>
            <w:shd w:val="clear" w:color="auto" w:fill="F2F2F2" w:themeFill="background1" w:themeFillShade="F2"/>
            <w:vAlign w:val="center"/>
          </w:tcPr>
          <w:p w:rsidR="00246754" w:rsidRPr="00C10FA8" w:rsidRDefault="00246754" w:rsidP="00F81E03">
            <w:pPr>
              <w:pStyle w:val="GvdeMetniGirintisi"/>
              <w:spacing w:before="40" w:after="40" w:line="240" w:lineRule="auto"/>
              <w:ind w:left="0" w:right="68"/>
              <w:rPr>
                <w:rFonts w:asciiTheme="minorHAnsi" w:hAnsiTheme="minorHAnsi" w:cstheme="minorHAnsi"/>
                <w:color w:val="000000"/>
                <w:sz w:val="20"/>
                <w:szCs w:val="20"/>
              </w:rPr>
            </w:pPr>
            <w:r w:rsidRPr="00C10FA8">
              <w:rPr>
                <w:rFonts w:asciiTheme="minorHAnsi" w:hAnsiTheme="minorHAnsi" w:cstheme="minorHAnsi"/>
                <w:color w:val="000000"/>
                <w:sz w:val="20"/>
                <w:szCs w:val="20"/>
              </w:rPr>
              <w:t>Adet</w:t>
            </w:r>
          </w:p>
        </w:tc>
      </w:tr>
      <w:tr w:rsidR="00246754" w:rsidRPr="00C10FA8" w:rsidTr="00295A56">
        <w:tc>
          <w:tcPr>
            <w:tcW w:w="593" w:type="pct"/>
            <w:vMerge w:val="restart"/>
            <w:vAlign w:val="center"/>
          </w:tcPr>
          <w:p w:rsidR="00246754" w:rsidRPr="00C10FA8" w:rsidRDefault="00246754" w:rsidP="00295A56">
            <w:pPr>
              <w:pStyle w:val="GvdeMetniGirintisi"/>
              <w:spacing w:before="40" w:after="40" w:line="240" w:lineRule="auto"/>
              <w:ind w:left="0" w:right="68"/>
              <w:jc w:val="center"/>
              <w:rPr>
                <w:rFonts w:asciiTheme="minorHAnsi" w:hAnsiTheme="minorHAnsi" w:cstheme="minorHAnsi"/>
                <w:color w:val="000000"/>
                <w:sz w:val="20"/>
                <w:szCs w:val="20"/>
              </w:rPr>
            </w:pPr>
            <w:r w:rsidRPr="00C10FA8">
              <w:rPr>
                <w:rFonts w:asciiTheme="minorHAnsi" w:hAnsiTheme="minorHAnsi" w:cstheme="minorHAnsi"/>
                <w:color w:val="000000"/>
                <w:sz w:val="20"/>
                <w:szCs w:val="20"/>
              </w:rPr>
              <w:t>ÖA9</w:t>
            </w:r>
          </w:p>
        </w:tc>
        <w:tc>
          <w:tcPr>
            <w:tcW w:w="3891" w:type="pct"/>
            <w:tcBorders>
              <w:top w:val="double" w:sz="4" w:space="0" w:color="A6A6A6" w:themeColor="background1" w:themeShade="A6"/>
              <w:bottom w:val="single" w:sz="2" w:space="0" w:color="A6A6A6" w:themeColor="background1" w:themeShade="A6"/>
            </w:tcBorders>
            <w:vAlign w:val="center"/>
          </w:tcPr>
          <w:p w:rsidR="00246754" w:rsidRPr="00C10FA8" w:rsidRDefault="00246754" w:rsidP="00295A56">
            <w:pPr>
              <w:pStyle w:val="GvdeMetniGirintisi"/>
              <w:spacing w:before="40" w:after="40" w:line="240" w:lineRule="auto"/>
              <w:ind w:left="0" w:right="68"/>
              <w:rPr>
                <w:rFonts w:asciiTheme="minorHAnsi" w:hAnsiTheme="minorHAnsi" w:cstheme="minorHAnsi"/>
                <w:color w:val="000000"/>
                <w:sz w:val="20"/>
                <w:szCs w:val="20"/>
              </w:rPr>
            </w:pPr>
            <w:r w:rsidRPr="00C10FA8">
              <w:rPr>
                <w:rFonts w:asciiTheme="minorHAnsi" w:hAnsiTheme="minorHAnsi" w:cstheme="minorHAnsi"/>
                <w:color w:val="000000"/>
                <w:sz w:val="20"/>
                <w:szCs w:val="20"/>
              </w:rPr>
              <w:t xml:space="preserve">Uluslararası ölçekte markalaşan Ankara’da üretilen teknoloji yoğun ürün/hizmet sayısı </w:t>
            </w:r>
          </w:p>
        </w:tc>
        <w:tc>
          <w:tcPr>
            <w:tcW w:w="516" w:type="pct"/>
            <w:tcBorders>
              <w:top w:val="double" w:sz="4" w:space="0" w:color="A6A6A6" w:themeColor="background1" w:themeShade="A6"/>
              <w:bottom w:val="single" w:sz="2" w:space="0" w:color="A6A6A6" w:themeColor="background1" w:themeShade="A6"/>
            </w:tcBorders>
            <w:vAlign w:val="center"/>
          </w:tcPr>
          <w:p w:rsidR="00246754" w:rsidRPr="00C10FA8" w:rsidRDefault="00246754" w:rsidP="00295A56">
            <w:pPr>
              <w:pStyle w:val="GvdeMetniGirintisi"/>
              <w:spacing w:before="40" w:after="40" w:line="240" w:lineRule="auto"/>
              <w:ind w:left="0" w:right="68"/>
              <w:rPr>
                <w:rFonts w:asciiTheme="minorHAnsi" w:hAnsiTheme="minorHAnsi" w:cstheme="minorHAnsi"/>
                <w:color w:val="000000"/>
                <w:sz w:val="20"/>
                <w:szCs w:val="20"/>
              </w:rPr>
            </w:pPr>
            <w:r w:rsidRPr="00C10FA8">
              <w:rPr>
                <w:rFonts w:asciiTheme="minorHAnsi" w:hAnsiTheme="minorHAnsi" w:cstheme="minorHAnsi"/>
                <w:color w:val="000000"/>
                <w:sz w:val="20"/>
                <w:szCs w:val="20"/>
              </w:rPr>
              <w:t>Adet</w:t>
            </w:r>
          </w:p>
        </w:tc>
      </w:tr>
      <w:tr w:rsidR="00246754" w:rsidRPr="00C10FA8" w:rsidTr="00295A56">
        <w:tc>
          <w:tcPr>
            <w:tcW w:w="593" w:type="pct"/>
            <w:vMerge/>
            <w:vAlign w:val="center"/>
          </w:tcPr>
          <w:p w:rsidR="00246754" w:rsidRPr="00C10FA8" w:rsidRDefault="00246754" w:rsidP="00295A56">
            <w:pPr>
              <w:pStyle w:val="GvdeMetniGirintisi"/>
              <w:spacing w:before="40" w:after="40" w:line="240" w:lineRule="auto"/>
              <w:ind w:left="0" w:right="68"/>
              <w:jc w:val="center"/>
              <w:rPr>
                <w:rFonts w:asciiTheme="minorHAnsi" w:hAnsiTheme="minorHAnsi" w:cstheme="minorHAnsi"/>
                <w:color w:val="000000"/>
                <w:sz w:val="20"/>
                <w:szCs w:val="20"/>
              </w:rPr>
            </w:pPr>
          </w:p>
        </w:tc>
        <w:tc>
          <w:tcPr>
            <w:tcW w:w="3891" w:type="pct"/>
            <w:tcBorders>
              <w:top w:val="single" w:sz="2" w:space="0" w:color="A6A6A6" w:themeColor="background1" w:themeShade="A6"/>
              <w:bottom w:val="single" w:sz="2" w:space="0" w:color="A6A6A6" w:themeColor="background1" w:themeShade="A6"/>
            </w:tcBorders>
            <w:vAlign w:val="center"/>
          </w:tcPr>
          <w:p w:rsidR="00246754" w:rsidRPr="00C10FA8" w:rsidRDefault="00246754" w:rsidP="00F81E03">
            <w:pPr>
              <w:pStyle w:val="GvdeMetniGirintisi"/>
              <w:spacing w:before="40" w:after="40" w:line="240" w:lineRule="auto"/>
              <w:ind w:left="0" w:right="68"/>
              <w:rPr>
                <w:rFonts w:asciiTheme="minorHAnsi" w:hAnsiTheme="minorHAnsi" w:cstheme="minorHAnsi"/>
                <w:color w:val="000000"/>
                <w:sz w:val="20"/>
                <w:szCs w:val="20"/>
              </w:rPr>
            </w:pPr>
            <w:r w:rsidRPr="00C10FA8">
              <w:rPr>
                <w:rFonts w:asciiTheme="minorHAnsi" w:hAnsiTheme="minorHAnsi" w:cstheme="minorHAnsi"/>
                <w:color w:val="000000"/>
                <w:sz w:val="20"/>
                <w:szCs w:val="20"/>
              </w:rPr>
              <w:t>İleri teknolojili sektörlerde markalaşma ve pazarlamaya ayrılan pay</w:t>
            </w:r>
          </w:p>
        </w:tc>
        <w:tc>
          <w:tcPr>
            <w:tcW w:w="516" w:type="pct"/>
            <w:tcBorders>
              <w:top w:val="single" w:sz="2" w:space="0" w:color="A6A6A6" w:themeColor="background1" w:themeShade="A6"/>
              <w:bottom w:val="single" w:sz="2" w:space="0" w:color="A6A6A6" w:themeColor="background1" w:themeShade="A6"/>
            </w:tcBorders>
            <w:vAlign w:val="center"/>
          </w:tcPr>
          <w:p w:rsidR="00246754" w:rsidRPr="00C10FA8" w:rsidRDefault="00246754" w:rsidP="00F81E03">
            <w:pPr>
              <w:pStyle w:val="GvdeMetniGirintisi"/>
              <w:spacing w:before="40" w:after="40" w:line="240" w:lineRule="auto"/>
              <w:ind w:left="0" w:right="68"/>
              <w:rPr>
                <w:rFonts w:asciiTheme="minorHAnsi" w:hAnsiTheme="minorHAnsi" w:cstheme="minorHAnsi"/>
                <w:color w:val="000000"/>
                <w:sz w:val="20"/>
                <w:szCs w:val="20"/>
              </w:rPr>
            </w:pPr>
            <w:r w:rsidRPr="00C10FA8">
              <w:rPr>
                <w:rFonts w:asciiTheme="minorHAnsi" w:hAnsiTheme="minorHAnsi" w:cstheme="minorHAnsi"/>
                <w:color w:val="000000"/>
                <w:sz w:val="20"/>
                <w:szCs w:val="20"/>
              </w:rPr>
              <w:t>%</w:t>
            </w:r>
          </w:p>
        </w:tc>
      </w:tr>
      <w:tr w:rsidR="00246754" w:rsidRPr="00C10FA8" w:rsidTr="00295A56">
        <w:tc>
          <w:tcPr>
            <w:tcW w:w="593" w:type="pct"/>
            <w:vMerge/>
            <w:vAlign w:val="center"/>
          </w:tcPr>
          <w:p w:rsidR="00246754" w:rsidRPr="00C10FA8" w:rsidRDefault="00246754" w:rsidP="00295A56">
            <w:pPr>
              <w:pStyle w:val="GvdeMetniGirintisi"/>
              <w:spacing w:before="40" w:after="40" w:line="240" w:lineRule="auto"/>
              <w:ind w:left="0" w:right="68"/>
              <w:jc w:val="center"/>
              <w:rPr>
                <w:rFonts w:asciiTheme="minorHAnsi" w:hAnsiTheme="minorHAnsi" w:cstheme="minorHAnsi"/>
                <w:color w:val="000000"/>
                <w:sz w:val="20"/>
                <w:szCs w:val="20"/>
              </w:rPr>
            </w:pPr>
          </w:p>
        </w:tc>
        <w:tc>
          <w:tcPr>
            <w:tcW w:w="3891" w:type="pct"/>
            <w:tcBorders>
              <w:top w:val="single" w:sz="2" w:space="0" w:color="A6A6A6" w:themeColor="background1" w:themeShade="A6"/>
              <w:bottom w:val="single" w:sz="2" w:space="0" w:color="A6A6A6" w:themeColor="background1" w:themeShade="A6"/>
            </w:tcBorders>
            <w:vAlign w:val="center"/>
          </w:tcPr>
          <w:p w:rsidR="00246754" w:rsidRPr="00C10FA8" w:rsidRDefault="00246754" w:rsidP="00F81E03">
            <w:pPr>
              <w:pStyle w:val="GvdeMetniGirintisi"/>
              <w:spacing w:before="40" w:after="40" w:line="240" w:lineRule="auto"/>
              <w:ind w:left="0" w:right="68"/>
              <w:rPr>
                <w:rFonts w:asciiTheme="minorHAnsi" w:hAnsiTheme="minorHAnsi" w:cstheme="minorHAnsi"/>
                <w:color w:val="000000"/>
                <w:sz w:val="20"/>
                <w:szCs w:val="20"/>
              </w:rPr>
            </w:pPr>
            <w:r w:rsidRPr="00C10FA8">
              <w:rPr>
                <w:rFonts w:asciiTheme="minorHAnsi" w:hAnsiTheme="minorHAnsi" w:cstheme="minorHAnsi"/>
                <w:color w:val="000000"/>
                <w:sz w:val="20"/>
                <w:szCs w:val="20"/>
              </w:rPr>
              <w:t>Teknoloji yoğun ürünlerin markalaşmasına yönelik kurgulanan destek mekanizmaları ve destek miktarı</w:t>
            </w:r>
          </w:p>
        </w:tc>
        <w:tc>
          <w:tcPr>
            <w:tcW w:w="516" w:type="pct"/>
            <w:tcBorders>
              <w:top w:val="single" w:sz="2" w:space="0" w:color="A6A6A6" w:themeColor="background1" w:themeShade="A6"/>
              <w:bottom w:val="single" w:sz="2" w:space="0" w:color="A6A6A6" w:themeColor="background1" w:themeShade="A6"/>
            </w:tcBorders>
            <w:vAlign w:val="center"/>
          </w:tcPr>
          <w:p w:rsidR="00246754" w:rsidRPr="00C10FA8" w:rsidRDefault="00246754" w:rsidP="00F81E03">
            <w:pPr>
              <w:pStyle w:val="GvdeMetniGirintisi"/>
              <w:spacing w:before="40" w:after="40" w:line="240" w:lineRule="auto"/>
              <w:ind w:left="0" w:right="68"/>
              <w:rPr>
                <w:rFonts w:asciiTheme="minorHAnsi" w:hAnsiTheme="minorHAnsi" w:cstheme="minorHAnsi"/>
                <w:color w:val="000000"/>
                <w:sz w:val="20"/>
                <w:szCs w:val="20"/>
              </w:rPr>
            </w:pPr>
            <w:r w:rsidRPr="00C10FA8">
              <w:rPr>
                <w:rFonts w:asciiTheme="minorHAnsi" w:hAnsiTheme="minorHAnsi" w:cstheme="minorHAnsi"/>
                <w:color w:val="000000"/>
                <w:sz w:val="20"/>
                <w:szCs w:val="20"/>
              </w:rPr>
              <w:t>Adet/TL</w:t>
            </w:r>
          </w:p>
        </w:tc>
      </w:tr>
      <w:tr w:rsidR="00246754" w:rsidRPr="00C10FA8" w:rsidTr="00295A56">
        <w:tc>
          <w:tcPr>
            <w:tcW w:w="593" w:type="pct"/>
            <w:vMerge/>
            <w:vAlign w:val="center"/>
          </w:tcPr>
          <w:p w:rsidR="00246754" w:rsidRPr="00C10FA8" w:rsidRDefault="00246754" w:rsidP="00295A56">
            <w:pPr>
              <w:pStyle w:val="GvdeMetniGirintisi"/>
              <w:spacing w:before="40" w:after="40" w:line="240" w:lineRule="auto"/>
              <w:ind w:left="0" w:right="68"/>
              <w:jc w:val="center"/>
              <w:rPr>
                <w:rFonts w:asciiTheme="minorHAnsi" w:hAnsiTheme="minorHAnsi" w:cstheme="minorHAnsi"/>
                <w:color w:val="000000"/>
                <w:sz w:val="20"/>
                <w:szCs w:val="20"/>
              </w:rPr>
            </w:pPr>
          </w:p>
        </w:tc>
        <w:tc>
          <w:tcPr>
            <w:tcW w:w="3891" w:type="pct"/>
            <w:tcBorders>
              <w:top w:val="single" w:sz="2" w:space="0" w:color="A6A6A6" w:themeColor="background1" w:themeShade="A6"/>
              <w:bottom w:val="single" w:sz="2" w:space="0" w:color="A6A6A6" w:themeColor="background1" w:themeShade="A6"/>
            </w:tcBorders>
            <w:vAlign w:val="center"/>
          </w:tcPr>
          <w:p w:rsidR="00246754" w:rsidRPr="00C10FA8" w:rsidRDefault="00246754">
            <w:pPr>
              <w:pStyle w:val="GvdeMetniGirintisi"/>
              <w:spacing w:before="40" w:after="40" w:line="240" w:lineRule="auto"/>
              <w:ind w:left="0" w:right="68"/>
              <w:rPr>
                <w:rFonts w:asciiTheme="minorHAnsi" w:hAnsiTheme="minorHAnsi" w:cstheme="minorHAnsi"/>
                <w:color w:val="000000"/>
                <w:sz w:val="20"/>
                <w:szCs w:val="20"/>
              </w:rPr>
            </w:pPr>
            <w:r w:rsidRPr="00C10FA8">
              <w:rPr>
                <w:rFonts w:asciiTheme="minorHAnsi" w:hAnsiTheme="minorHAnsi" w:cstheme="minorHAnsi"/>
                <w:color w:val="000000"/>
                <w:sz w:val="20"/>
                <w:szCs w:val="20"/>
              </w:rPr>
              <w:t>Teknoloji yoğun ürünlerin markalaşmasına yönelik geliştirilen işbirliği ağ ve platformları</w:t>
            </w:r>
          </w:p>
        </w:tc>
        <w:tc>
          <w:tcPr>
            <w:tcW w:w="516" w:type="pct"/>
            <w:tcBorders>
              <w:top w:val="single" w:sz="2" w:space="0" w:color="A6A6A6" w:themeColor="background1" w:themeShade="A6"/>
              <w:bottom w:val="single" w:sz="2" w:space="0" w:color="A6A6A6" w:themeColor="background1" w:themeShade="A6"/>
            </w:tcBorders>
            <w:vAlign w:val="center"/>
          </w:tcPr>
          <w:p w:rsidR="00246754" w:rsidRPr="00C10FA8" w:rsidRDefault="00246754" w:rsidP="00F81E03">
            <w:pPr>
              <w:pStyle w:val="GvdeMetniGirintisi"/>
              <w:spacing w:before="40" w:after="40" w:line="240" w:lineRule="auto"/>
              <w:ind w:left="0" w:right="68"/>
              <w:rPr>
                <w:rFonts w:asciiTheme="minorHAnsi" w:hAnsiTheme="minorHAnsi" w:cstheme="minorHAnsi"/>
                <w:color w:val="000000"/>
                <w:sz w:val="20"/>
                <w:szCs w:val="20"/>
              </w:rPr>
            </w:pPr>
            <w:r w:rsidRPr="00C10FA8">
              <w:rPr>
                <w:rFonts w:asciiTheme="minorHAnsi" w:hAnsiTheme="minorHAnsi" w:cstheme="minorHAnsi"/>
                <w:color w:val="000000"/>
                <w:sz w:val="20"/>
                <w:szCs w:val="20"/>
              </w:rPr>
              <w:t>Adet</w:t>
            </w:r>
          </w:p>
        </w:tc>
      </w:tr>
      <w:tr w:rsidR="00246754" w:rsidRPr="00C10FA8" w:rsidTr="00295A56">
        <w:tc>
          <w:tcPr>
            <w:tcW w:w="593" w:type="pct"/>
            <w:vMerge/>
            <w:vAlign w:val="center"/>
          </w:tcPr>
          <w:p w:rsidR="00246754" w:rsidRPr="00C10FA8" w:rsidRDefault="00246754" w:rsidP="00295A56">
            <w:pPr>
              <w:pStyle w:val="GvdeMetniGirintisi"/>
              <w:spacing w:before="40" w:after="40" w:line="240" w:lineRule="auto"/>
              <w:ind w:left="0" w:right="68"/>
              <w:jc w:val="center"/>
              <w:rPr>
                <w:rFonts w:asciiTheme="minorHAnsi" w:hAnsiTheme="minorHAnsi" w:cstheme="minorHAnsi"/>
                <w:color w:val="000000"/>
                <w:sz w:val="20"/>
                <w:szCs w:val="20"/>
              </w:rPr>
            </w:pPr>
          </w:p>
        </w:tc>
        <w:tc>
          <w:tcPr>
            <w:tcW w:w="3891" w:type="pct"/>
            <w:tcBorders>
              <w:top w:val="single" w:sz="2" w:space="0" w:color="A6A6A6" w:themeColor="background1" w:themeShade="A6"/>
              <w:bottom w:val="single" w:sz="2" w:space="0" w:color="A6A6A6" w:themeColor="background1" w:themeShade="A6"/>
            </w:tcBorders>
            <w:vAlign w:val="center"/>
          </w:tcPr>
          <w:p w:rsidR="00246754" w:rsidRPr="00C10FA8" w:rsidRDefault="00246754" w:rsidP="00FB59B6">
            <w:pPr>
              <w:pStyle w:val="GvdeMetniGirintisi"/>
              <w:spacing w:before="40" w:after="40" w:line="240" w:lineRule="auto"/>
              <w:ind w:left="0" w:right="68"/>
              <w:rPr>
                <w:rFonts w:asciiTheme="minorHAnsi" w:hAnsiTheme="minorHAnsi" w:cstheme="minorHAnsi"/>
                <w:color w:val="000000"/>
                <w:sz w:val="20"/>
                <w:szCs w:val="20"/>
              </w:rPr>
            </w:pPr>
            <w:r w:rsidRPr="00C10FA8">
              <w:rPr>
                <w:rFonts w:asciiTheme="minorHAnsi" w:hAnsiTheme="minorHAnsi" w:cstheme="minorHAnsi"/>
                <w:color w:val="000000"/>
                <w:sz w:val="20"/>
                <w:szCs w:val="20"/>
              </w:rPr>
              <w:t>Teknoloji yoğun ürünlerin markalaşmasına yönelik katılım sağlanan fuar sayısı</w:t>
            </w:r>
          </w:p>
        </w:tc>
        <w:tc>
          <w:tcPr>
            <w:tcW w:w="516" w:type="pct"/>
            <w:tcBorders>
              <w:top w:val="single" w:sz="2" w:space="0" w:color="A6A6A6" w:themeColor="background1" w:themeShade="A6"/>
              <w:bottom w:val="single" w:sz="2" w:space="0" w:color="A6A6A6" w:themeColor="background1" w:themeShade="A6"/>
            </w:tcBorders>
            <w:vAlign w:val="center"/>
          </w:tcPr>
          <w:p w:rsidR="00246754" w:rsidRPr="00C10FA8" w:rsidRDefault="00246754" w:rsidP="00F81E03">
            <w:pPr>
              <w:pStyle w:val="GvdeMetniGirintisi"/>
              <w:spacing w:before="40" w:after="40" w:line="240" w:lineRule="auto"/>
              <w:ind w:left="0" w:right="68"/>
              <w:rPr>
                <w:rFonts w:asciiTheme="minorHAnsi" w:hAnsiTheme="minorHAnsi" w:cstheme="minorHAnsi"/>
                <w:color w:val="000000"/>
                <w:sz w:val="20"/>
                <w:szCs w:val="20"/>
              </w:rPr>
            </w:pPr>
            <w:r w:rsidRPr="00C10FA8">
              <w:rPr>
                <w:rFonts w:asciiTheme="minorHAnsi" w:hAnsiTheme="minorHAnsi" w:cstheme="minorHAnsi"/>
                <w:color w:val="000000"/>
                <w:sz w:val="20"/>
                <w:szCs w:val="20"/>
              </w:rPr>
              <w:t>Adet</w:t>
            </w:r>
          </w:p>
        </w:tc>
      </w:tr>
      <w:tr w:rsidR="00246754" w:rsidRPr="00C10FA8" w:rsidTr="00295A56">
        <w:tc>
          <w:tcPr>
            <w:tcW w:w="593" w:type="pct"/>
            <w:vMerge/>
            <w:vAlign w:val="center"/>
          </w:tcPr>
          <w:p w:rsidR="00246754" w:rsidRPr="00C10FA8" w:rsidRDefault="00246754" w:rsidP="00FB1260">
            <w:pPr>
              <w:pStyle w:val="GvdeMetniGirintisi"/>
              <w:spacing w:before="40" w:after="40" w:line="240" w:lineRule="auto"/>
              <w:ind w:left="0" w:right="68"/>
              <w:jc w:val="center"/>
              <w:rPr>
                <w:rFonts w:asciiTheme="minorHAnsi" w:hAnsiTheme="minorHAnsi" w:cstheme="minorHAnsi"/>
                <w:color w:val="000000"/>
                <w:sz w:val="20"/>
                <w:szCs w:val="20"/>
              </w:rPr>
            </w:pPr>
          </w:p>
        </w:tc>
        <w:tc>
          <w:tcPr>
            <w:tcW w:w="3891" w:type="pct"/>
            <w:tcBorders>
              <w:top w:val="single" w:sz="2" w:space="0" w:color="A6A6A6" w:themeColor="background1" w:themeShade="A6"/>
              <w:bottom w:val="single" w:sz="2" w:space="0" w:color="A6A6A6" w:themeColor="background1" w:themeShade="A6"/>
            </w:tcBorders>
            <w:vAlign w:val="center"/>
          </w:tcPr>
          <w:p w:rsidR="00246754" w:rsidRPr="00C10FA8" w:rsidRDefault="00246754">
            <w:pPr>
              <w:pStyle w:val="GvdeMetniGirintisi"/>
              <w:spacing w:before="40" w:after="40" w:line="240" w:lineRule="auto"/>
              <w:ind w:left="0" w:right="68"/>
              <w:rPr>
                <w:rFonts w:asciiTheme="minorHAnsi" w:hAnsiTheme="minorHAnsi" w:cstheme="minorHAnsi"/>
                <w:color w:val="000000"/>
                <w:sz w:val="20"/>
                <w:szCs w:val="20"/>
              </w:rPr>
            </w:pPr>
            <w:r w:rsidRPr="00C10FA8">
              <w:rPr>
                <w:rFonts w:asciiTheme="minorHAnsi" w:hAnsiTheme="minorHAnsi" w:cstheme="minorHAnsi"/>
                <w:color w:val="000000"/>
                <w:sz w:val="20"/>
                <w:szCs w:val="20"/>
              </w:rPr>
              <w:t xml:space="preserve">Teknoloji yoğun ürünlerin markalaşmasına yönelik girişimcilere sağlanan fuar desteği </w:t>
            </w:r>
          </w:p>
        </w:tc>
        <w:tc>
          <w:tcPr>
            <w:tcW w:w="516" w:type="pct"/>
            <w:tcBorders>
              <w:top w:val="single" w:sz="2" w:space="0" w:color="A6A6A6" w:themeColor="background1" w:themeShade="A6"/>
              <w:bottom w:val="single" w:sz="2" w:space="0" w:color="A6A6A6" w:themeColor="background1" w:themeShade="A6"/>
            </w:tcBorders>
            <w:vAlign w:val="center"/>
          </w:tcPr>
          <w:p w:rsidR="00246754" w:rsidRPr="00C10FA8" w:rsidRDefault="00246754" w:rsidP="00F81E03">
            <w:pPr>
              <w:pStyle w:val="GvdeMetniGirintisi"/>
              <w:spacing w:before="40" w:after="40" w:line="240" w:lineRule="auto"/>
              <w:ind w:left="0" w:right="68"/>
              <w:rPr>
                <w:rFonts w:asciiTheme="minorHAnsi" w:hAnsiTheme="minorHAnsi" w:cstheme="minorHAnsi"/>
                <w:color w:val="000000"/>
                <w:sz w:val="20"/>
                <w:szCs w:val="20"/>
              </w:rPr>
            </w:pPr>
            <w:r w:rsidRPr="00C10FA8">
              <w:rPr>
                <w:rFonts w:asciiTheme="minorHAnsi" w:hAnsiTheme="minorHAnsi" w:cstheme="minorHAnsi"/>
                <w:color w:val="000000"/>
                <w:sz w:val="20"/>
                <w:szCs w:val="20"/>
              </w:rPr>
              <w:t>TL</w:t>
            </w:r>
          </w:p>
        </w:tc>
      </w:tr>
      <w:tr w:rsidR="00246754" w:rsidRPr="00C10FA8" w:rsidTr="00295A56">
        <w:tc>
          <w:tcPr>
            <w:tcW w:w="593" w:type="pct"/>
            <w:vMerge/>
            <w:tcBorders>
              <w:bottom w:val="double" w:sz="4" w:space="0" w:color="A6A6A6" w:themeColor="background1" w:themeShade="A6"/>
            </w:tcBorders>
            <w:vAlign w:val="center"/>
          </w:tcPr>
          <w:p w:rsidR="00246754" w:rsidRPr="00C10FA8" w:rsidRDefault="00246754" w:rsidP="00295A56">
            <w:pPr>
              <w:pStyle w:val="GvdeMetniGirintisi"/>
              <w:spacing w:before="40" w:after="40" w:line="240" w:lineRule="auto"/>
              <w:ind w:left="0" w:right="68"/>
              <w:jc w:val="center"/>
              <w:rPr>
                <w:rFonts w:asciiTheme="minorHAnsi" w:hAnsiTheme="minorHAnsi" w:cstheme="minorHAnsi"/>
                <w:color w:val="000000"/>
                <w:sz w:val="20"/>
                <w:szCs w:val="20"/>
              </w:rPr>
            </w:pPr>
          </w:p>
        </w:tc>
        <w:tc>
          <w:tcPr>
            <w:tcW w:w="3891" w:type="pct"/>
            <w:tcBorders>
              <w:top w:val="single" w:sz="2" w:space="0" w:color="A6A6A6" w:themeColor="background1" w:themeShade="A6"/>
              <w:bottom w:val="double" w:sz="4" w:space="0" w:color="A6A6A6" w:themeColor="background1" w:themeShade="A6"/>
            </w:tcBorders>
            <w:vAlign w:val="center"/>
          </w:tcPr>
          <w:p w:rsidR="00246754" w:rsidRPr="00C10FA8" w:rsidRDefault="00246754" w:rsidP="00FB59B6">
            <w:pPr>
              <w:pStyle w:val="GvdeMetniGirintisi"/>
              <w:spacing w:before="40" w:after="40" w:line="240" w:lineRule="auto"/>
              <w:ind w:left="0" w:right="68"/>
              <w:rPr>
                <w:rFonts w:asciiTheme="minorHAnsi" w:hAnsiTheme="minorHAnsi" w:cstheme="minorHAnsi"/>
                <w:color w:val="000000"/>
                <w:sz w:val="20"/>
                <w:szCs w:val="20"/>
              </w:rPr>
            </w:pPr>
            <w:r w:rsidRPr="00C10FA8">
              <w:rPr>
                <w:rFonts w:asciiTheme="minorHAnsi" w:hAnsiTheme="minorHAnsi" w:cstheme="minorHAnsi"/>
                <w:color w:val="000000"/>
                <w:sz w:val="20"/>
                <w:szCs w:val="20"/>
              </w:rPr>
              <w:t>Teknoloji yoğun ürünlerin markalaşmasına yönelik katılım sağlanan fuarlarda kazanılan ödüller</w:t>
            </w:r>
          </w:p>
        </w:tc>
        <w:tc>
          <w:tcPr>
            <w:tcW w:w="516" w:type="pct"/>
            <w:tcBorders>
              <w:top w:val="single" w:sz="2" w:space="0" w:color="A6A6A6" w:themeColor="background1" w:themeShade="A6"/>
              <w:bottom w:val="double" w:sz="4" w:space="0" w:color="A6A6A6" w:themeColor="background1" w:themeShade="A6"/>
            </w:tcBorders>
            <w:vAlign w:val="center"/>
          </w:tcPr>
          <w:p w:rsidR="00246754" w:rsidRPr="00C10FA8" w:rsidRDefault="00246754" w:rsidP="00F81E03">
            <w:pPr>
              <w:pStyle w:val="GvdeMetniGirintisi"/>
              <w:spacing w:before="40" w:after="40" w:line="240" w:lineRule="auto"/>
              <w:ind w:left="0" w:right="68"/>
              <w:rPr>
                <w:rFonts w:asciiTheme="minorHAnsi" w:hAnsiTheme="minorHAnsi" w:cstheme="minorHAnsi"/>
                <w:color w:val="000000"/>
                <w:sz w:val="20"/>
                <w:szCs w:val="20"/>
              </w:rPr>
            </w:pPr>
            <w:r w:rsidRPr="00C10FA8">
              <w:rPr>
                <w:rFonts w:asciiTheme="minorHAnsi" w:hAnsiTheme="minorHAnsi" w:cstheme="minorHAnsi"/>
                <w:color w:val="000000"/>
                <w:sz w:val="20"/>
                <w:szCs w:val="20"/>
              </w:rPr>
              <w:t>Adet</w:t>
            </w:r>
          </w:p>
        </w:tc>
      </w:tr>
      <w:tr w:rsidR="00246754" w:rsidRPr="00C10FA8" w:rsidTr="00295A56">
        <w:tc>
          <w:tcPr>
            <w:tcW w:w="593" w:type="pct"/>
            <w:vMerge w:val="restart"/>
            <w:tcBorders>
              <w:top w:val="double" w:sz="4" w:space="0" w:color="A6A6A6" w:themeColor="background1" w:themeShade="A6"/>
            </w:tcBorders>
            <w:shd w:val="clear" w:color="auto" w:fill="F2F2F2" w:themeFill="background1" w:themeFillShade="F2"/>
            <w:vAlign w:val="center"/>
          </w:tcPr>
          <w:p w:rsidR="00246754" w:rsidRPr="00C10FA8" w:rsidRDefault="00246754" w:rsidP="00295A56">
            <w:pPr>
              <w:pStyle w:val="GvdeMetniGirintisi"/>
              <w:spacing w:before="40" w:after="40" w:line="240" w:lineRule="auto"/>
              <w:ind w:left="0" w:right="68"/>
              <w:jc w:val="center"/>
              <w:rPr>
                <w:rFonts w:asciiTheme="minorHAnsi" w:hAnsiTheme="minorHAnsi" w:cstheme="minorHAnsi"/>
                <w:color w:val="000000"/>
                <w:sz w:val="20"/>
                <w:szCs w:val="20"/>
              </w:rPr>
            </w:pPr>
            <w:r w:rsidRPr="00C10FA8">
              <w:rPr>
                <w:rFonts w:asciiTheme="minorHAnsi" w:hAnsiTheme="minorHAnsi" w:cstheme="minorHAnsi"/>
                <w:color w:val="000000"/>
                <w:sz w:val="20"/>
                <w:szCs w:val="20"/>
              </w:rPr>
              <w:t>ÖA10</w:t>
            </w:r>
          </w:p>
        </w:tc>
        <w:tc>
          <w:tcPr>
            <w:tcW w:w="3891" w:type="pct"/>
            <w:tcBorders>
              <w:top w:val="double" w:sz="4" w:space="0" w:color="A6A6A6" w:themeColor="background1" w:themeShade="A6"/>
              <w:bottom w:val="single" w:sz="2" w:space="0" w:color="A6A6A6" w:themeColor="background1" w:themeShade="A6"/>
            </w:tcBorders>
            <w:shd w:val="clear" w:color="auto" w:fill="F2F2F2" w:themeFill="background1" w:themeFillShade="F2"/>
            <w:vAlign w:val="center"/>
          </w:tcPr>
          <w:p w:rsidR="00246754" w:rsidRPr="00C10FA8" w:rsidRDefault="00246754">
            <w:pPr>
              <w:pStyle w:val="GvdeMetniGirintisi"/>
              <w:spacing w:before="40" w:after="40" w:line="240" w:lineRule="auto"/>
              <w:ind w:left="0" w:right="68"/>
              <w:rPr>
                <w:rFonts w:asciiTheme="minorHAnsi" w:hAnsiTheme="minorHAnsi" w:cstheme="minorHAnsi"/>
                <w:color w:val="000000"/>
                <w:sz w:val="20"/>
                <w:szCs w:val="20"/>
              </w:rPr>
            </w:pPr>
            <w:r w:rsidRPr="00C10FA8">
              <w:rPr>
                <w:rFonts w:asciiTheme="minorHAnsi" w:hAnsiTheme="minorHAnsi" w:cstheme="minorHAnsi"/>
                <w:color w:val="000000"/>
                <w:sz w:val="20"/>
                <w:szCs w:val="20"/>
              </w:rPr>
              <w:t>Teknoloji yoğun ürün/hizmet üretimine yönelik bölgeye çekilen uluslararası doğrudan yatırımcı sayısı</w:t>
            </w:r>
          </w:p>
        </w:tc>
        <w:tc>
          <w:tcPr>
            <w:tcW w:w="516" w:type="pct"/>
            <w:tcBorders>
              <w:top w:val="double" w:sz="4" w:space="0" w:color="A6A6A6" w:themeColor="background1" w:themeShade="A6"/>
              <w:bottom w:val="single" w:sz="2" w:space="0" w:color="A6A6A6" w:themeColor="background1" w:themeShade="A6"/>
            </w:tcBorders>
            <w:shd w:val="clear" w:color="auto" w:fill="F2F2F2" w:themeFill="background1" w:themeFillShade="F2"/>
            <w:vAlign w:val="center"/>
          </w:tcPr>
          <w:p w:rsidR="00246754" w:rsidRPr="00C10FA8" w:rsidRDefault="00246754">
            <w:pPr>
              <w:pStyle w:val="GvdeMetniGirintisi"/>
              <w:spacing w:before="40" w:after="40" w:line="240" w:lineRule="auto"/>
              <w:ind w:left="0" w:right="68"/>
              <w:rPr>
                <w:rFonts w:asciiTheme="minorHAnsi" w:hAnsiTheme="minorHAnsi" w:cstheme="minorHAnsi"/>
                <w:color w:val="000000"/>
                <w:sz w:val="20"/>
                <w:szCs w:val="20"/>
              </w:rPr>
            </w:pPr>
            <w:r w:rsidRPr="00C10FA8">
              <w:rPr>
                <w:rFonts w:asciiTheme="minorHAnsi" w:hAnsiTheme="minorHAnsi" w:cstheme="minorHAnsi"/>
                <w:color w:val="000000"/>
                <w:sz w:val="20"/>
                <w:szCs w:val="20"/>
              </w:rPr>
              <w:t xml:space="preserve">Kişi </w:t>
            </w:r>
          </w:p>
        </w:tc>
      </w:tr>
      <w:tr w:rsidR="00246754" w:rsidRPr="00C10FA8" w:rsidTr="00295A56">
        <w:tc>
          <w:tcPr>
            <w:tcW w:w="593" w:type="pct"/>
            <w:vMerge/>
            <w:shd w:val="clear" w:color="auto" w:fill="F2F2F2" w:themeFill="background1" w:themeFillShade="F2"/>
            <w:vAlign w:val="center"/>
          </w:tcPr>
          <w:p w:rsidR="00246754" w:rsidRPr="00C10FA8" w:rsidRDefault="00246754" w:rsidP="00295A56">
            <w:pPr>
              <w:pStyle w:val="GvdeMetniGirintisi"/>
              <w:spacing w:before="40" w:after="40" w:line="240" w:lineRule="auto"/>
              <w:ind w:left="0" w:right="68"/>
              <w:jc w:val="center"/>
              <w:rPr>
                <w:rFonts w:asciiTheme="minorHAnsi" w:hAnsiTheme="minorHAnsi" w:cstheme="minorHAnsi"/>
                <w:color w:val="000000"/>
                <w:sz w:val="20"/>
                <w:szCs w:val="20"/>
              </w:rPr>
            </w:pPr>
          </w:p>
        </w:tc>
        <w:tc>
          <w:tcPr>
            <w:tcW w:w="3891" w:type="pct"/>
            <w:tcBorders>
              <w:top w:val="single" w:sz="2" w:space="0" w:color="A6A6A6" w:themeColor="background1" w:themeShade="A6"/>
              <w:bottom w:val="single" w:sz="2" w:space="0" w:color="A6A6A6" w:themeColor="background1" w:themeShade="A6"/>
            </w:tcBorders>
            <w:shd w:val="clear" w:color="auto" w:fill="F2F2F2" w:themeFill="background1" w:themeFillShade="F2"/>
            <w:vAlign w:val="center"/>
          </w:tcPr>
          <w:p w:rsidR="00246754" w:rsidRPr="00C10FA8" w:rsidRDefault="00246754" w:rsidP="00F81E03">
            <w:pPr>
              <w:pStyle w:val="GvdeMetniGirintisi"/>
              <w:spacing w:before="40" w:after="40" w:line="240" w:lineRule="auto"/>
              <w:ind w:left="0" w:right="68"/>
              <w:rPr>
                <w:rFonts w:asciiTheme="minorHAnsi" w:hAnsiTheme="minorHAnsi" w:cstheme="minorHAnsi"/>
                <w:color w:val="000000"/>
                <w:sz w:val="20"/>
                <w:szCs w:val="20"/>
              </w:rPr>
            </w:pPr>
            <w:r w:rsidRPr="00C10FA8">
              <w:rPr>
                <w:rFonts w:asciiTheme="minorHAnsi" w:hAnsiTheme="minorHAnsi" w:cstheme="minorHAnsi"/>
                <w:color w:val="000000"/>
                <w:sz w:val="20"/>
                <w:szCs w:val="20"/>
              </w:rPr>
              <w:t>Teknoloji yoğun ürün/hizmet üretimine yönelik bölgeye çekilen uluslararası doğrudan yatırım miktarı</w:t>
            </w:r>
          </w:p>
        </w:tc>
        <w:tc>
          <w:tcPr>
            <w:tcW w:w="516" w:type="pct"/>
            <w:tcBorders>
              <w:top w:val="single" w:sz="2" w:space="0" w:color="A6A6A6" w:themeColor="background1" w:themeShade="A6"/>
              <w:bottom w:val="single" w:sz="2" w:space="0" w:color="A6A6A6" w:themeColor="background1" w:themeShade="A6"/>
            </w:tcBorders>
            <w:shd w:val="clear" w:color="auto" w:fill="F2F2F2" w:themeFill="background1" w:themeFillShade="F2"/>
            <w:vAlign w:val="center"/>
          </w:tcPr>
          <w:p w:rsidR="00246754" w:rsidRPr="00C10FA8" w:rsidRDefault="00246754" w:rsidP="00F81E03">
            <w:pPr>
              <w:pStyle w:val="GvdeMetniGirintisi"/>
              <w:spacing w:before="40" w:after="40" w:line="240" w:lineRule="auto"/>
              <w:ind w:left="0" w:right="68"/>
              <w:rPr>
                <w:rFonts w:asciiTheme="minorHAnsi" w:hAnsiTheme="minorHAnsi" w:cstheme="minorHAnsi"/>
                <w:color w:val="000000"/>
                <w:sz w:val="20"/>
                <w:szCs w:val="20"/>
              </w:rPr>
            </w:pPr>
            <w:r w:rsidRPr="00C10FA8">
              <w:rPr>
                <w:rFonts w:asciiTheme="minorHAnsi" w:hAnsiTheme="minorHAnsi" w:cstheme="minorHAnsi"/>
                <w:color w:val="000000"/>
                <w:sz w:val="20"/>
                <w:szCs w:val="20"/>
              </w:rPr>
              <w:t>TL</w:t>
            </w:r>
          </w:p>
        </w:tc>
      </w:tr>
      <w:tr w:rsidR="00246754" w:rsidRPr="00C10FA8" w:rsidTr="00295A56">
        <w:tc>
          <w:tcPr>
            <w:tcW w:w="593" w:type="pct"/>
            <w:vMerge/>
            <w:tcBorders>
              <w:bottom w:val="nil"/>
            </w:tcBorders>
            <w:shd w:val="clear" w:color="auto" w:fill="F2F2F2" w:themeFill="background1" w:themeFillShade="F2"/>
            <w:vAlign w:val="center"/>
          </w:tcPr>
          <w:p w:rsidR="00246754" w:rsidRPr="00C10FA8" w:rsidRDefault="00246754" w:rsidP="00295A56">
            <w:pPr>
              <w:pStyle w:val="GvdeMetniGirintisi"/>
              <w:spacing w:before="40" w:after="40" w:line="240" w:lineRule="auto"/>
              <w:ind w:left="0" w:right="68"/>
              <w:jc w:val="center"/>
              <w:rPr>
                <w:rFonts w:asciiTheme="minorHAnsi" w:hAnsiTheme="minorHAnsi" w:cstheme="minorHAnsi"/>
                <w:color w:val="000000"/>
                <w:sz w:val="20"/>
                <w:szCs w:val="20"/>
              </w:rPr>
            </w:pPr>
          </w:p>
        </w:tc>
        <w:tc>
          <w:tcPr>
            <w:tcW w:w="3891" w:type="pct"/>
            <w:tcBorders>
              <w:top w:val="single" w:sz="2" w:space="0" w:color="A6A6A6" w:themeColor="background1" w:themeShade="A6"/>
              <w:bottom w:val="nil"/>
            </w:tcBorders>
            <w:shd w:val="clear" w:color="auto" w:fill="F2F2F2" w:themeFill="background1" w:themeFillShade="F2"/>
            <w:vAlign w:val="center"/>
          </w:tcPr>
          <w:p w:rsidR="00246754" w:rsidRPr="00C10FA8" w:rsidRDefault="00246754">
            <w:pPr>
              <w:pStyle w:val="GvdeMetniGirintisi"/>
              <w:spacing w:before="40" w:after="40" w:line="240" w:lineRule="auto"/>
              <w:ind w:left="0" w:right="68"/>
              <w:rPr>
                <w:rFonts w:asciiTheme="minorHAnsi" w:hAnsiTheme="minorHAnsi" w:cstheme="minorHAnsi"/>
                <w:color w:val="000000"/>
                <w:sz w:val="20"/>
                <w:szCs w:val="20"/>
              </w:rPr>
            </w:pPr>
            <w:r w:rsidRPr="00C10FA8">
              <w:rPr>
                <w:rFonts w:asciiTheme="minorHAnsi" w:hAnsiTheme="minorHAnsi" w:cstheme="minorHAnsi"/>
                <w:color w:val="000000"/>
                <w:sz w:val="20"/>
                <w:szCs w:val="20"/>
              </w:rPr>
              <w:t xml:space="preserve">Teknoloji yoğun ürün/hizmet Ar-Ge’sine yönelik yeni geliştirilen uluslararası yatırım işbirliği sayısı </w:t>
            </w:r>
          </w:p>
        </w:tc>
        <w:tc>
          <w:tcPr>
            <w:tcW w:w="516" w:type="pct"/>
            <w:tcBorders>
              <w:top w:val="single" w:sz="2" w:space="0" w:color="A6A6A6" w:themeColor="background1" w:themeShade="A6"/>
              <w:bottom w:val="nil"/>
            </w:tcBorders>
            <w:shd w:val="clear" w:color="auto" w:fill="F2F2F2" w:themeFill="background1" w:themeFillShade="F2"/>
            <w:vAlign w:val="center"/>
          </w:tcPr>
          <w:p w:rsidR="00246754" w:rsidRPr="00C10FA8" w:rsidRDefault="00246754" w:rsidP="00F81E03">
            <w:pPr>
              <w:pStyle w:val="GvdeMetniGirintisi"/>
              <w:spacing w:before="40" w:after="40" w:line="240" w:lineRule="auto"/>
              <w:ind w:left="0" w:right="68"/>
              <w:rPr>
                <w:rFonts w:asciiTheme="minorHAnsi" w:hAnsiTheme="minorHAnsi" w:cstheme="minorHAnsi"/>
                <w:color w:val="000000"/>
                <w:sz w:val="20"/>
                <w:szCs w:val="20"/>
              </w:rPr>
            </w:pPr>
            <w:r w:rsidRPr="00C10FA8">
              <w:rPr>
                <w:rFonts w:asciiTheme="minorHAnsi" w:hAnsiTheme="minorHAnsi" w:cstheme="minorHAnsi"/>
                <w:color w:val="000000"/>
                <w:sz w:val="20"/>
                <w:szCs w:val="20"/>
              </w:rPr>
              <w:t>Adet</w:t>
            </w:r>
          </w:p>
        </w:tc>
      </w:tr>
    </w:tbl>
    <w:p w:rsidR="00E90CC5" w:rsidRPr="00C10FA8" w:rsidRDefault="00C83A34" w:rsidP="00295A56">
      <w:pPr>
        <w:pStyle w:val="ResimYazs"/>
        <w:keepNext/>
        <w:rPr>
          <w:rFonts w:cstheme="minorHAnsi"/>
          <w:color w:val="000000"/>
          <w:szCs w:val="24"/>
        </w:rPr>
      </w:pPr>
      <w:r w:rsidRPr="00C10FA8">
        <w:rPr>
          <w:rFonts w:cstheme="minorHAnsi"/>
          <w:color w:val="000000"/>
          <w:szCs w:val="24"/>
        </w:rPr>
        <w:t xml:space="preserve"> </w:t>
      </w:r>
    </w:p>
    <w:p w:rsidR="00C83A34" w:rsidRPr="00C10FA8" w:rsidRDefault="00F859C6" w:rsidP="00295A56">
      <w:pPr>
        <w:pStyle w:val="ResimYazs"/>
        <w:keepNext/>
        <w:rPr>
          <w:rFonts w:cstheme="minorHAnsi"/>
          <w:color w:val="000000"/>
          <w:szCs w:val="24"/>
        </w:rPr>
      </w:pPr>
      <w:r w:rsidRPr="00C10FA8">
        <w:rPr>
          <w:rFonts w:eastAsia="Times New Roman" w:cstheme="minorHAnsi"/>
          <w:b w:val="0"/>
          <w:bCs w:val="0"/>
          <w:color w:val="595959" w:themeColor="text1" w:themeTint="A6"/>
          <w:sz w:val="20"/>
          <w:szCs w:val="22"/>
          <w:lang w:eastAsia="tr-TR"/>
        </w:rPr>
        <w:t xml:space="preserve">Teknoloji Girişimciliği ve Ticarileşme Sonuç Odaklı Programı </w:t>
      </w:r>
      <w:r w:rsidR="00E90CC5" w:rsidRPr="00C10FA8">
        <w:rPr>
          <w:rFonts w:eastAsia="Times New Roman" w:cstheme="minorHAnsi"/>
          <w:b w:val="0"/>
          <w:bCs w:val="0"/>
          <w:color w:val="595959" w:themeColor="text1" w:themeTint="A6"/>
          <w:sz w:val="20"/>
          <w:szCs w:val="22"/>
          <w:lang w:eastAsia="tr-TR"/>
        </w:rPr>
        <w:t>Çıktı Göstergeleri</w:t>
      </w:r>
    </w:p>
    <w:tbl>
      <w:tblPr>
        <w:tblStyle w:val="TabloKlavuzu"/>
        <w:tblW w:w="5000" w:type="pct"/>
        <w:tblBorders>
          <w:top w:val="none" w:sz="0" w:space="0" w:color="auto"/>
          <w:left w:val="none" w:sz="0" w:space="0" w:color="auto"/>
          <w:bottom w:val="none" w:sz="0" w:space="0" w:color="auto"/>
          <w:right w:val="none" w:sz="0" w:space="0" w:color="auto"/>
          <w:insideH w:val="double" w:sz="4" w:space="0" w:color="A6A6A6" w:themeColor="background1" w:themeShade="A6"/>
          <w:insideV w:val="single" w:sz="2" w:space="0" w:color="A6A6A6" w:themeColor="background1" w:themeShade="A6"/>
        </w:tblBorders>
        <w:tblLook w:val="04A0" w:firstRow="1" w:lastRow="0" w:firstColumn="1" w:lastColumn="0" w:noHBand="0" w:noVBand="1"/>
      </w:tblPr>
      <w:tblGrid>
        <w:gridCol w:w="1332"/>
        <w:gridCol w:w="6396"/>
        <w:gridCol w:w="1342"/>
      </w:tblGrid>
      <w:tr w:rsidR="002F5EAA" w:rsidRPr="00C10FA8" w:rsidTr="00D16E37">
        <w:tc>
          <w:tcPr>
            <w:tcW w:w="717" w:type="pct"/>
            <w:vAlign w:val="center"/>
          </w:tcPr>
          <w:p w:rsidR="00E90CC5" w:rsidRPr="00C10FA8" w:rsidRDefault="00E90CC5">
            <w:pPr>
              <w:pStyle w:val="GvdeMetniGirintisi"/>
              <w:spacing w:before="40" w:after="40" w:line="240" w:lineRule="auto"/>
              <w:ind w:left="0" w:right="68"/>
              <w:rPr>
                <w:rFonts w:asciiTheme="minorHAnsi" w:hAnsiTheme="minorHAnsi" w:cstheme="minorHAnsi"/>
                <w:b/>
                <w:i/>
                <w:color w:val="000000"/>
                <w:sz w:val="20"/>
                <w:szCs w:val="20"/>
              </w:rPr>
            </w:pPr>
            <w:r w:rsidRPr="00C10FA8">
              <w:rPr>
                <w:rFonts w:asciiTheme="minorHAnsi" w:hAnsiTheme="minorHAnsi" w:cstheme="minorHAnsi"/>
                <w:b/>
                <w:i/>
                <w:color w:val="000000"/>
                <w:sz w:val="20"/>
                <w:szCs w:val="20"/>
              </w:rPr>
              <w:t>SOP Bileşen</w:t>
            </w:r>
            <w:r w:rsidR="00B30BF8" w:rsidRPr="00C10FA8">
              <w:rPr>
                <w:rFonts w:asciiTheme="minorHAnsi" w:hAnsiTheme="minorHAnsi" w:cstheme="minorHAnsi"/>
                <w:b/>
                <w:i/>
                <w:color w:val="000000"/>
                <w:sz w:val="20"/>
                <w:szCs w:val="20"/>
              </w:rPr>
              <w:t>ler</w:t>
            </w:r>
            <w:r w:rsidRPr="00C10FA8">
              <w:rPr>
                <w:rFonts w:asciiTheme="minorHAnsi" w:hAnsiTheme="minorHAnsi" w:cstheme="minorHAnsi"/>
                <w:b/>
                <w:i/>
                <w:color w:val="000000"/>
                <w:sz w:val="20"/>
                <w:szCs w:val="20"/>
              </w:rPr>
              <w:t>i</w:t>
            </w:r>
          </w:p>
        </w:tc>
        <w:tc>
          <w:tcPr>
            <w:tcW w:w="3535" w:type="pct"/>
            <w:vAlign w:val="center"/>
          </w:tcPr>
          <w:p w:rsidR="00E90CC5" w:rsidRPr="00C10FA8" w:rsidRDefault="00E90CC5">
            <w:pPr>
              <w:pStyle w:val="GvdeMetniGirintisi"/>
              <w:spacing w:before="40" w:after="40" w:line="240" w:lineRule="auto"/>
              <w:ind w:left="0" w:right="68"/>
              <w:rPr>
                <w:rFonts w:asciiTheme="minorHAnsi" w:hAnsiTheme="minorHAnsi" w:cstheme="minorHAnsi"/>
                <w:b/>
                <w:i/>
                <w:color w:val="000000"/>
                <w:sz w:val="20"/>
                <w:szCs w:val="20"/>
              </w:rPr>
            </w:pPr>
            <w:r w:rsidRPr="00C10FA8">
              <w:rPr>
                <w:rFonts w:asciiTheme="minorHAnsi" w:hAnsiTheme="minorHAnsi" w:cstheme="minorHAnsi"/>
                <w:b/>
                <w:i/>
                <w:color w:val="000000"/>
                <w:sz w:val="20"/>
                <w:szCs w:val="20"/>
              </w:rPr>
              <w:t>Çıktı Göstergeleri</w:t>
            </w:r>
          </w:p>
        </w:tc>
        <w:tc>
          <w:tcPr>
            <w:tcW w:w="748" w:type="pct"/>
            <w:vAlign w:val="center"/>
          </w:tcPr>
          <w:p w:rsidR="00E90CC5" w:rsidRPr="00C10FA8" w:rsidRDefault="00E90CC5">
            <w:pPr>
              <w:pStyle w:val="GvdeMetniGirintisi"/>
              <w:spacing w:before="40" w:after="40" w:line="240" w:lineRule="auto"/>
              <w:ind w:left="0" w:right="68"/>
              <w:rPr>
                <w:rFonts w:asciiTheme="minorHAnsi" w:hAnsiTheme="minorHAnsi" w:cstheme="minorHAnsi"/>
                <w:b/>
                <w:i/>
                <w:color w:val="000000"/>
                <w:sz w:val="20"/>
                <w:szCs w:val="20"/>
              </w:rPr>
            </w:pPr>
            <w:r w:rsidRPr="00C10FA8">
              <w:rPr>
                <w:rFonts w:asciiTheme="minorHAnsi" w:hAnsiTheme="minorHAnsi" w:cstheme="minorHAnsi"/>
                <w:b/>
                <w:i/>
                <w:color w:val="000000"/>
                <w:sz w:val="20"/>
                <w:szCs w:val="20"/>
              </w:rPr>
              <w:t>Ölçü Birimi</w:t>
            </w:r>
          </w:p>
        </w:tc>
      </w:tr>
      <w:tr w:rsidR="002F5EAA" w:rsidRPr="00C10FA8" w:rsidTr="00D16E37">
        <w:tc>
          <w:tcPr>
            <w:tcW w:w="717" w:type="pct"/>
            <w:tcBorders>
              <w:bottom w:val="double" w:sz="4" w:space="0" w:color="A6A6A6" w:themeColor="background1" w:themeShade="A6"/>
            </w:tcBorders>
            <w:vAlign w:val="center"/>
          </w:tcPr>
          <w:p w:rsidR="00E90CC5" w:rsidRPr="00C10FA8" w:rsidRDefault="00F01ACD" w:rsidP="00295A56">
            <w:pPr>
              <w:spacing w:before="40" w:after="40" w:line="240" w:lineRule="auto"/>
              <w:rPr>
                <w:rFonts w:asciiTheme="minorHAnsi" w:hAnsiTheme="minorHAnsi" w:cstheme="minorHAnsi"/>
                <w:color w:val="000000"/>
                <w:sz w:val="20"/>
                <w:szCs w:val="20"/>
              </w:rPr>
            </w:pPr>
            <w:r w:rsidRPr="00C10FA8">
              <w:rPr>
                <w:rFonts w:asciiTheme="minorHAnsi" w:hAnsiTheme="minorHAnsi" w:cstheme="minorHAnsi"/>
                <w:color w:val="000000"/>
                <w:sz w:val="20"/>
                <w:szCs w:val="20"/>
              </w:rPr>
              <w:t>Araştırma, Analiz ve Programlama Faaliyetleri</w:t>
            </w:r>
          </w:p>
        </w:tc>
        <w:tc>
          <w:tcPr>
            <w:tcW w:w="3535" w:type="pct"/>
            <w:tcBorders>
              <w:bottom w:val="double" w:sz="4" w:space="0" w:color="A6A6A6" w:themeColor="background1" w:themeShade="A6"/>
            </w:tcBorders>
            <w:vAlign w:val="center"/>
          </w:tcPr>
          <w:p w:rsidR="00E90CC5" w:rsidRPr="00C10FA8" w:rsidRDefault="00E90CC5" w:rsidP="00295A56">
            <w:pPr>
              <w:spacing w:before="40" w:after="40" w:line="240" w:lineRule="auto"/>
              <w:rPr>
                <w:rFonts w:asciiTheme="minorHAnsi" w:hAnsiTheme="minorHAnsi" w:cstheme="minorHAnsi"/>
                <w:sz w:val="20"/>
                <w:szCs w:val="20"/>
              </w:rPr>
            </w:pPr>
            <w:r w:rsidRPr="00C10FA8">
              <w:rPr>
                <w:rFonts w:asciiTheme="minorHAnsi" w:hAnsiTheme="minorHAnsi" w:cstheme="minorHAnsi"/>
                <w:color w:val="000000"/>
                <w:sz w:val="20"/>
                <w:szCs w:val="20"/>
              </w:rPr>
              <w:t>Hazırlanan araştırma</w:t>
            </w:r>
            <w:r w:rsidR="006B3F3C" w:rsidRPr="00C10FA8">
              <w:rPr>
                <w:rFonts w:asciiTheme="minorHAnsi" w:hAnsiTheme="minorHAnsi" w:cstheme="minorHAnsi"/>
                <w:color w:val="000000"/>
                <w:sz w:val="20"/>
                <w:szCs w:val="20"/>
              </w:rPr>
              <w:t>/değerlendirme</w:t>
            </w:r>
            <w:r w:rsidRPr="00C10FA8">
              <w:rPr>
                <w:rFonts w:asciiTheme="minorHAnsi" w:hAnsiTheme="minorHAnsi" w:cstheme="minorHAnsi"/>
                <w:color w:val="000000"/>
                <w:sz w:val="20"/>
                <w:szCs w:val="20"/>
              </w:rPr>
              <w:t xml:space="preserve"> raporu/strateji sayısı</w:t>
            </w:r>
          </w:p>
        </w:tc>
        <w:tc>
          <w:tcPr>
            <w:tcW w:w="748" w:type="pct"/>
            <w:tcBorders>
              <w:bottom w:val="double" w:sz="4" w:space="0" w:color="A6A6A6" w:themeColor="background1" w:themeShade="A6"/>
            </w:tcBorders>
            <w:vAlign w:val="center"/>
          </w:tcPr>
          <w:p w:rsidR="00E90CC5" w:rsidRPr="00C10FA8" w:rsidRDefault="00E90CC5">
            <w:pPr>
              <w:pStyle w:val="GvdeMetniGirintisi"/>
              <w:spacing w:before="40" w:after="40" w:line="240" w:lineRule="auto"/>
              <w:ind w:left="0" w:right="68"/>
              <w:rPr>
                <w:rFonts w:asciiTheme="minorHAnsi" w:hAnsiTheme="minorHAnsi" w:cstheme="minorHAnsi"/>
                <w:color w:val="000000"/>
                <w:sz w:val="20"/>
                <w:szCs w:val="20"/>
              </w:rPr>
            </w:pPr>
            <w:r w:rsidRPr="00C10FA8">
              <w:rPr>
                <w:rFonts w:asciiTheme="minorHAnsi" w:hAnsiTheme="minorHAnsi" w:cstheme="minorHAnsi"/>
                <w:color w:val="000000"/>
                <w:sz w:val="20"/>
                <w:szCs w:val="20"/>
              </w:rPr>
              <w:t>Adet</w:t>
            </w:r>
          </w:p>
        </w:tc>
      </w:tr>
      <w:tr w:rsidR="000E29FD" w:rsidRPr="00C10FA8" w:rsidTr="00D16E37">
        <w:tc>
          <w:tcPr>
            <w:tcW w:w="717" w:type="pct"/>
            <w:vMerge w:val="restart"/>
            <w:tcBorders>
              <w:top w:val="double" w:sz="4" w:space="0" w:color="A6A6A6" w:themeColor="background1" w:themeShade="A6"/>
              <w:bottom w:val="single" w:sz="2" w:space="0" w:color="A6A6A6" w:themeColor="background1" w:themeShade="A6"/>
            </w:tcBorders>
            <w:shd w:val="clear" w:color="auto" w:fill="F2F2F2" w:themeFill="background1" w:themeFillShade="F2"/>
            <w:vAlign w:val="center"/>
          </w:tcPr>
          <w:p w:rsidR="000E29FD" w:rsidRPr="00C10FA8" w:rsidRDefault="000E29FD" w:rsidP="00295A56">
            <w:pPr>
              <w:spacing w:before="40" w:after="40" w:line="240" w:lineRule="auto"/>
              <w:rPr>
                <w:rFonts w:asciiTheme="minorHAnsi" w:hAnsiTheme="minorHAnsi" w:cstheme="minorHAnsi"/>
                <w:color w:val="000000"/>
                <w:sz w:val="20"/>
                <w:szCs w:val="20"/>
              </w:rPr>
            </w:pPr>
            <w:r w:rsidRPr="00C10FA8">
              <w:rPr>
                <w:rFonts w:asciiTheme="minorHAnsi" w:hAnsiTheme="minorHAnsi" w:cstheme="minorHAnsi"/>
                <w:color w:val="000000"/>
                <w:sz w:val="20"/>
                <w:szCs w:val="20"/>
              </w:rPr>
              <w:t>İşbirliği ve Koordinasyon Faaliyetleri</w:t>
            </w:r>
          </w:p>
        </w:tc>
        <w:tc>
          <w:tcPr>
            <w:tcW w:w="3535" w:type="pct"/>
            <w:tcBorders>
              <w:top w:val="double" w:sz="4" w:space="0" w:color="A6A6A6" w:themeColor="background1" w:themeShade="A6"/>
              <w:bottom w:val="single" w:sz="2" w:space="0" w:color="A6A6A6" w:themeColor="background1" w:themeShade="A6"/>
            </w:tcBorders>
            <w:shd w:val="clear" w:color="auto" w:fill="F2F2F2" w:themeFill="background1" w:themeFillShade="F2"/>
            <w:vAlign w:val="center"/>
          </w:tcPr>
          <w:p w:rsidR="000E29FD" w:rsidRPr="00C10FA8" w:rsidRDefault="000E29FD" w:rsidP="00295A56">
            <w:pPr>
              <w:spacing w:before="40" w:after="40" w:line="240" w:lineRule="auto"/>
              <w:rPr>
                <w:rFonts w:asciiTheme="minorHAnsi" w:hAnsiTheme="minorHAnsi" w:cstheme="minorHAnsi"/>
                <w:color w:val="000000"/>
                <w:sz w:val="20"/>
                <w:szCs w:val="20"/>
              </w:rPr>
            </w:pPr>
            <w:r w:rsidRPr="00C10FA8">
              <w:rPr>
                <w:rFonts w:asciiTheme="minorHAnsi" w:hAnsiTheme="minorHAnsi" w:cstheme="minorHAnsi"/>
                <w:color w:val="000000"/>
                <w:sz w:val="20"/>
                <w:szCs w:val="20"/>
              </w:rPr>
              <w:t>Gerçekleştirilen işbirliği ve koordinasyon etkinliği/organizasyon sayısı</w:t>
            </w:r>
          </w:p>
        </w:tc>
        <w:tc>
          <w:tcPr>
            <w:tcW w:w="748" w:type="pct"/>
            <w:tcBorders>
              <w:top w:val="double" w:sz="4" w:space="0" w:color="A6A6A6" w:themeColor="background1" w:themeShade="A6"/>
              <w:bottom w:val="single" w:sz="2" w:space="0" w:color="A6A6A6" w:themeColor="background1" w:themeShade="A6"/>
            </w:tcBorders>
            <w:shd w:val="clear" w:color="auto" w:fill="F2F2F2" w:themeFill="background1" w:themeFillShade="F2"/>
            <w:vAlign w:val="center"/>
          </w:tcPr>
          <w:p w:rsidR="000E29FD" w:rsidRPr="00C10FA8" w:rsidRDefault="000E29FD">
            <w:pPr>
              <w:pStyle w:val="GvdeMetniGirintisi"/>
              <w:spacing w:before="40" w:after="40" w:line="240" w:lineRule="auto"/>
              <w:ind w:left="0" w:right="68"/>
              <w:rPr>
                <w:rFonts w:asciiTheme="minorHAnsi" w:hAnsiTheme="minorHAnsi" w:cstheme="minorHAnsi"/>
                <w:color w:val="000000"/>
                <w:sz w:val="20"/>
                <w:szCs w:val="20"/>
              </w:rPr>
            </w:pPr>
            <w:r w:rsidRPr="00C10FA8">
              <w:rPr>
                <w:rFonts w:asciiTheme="minorHAnsi" w:hAnsiTheme="minorHAnsi" w:cstheme="minorHAnsi"/>
                <w:color w:val="000000"/>
                <w:sz w:val="20"/>
                <w:szCs w:val="20"/>
              </w:rPr>
              <w:t>Adet</w:t>
            </w:r>
          </w:p>
        </w:tc>
      </w:tr>
      <w:tr w:rsidR="000E29FD" w:rsidRPr="00C10FA8" w:rsidTr="00D16E37">
        <w:tc>
          <w:tcPr>
            <w:tcW w:w="717" w:type="pct"/>
            <w:vMerge/>
            <w:tcBorders>
              <w:top w:val="single" w:sz="2" w:space="0" w:color="A6A6A6" w:themeColor="background1" w:themeShade="A6"/>
              <w:bottom w:val="single" w:sz="2" w:space="0" w:color="A6A6A6" w:themeColor="background1" w:themeShade="A6"/>
            </w:tcBorders>
            <w:shd w:val="clear" w:color="auto" w:fill="F2F2F2" w:themeFill="background1" w:themeFillShade="F2"/>
            <w:vAlign w:val="center"/>
          </w:tcPr>
          <w:p w:rsidR="000E29FD" w:rsidRPr="00C10FA8" w:rsidRDefault="000E29FD" w:rsidP="002F5EAA">
            <w:pPr>
              <w:spacing w:before="40" w:after="40" w:line="240" w:lineRule="auto"/>
              <w:rPr>
                <w:rFonts w:asciiTheme="minorHAnsi" w:hAnsiTheme="minorHAnsi" w:cstheme="minorHAnsi"/>
                <w:color w:val="000000"/>
                <w:sz w:val="20"/>
                <w:szCs w:val="20"/>
              </w:rPr>
            </w:pPr>
          </w:p>
        </w:tc>
        <w:tc>
          <w:tcPr>
            <w:tcW w:w="3535" w:type="pct"/>
            <w:tcBorders>
              <w:top w:val="single" w:sz="2" w:space="0" w:color="A6A6A6" w:themeColor="background1" w:themeShade="A6"/>
              <w:bottom w:val="single" w:sz="2" w:space="0" w:color="A6A6A6" w:themeColor="background1" w:themeShade="A6"/>
            </w:tcBorders>
            <w:shd w:val="clear" w:color="auto" w:fill="F2F2F2" w:themeFill="background1" w:themeFillShade="F2"/>
            <w:vAlign w:val="center"/>
          </w:tcPr>
          <w:p w:rsidR="000E29FD" w:rsidRPr="00C10FA8" w:rsidRDefault="000E29FD" w:rsidP="002F5EAA">
            <w:pPr>
              <w:spacing w:before="40" w:after="40" w:line="240" w:lineRule="auto"/>
              <w:rPr>
                <w:rFonts w:asciiTheme="minorHAnsi" w:hAnsiTheme="minorHAnsi" w:cstheme="minorHAnsi"/>
                <w:color w:val="000000"/>
                <w:sz w:val="20"/>
                <w:szCs w:val="20"/>
              </w:rPr>
            </w:pPr>
            <w:r w:rsidRPr="00C10FA8">
              <w:rPr>
                <w:rFonts w:asciiTheme="minorHAnsi" w:hAnsiTheme="minorHAnsi" w:cstheme="minorHAnsi"/>
                <w:color w:val="000000"/>
                <w:sz w:val="20"/>
                <w:szCs w:val="20"/>
              </w:rPr>
              <w:t>Gerçekleştirilen işbirliği ve koordinasyon ağı/platformu sayısı</w:t>
            </w:r>
          </w:p>
        </w:tc>
        <w:tc>
          <w:tcPr>
            <w:tcW w:w="748" w:type="pct"/>
            <w:tcBorders>
              <w:top w:val="single" w:sz="2" w:space="0" w:color="A6A6A6" w:themeColor="background1" w:themeShade="A6"/>
              <w:bottom w:val="single" w:sz="2" w:space="0" w:color="A6A6A6" w:themeColor="background1" w:themeShade="A6"/>
            </w:tcBorders>
            <w:shd w:val="clear" w:color="auto" w:fill="F2F2F2" w:themeFill="background1" w:themeFillShade="F2"/>
            <w:vAlign w:val="center"/>
          </w:tcPr>
          <w:p w:rsidR="000E29FD" w:rsidRPr="00C10FA8" w:rsidRDefault="000E29FD" w:rsidP="002F5EAA">
            <w:pPr>
              <w:pStyle w:val="GvdeMetniGirintisi"/>
              <w:spacing w:before="40" w:after="40" w:line="240" w:lineRule="auto"/>
              <w:ind w:left="0" w:right="68"/>
              <w:rPr>
                <w:rFonts w:asciiTheme="minorHAnsi" w:hAnsiTheme="minorHAnsi" w:cstheme="minorHAnsi"/>
                <w:color w:val="000000"/>
                <w:sz w:val="20"/>
                <w:szCs w:val="20"/>
              </w:rPr>
            </w:pPr>
            <w:r w:rsidRPr="00C10FA8">
              <w:rPr>
                <w:rFonts w:asciiTheme="minorHAnsi" w:hAnsiTheme="minorHAnsi" w:cstheme="minorHAnsi"/>
                <w:color w:val="000000"/>
                <w:sz w:val="20"/>
                <w:szCs w:val="20"/>
              </w:rPr>
              <w:t>Adet</w:t>
            </w:r>
          </w:p>
        </w:tc>
      </w:tr>
      <w:tr w:rsidR="000E29FD" w:rsidRPr="00C10FA8" w:rsidTr="00D16E37">
        <w:tc>
          <w:tcPr>
            <w:tcW w:w="717" w:type="pct"/>
            <w:vMerge/>
            <w:tcBorders>
              <w:top w:val="single" w:sz="2" w:space="0" w:color="A6A6A6" w:themeColor="background1" w:themeShade="A6"/>
              <w:bottom w:val="single" w:sz="2" w:space="0" w:color="A6A6A6" w:themeColor="background1" w:themeShade="A6"/>
            </w:tcBorders>
            <w:shd w:val="clear" w:color="auto" w:fill="F2F2F2" w:themeFill="background1" w:themeFillShade="F2"/>
            <w:vAlign w:val="center"/>
          </w:tcPr>
          <w:p w:rsidR="000E29FD" w:rsidRPr="00C10FA8" w:rsidRDefault="000E29FD" w:rsidP="002F5EAA">
            <w:pPr>
              <w:spacing w:before="40" w:after="40" w:line="240" w:lineRule="auto"/>
              <w:rPr>
                <w:rFonts w:asciiTheme="minorHAnsi" w:hAnsiTheme="minorHAnsi" w:cstheme="minorHAnsi"/>
                <w:color w:val="000000"/>
                <w:sz w:val="20"/>
                <w:szCs w:val="20"/>
              </w:rPr>
            </w:pPr>
          </w:p>
        </w:tc>
        <w:tc>
          <w:tcPr>
            <w:tcW w:w="3535" w:type="pct"/>
            <w:tcBorders>
              <w:top w:val="single" w:sz="2" w:space="0" w:color="A6A6A6" w:themeColor="background1" w:themeShade="A6"/>
              <w:bottom w:val="single" w:sz="2" w:space="0" w:color="A6A6A6" w:themeColor="background1" w:themeShade="A6"/>
            </w:tcBorders>
            <w:shd w:val="clear" w:color="auto" w:fill="F2F2F2" w:themeFill="background1" w:themeFillShade="F2"/>
            <w:vAlign w:val="center"/>
          </w:tcPr>
          <w:p w:rsidR="000E29FD" w:rsidRPr="00C10FA8" w:rsidRDefault="000E29FD" w:rsidP="002F5EAA">
            <w:pPr>
              <w:spacing w:before="40" w:after="40" w:line="240" w:lineRule="auto"/>
              <w:rPr>
                <w:rFonts w:asciiTheme="minorHAnsi" w:hAnsiTheme="minorHAnsi" w:cstheme="minorHAnsi"/>
                <w:color w:val="000000"/>
                <w:sz w:val="20"/>
                <w:szCs w:val="20"/>
              </w:rPr>
            </w:pPr>
            <w:r w:rsidRPr="00C10FA8">
              <w:rPr>
                <w:rFonts w:asciiTheme="minorHAnsi" w:hAnsiTheme="minorHAnsi" w:cstheme="minorHAnsi"/>
                <w:color w:val="000000"/>
                <w:sz w:val="20"/>
                <w:szCs w:val="20"/>
              </w:rPr>
              <w:t>Gerçekleştirilen işbirliği ve koordinasyon etkinlik ve organizasyonlarına katılım sağlayan kişi sayısı</w:t>
            </w:r>
          </w:p>
        </w:tc>
        <w:tc>
          <w:tcPr>
            <w:tcW w:w="748" w:type="pct"/>
            <w:tcBorders>
              <w:top w:val="single" w:sz="2" w:space="0" w:color="A6A6A6" w:themeColor="background1" w:themeShade="A6"/>
              <w:bottom w:val="single" w:sz="2" w:space="0" w:color="A6A6A6" w:themeColor="background1" w:themeShade="A6"/>
            </w:tcBorders>
            <w:shd w:val="clear" w:color="auto" w:fill="F2F2F2" w:themeFill="background1" w:themeFillShade="F2"/>
            <w:vAlign w:val="center"/>
          </w:tcPr>
          <w:p w:rsidR="000E29FD" w:rsidRPr="00C10FA8" w:rsidRDefault="000E29FD" w:rsidP="002F5EAA">
            <w:pPr>
              <w:pStyle w:val="GvdeMetniGirintisi"/>
              <w:spacing w:before="40" w:after="40" w:line="240" w:lineRule="auto"/>
              <w:ind w:left="0" w:right="68"/>
              <w:rPr>
                <w:rFonts w:asciiTheme="minorHAnsi" w:hAnsiTheme="minorHAnsi" w:cstheme="minorHAnsi"/>
                <w:color w:val="000000"/>
                <w:sz w:val="20"/>
                <w:szCs w:val="20"/>
              </w:rPr>
            </w:pPr>
            <w:r w:rsidRPr="00C10FA8">
              <w:rPr>
                <w:rFonts w:asciiTheme="minorHAnsi" w:hAnsiTheme="minorHAnsi" w:cstheme="minorHAnsi"/>
                <w:color w:val="000000"/>
                <w:sz w:val="20"/>
                <w:szCs w:val="20"/>
              </w:rPr>
              <w:t>Kişi</w:t>
            </w:r>
          </w:p>
        </w:tc>
      </w:tr>
      <w:tr w:rsidR="000E29FD" w:rsidRPr="00C10FA8" w:rsidTr="00D16E37">
        <w:tc>
          <w:tcPr>
            <w:tcW w:w="717" w:type="pct"/>
            <w:vMerge/>
            <w:tcBorders>
              <w:top w:val="single" w:sz="2" w:space="0" w:color="A6A6A6" w:themeColor="background1" w:themeShade="A6"/>
              <w:bottom w:val="single" w:sz="2" w:space="0" w:color="A6A6A6" w:themeColor="background1" w:themeShade="A6"/>
            </w:tcBorders>
            <w:shd w:val="clear" w:color="auto" w:fill="F2F2F2" w:themeFill="background1" w:themeFillShade="F2"/>
            <w:vAlign w:val="center"/>
          </w:tcPr>
          <w:p w:rsidR="000E29FD" w:rsidRPr="00C10FA8" w:rsidRDefault="000E29FD" w:rsidP="002F5EAA">
            <w:pPr>
              <w:spacing w:before="40" w:after="40" w:line="240" w:lineRule="auto"/>
              <w:rPr>
                <w:rFonts w:asciiTheme="minorHAnsi" w:hAnsiTheme="minorHAnsi" w:cstheme="minorHAnsi"/>
                <w:color w:val="000000"/>
                <w:sz w:val="20"/>
                <w:szCs w:val="20"/>
              </w:rPr>
            </w:pPr>
          </w:p>
        </w:tc>
        <w:tc>
          <w:tcPr>
            <w:tcW w:w="3535" w:type="pct"/>
            <w:tcBorders>
              <w:top w:val="single" w:sz="2" w:space="0" w:color="A6A6A6" w:themeColor="background1" w:themeShade="A6"/>
              <w:bottom w:val="double" w:sz="4" w:space="0" w:color="A6A6A6" w:themeColor="background1" w:themeShade="A6"/>
            </w:tcBorders>
            <w:shd w:val="clear" w:color="auto" w:fill="F2F2F2" w:themeFill="background1" w:themeFillShade="F2"/>
            <w:vAlign w:val="center"/>
          </w:tcPr>
          <w:p w:rsidR="000E29FD" w:rsidRPr="00C10FA8" w:rsidRDefault="000E29FD" w:rsidP="002F5EAA">
            <w:pPr>
              <w:spacing w:before="40" w:after="40" w:line="240" w:lineRule="auto"/>
              <w:rPr>
                <w:rFonts w:asciiTheme="minorHAnsi" w:hAnsiTheme="minorHAnsi" w:cstheme="minorHAnsi"/>
                <w:color w:val="000000"/>
                <w:sz w:val="20"/>
                <w:szCs w:val="20"/>
              </w:rPr>
            </w:pPr>
            <w:r w:rsidRPr="00C10FA8">
              <w:rPr>
                <w:rFonts w:asciiTheme="minorHAnsi" w:hAnsiTheme="minorHAnsi" w:cstheme="minorHAnsi"/>
                <w:color w:val="000000"/>
                <w:sz w:val="20"/>
                <w:szCs w:val="20"/>
              </w:rPr>
              <w:t>Gerçekleştirilen işbirliği ve koordinasyon etkinlik ve organizasyonlarında temsil edilen kurum/kuruluş sayısı</w:t>
            </w:r>
          </w:p>
        </w:tc>
        <w:tc>
          <w:tcPr>
            <w:tcW w:w="748" w:type="pct"/>
            <w:tcBorders>
              <w:top w:val="single" w:sz="2" w:space="0" w:color="A6A6A6" w:themeColor="background1" w:themeShade="A6"/>
              <w:bottom w:val="double" w:sz="4" w:space="0" w:color="A6A6A6" w:themeColor="background1" w:themeShade="A6"/>
            </w:tcBorders>
            <w:shd w:val="clear" w:color="auto" w:fill="F2F2F2" w:themeFill="background1" w:themeFillShade="F2"/>
            <w:vAlign w:val="center"/>
          </w:tcPr>
          <w:p w:rsidR="000E29FD" w:rsidRPr="00C10FA8" w:rsidRDefault="000E29FD" w:rsidP="002F5EAA">
            <w:pPr>
              <w:pStyle w:val="GvdeMetniGirintisi"/>
              <w:spacing w:before="40" w:after="40" w:line="240" w:lineRule="auto"/>
              <w:ind w:left="0" w:right="68"/>
              <w:rPr>
                <w:rFonts w:asciiTheme="minorHAnsi" w:hAnsiTheme="minorHAnsi" w:cstheme="minorHAnsi"/>
                <w:color w:val="000000"/>
                <w:sz w:val="20"/>
                <w:szCs w:val="20"/>
              </w:rPr>
            </w:pPr>
            <w:r w:rsidRPr="00C10FA8">
              <w:rPr>
                <w:rFonts w:asciiTheme="minorHAnsi" w:hAnsiTheme="minorHAnsi" w:cstheme="minorHAnsi"/>
                <w:color w:val="000000"/>
                <w:sz w:val="20"/>
                <w:szCs w:val="20"/>
              </w:rPr>
              <w:t>Adet</w:t>
            </w:r>
          </w:p>
        </w:tc>
      </w:tr>
      <w:tr w:rsidR="00D85D50" w:rsidRPr="00C10FA8" w:rsidTr="00D16E37">
        <w:tc>
          <w:tcPr>
            <w:tcW w:w="717" w:type="pct"/>
            <w:vMerge w:val="restart"/>
            <w:tcBorders>
              <w:top w:val="double" w:sz="4" w:space="0" w:color="A6A6A6" w:themeColor="background1" w:themeShade="A6"/>
            </w:tcBorders>
            <w:vAlign w:val="center"/>
          </w:tcPr>
          <w:p w:rsidR="00D85D50" w:rsidRPr="00C10FA8" w:rsidRDefault="00D85D50" w:rsidP="00295A56">
            <w:pPr>
              <w:spacing w:before="40" w:after="40" w:line="240" w:lineRule="auto"/>
              <w:rPr>
                <w:rFonts w:asciiTheme="minorHAnsi" w:hAnsiTheme="minorHAnsi" w:cstheme="minorHAnsi"/>
                <w:color w:val="000000"/>
                <w:sz w:val="20"/>
                <w:szCs w:val="20"/>
              </w:rPr>
            </w:pPr>
            <w:r w:rsidRPr="00C10FA8">
              <w:rPr>
                <w:rFonts w:asciiTheme="minorHAnsi" w:hAnsiTheme="minorHAnsi" w:cstheme="minorHAnsi"/>
                <w:color w:val="000000"/>
                <w:sz w:val="20"/>
                <w:szCs w:val="20"/>
              </w:rPr>
              <w:t>Kapasite Geliştirme Faaliyetleri</w:t>
            </w:r>
          </w:p>
        </w:tc>
        <w:tc>
          <w:tcPr>
            <w:tcW w:w="3535" w:type="pct"/>
            <w:tcBorders>
              <w:top w:val="double" w:sz="4" w:space="0" w:color="A6A6A6" w:themeColor="background1" w:themeShade="A6"/>
              <w:bottom w:val="single" w:sz="2" w:space="0" w:color="A6A6A6" w:themeColor="background1" w:themeShade="A6"/>
            </w:tcBorders>
            <w:vAlign w:val="center"/>
          </w:tcPr>
          <w:p w:rsidR="00D85D50" w:rsidRPr="00C10FA8" w:rsidRDefault="00D16E37" w:rsidP="00295A56">
            <w:pPr>
              <w:spacing w:before="40" w:after="40" w:line="240" w:lineRule="auto"/>
              <w:rPr>
                <w:rFonts w:asciiTheme="minorHAnsi" w:hAnsiTheme="minorHAnsi" w:cstheme="minorHAnsi"/>
                <w:color w:val="000000"/>
                <w:sz w:val="20"/>
                <w:szCs w:val="20"/>
              </w:rPr>
            </w:pPr>
            <w:r w:rsidRPr="00C10FA8">
              <w:rPr>
                <w:rFonts w:asciiTheme="minorHAnsi" w:hAnsiTheme="minorHAnsi" w:cstheme="minorHAnsi"/>
                <w:color w:val="000000"/>
                <w:sz w:val="20"/>
                <w:szCs w:val="20"/>
              </w:rPr>
              <w:t>Yönetim danışmanlığı hizmeti sağlanan kurum ve kuruluş sayısı</w:t>
            </w:r>
          </w:p>
        </w:tc>
        <w:tc>
          <w:tcPr>
            <w:tcW w:w="748" w:type="pct"/>
            <w:tcBorders>
              <w:top w:val="double" w:sz="4" w:space="0" w:color="A6A6A6" w:themeColor="background1" w:themeShade="A6"/>
              <w:bottom w:val="single" w:sz="2" w:space="0" w:color="A6A6A6" w:themeColor="background1" w:themeShade="A6"/>
            </w:tcBorders>
            <w:vAlign w:val="center"/>
          </w:tcPr>
          <w:p w:rsidR="00D85D50" w:rsidRPr="00C10FA8" w:rsidRDefault="00D16E37">
            <w:pPr>
              <w:pStyle w:val="GvdeMetniGirintisi"/>
              <w:spacing w:before="40" w:after="40" w:line="240" w:lineRule="auto"/>
              <w:ind w:left="0" w:right="68"/>
              <w:rPr>
                <w:rFonts w:asciiTheme="minorHAnsi" w:hAnsiTheme="minorHAnsi" w:cstheme="minorHAnsi"/>
                <w:color w:val="000000"/>
                <w:sz w:val="20"/>
                <w:szCs w:val="20"/>
              </w:rPr>
            </w:pPr>
            <w:r w:rsidRPr="00C10FA8">
              <w:rPr>
                <w:rFonts w:asciiTheme="minorHAnsi" w:hAnsiTheme="minorHAnsi" w:cstheme="minorHAnsi"/>
                <w:color w:val="000000"/>
                <w:sz w:val="20"/>
                <w:szCs w:val="20"/>
              </w:rPr>
              <w:t>Adet</w:t>
            </w:r>
          </w:p>
        </w:tc>
      </w:tr>
      <w:tr w:rsidR="00D16E37" w:rsidRPr="00C10FA8" w:rsidTr="00D16E37">
        <w:tc>
          <w:tcPr>
            <w:tcW w:w="717" w:type="pct"/>
            <w:vMerge/>
            <w:tcBorders>
              <w:top w:val="double" w:sz="4" w:space="0" w:color="A6A6A6" w:themeColor="background1" w:themeShade="A6"/>
            </w:tcBorders>
            <w:vAlign w:val="center"/>
          </w:tcPr>
          <w:p w:rsidR="00D16E37" w:rsidRPr="00C10FA8" w:rsidRDefault="00D16E37" w:rsidP="00295A56">
            <w:pPr>
              <w:spacing w:before="40" w:after="40" w:line="240" w:lineRule="auto"/>
              <w:rPr>
                <w:rFonts w:asciiTheme="minorHAnsi" w:hAnsiTheme="minorHAnsi" w:cstheme="minorHAnsi"/>
                <w:color w:val="000000"/>
                <w:sz w:val="20"/>
                <w:szCs w:val="20"/>
              </w:rPr>
            </w:pPr>
          </w:p>
        </w:tc>
        <w:tc>
          <w:tcPr>
            <w:tcW w:w="3535" w:type="pct"/>
            <w:tcBorders>
              <w:top w:val="double" w:sz="4" w:space="0" w:color="A6A6A6" w:themeColor="background1" w:themeShade="A6"/>
              <w:bottom w:val="single" w:sz="2" w:space="0" w:color="A6A6A6" w:themeColor="background1" w:themeShade="A6"/>
            </w:tcBorders>
            <w:vAlign w:val="center"/>
          </w:tcPr>
          <w:p w:rsidR="00D16E37" w:rsidRPr="00C10FA8" w:rsidRDefault="00D16E37" w:rsidP="00295A56">
            <w:pPr>
              <w:spacing w:before="40" w:after="40" w:line="240" w:lineRule="auto"/>
              <w:rPr>
                <w:rFonts w:asciiTheme="minorHAnsi" w:hAnsiTheme="minorHAnsi" w:cstheme="minorHAnsi"/>
                <w:color w:val="000000"/>
                <w:sz w:val="20"/>
                <w:szCs w:val="20"/>
              </w:rPr>
            </w:pPr>
            <w:r w:rsidRPr="00C10FA8">
              <w:rPr>
                <w:rFonts w:asciiTheme="minorHAnsi" w:hAnsiTheme="minorHAnsi" w:cstheme="minorHAnsi"/>
                <w:color w:val="000000"/>
                <w:sz w:val="20"/>
                <w:szCs w:val="20"/>
              </w:rPr>
              <w:t>Kapasite geliştirmeye yönelik gerçekleştirilen eğitim programı sayısı/süresi</w:t>
            </w:r>
          </w:p>
        </w:tc>
        <w:tc>
          <w:tcPr>
            <w:tcW w:w="748" w:type="pct"/>
            <w:tcBorders>
              <w:top w:val="double" w:sz="4" w:space="0" w:color="A6A6A6" w:themeColor="background1" w:themeShade="A6"/>
              <w:bottom w:val="single" w:sz="2" w:space="0" w:color="A6A6A6" w:themeColor="background1" w:themeShade="A6"/>
            </w:tcBorders>
            <w:vAlign w:val="center"/>
          </w:tcPr>
          <w:p w:rsidR="00D16E37" w:rsidRPr="00C10FA8" w:rsidRDefault="00D16E37">
            <w:pPr>
              <w:pStyle w:val="GvdeMetniGirintisi"/>
              <w:spacing w:before="40" w:after="40" w:line="240" w:lineRule="auto"/>
              <w:ind w:left="0" w:right="68"/>
              <w:rPr>
                <w:rFonts w:asciiTheme="minorHAnsi" w:hAnsiTheme="minorHAnsi" w:cstheme="minorHAnsi"/>
                <w:color w:val="000000"/>
                <w:sz w:val="20"/>
                <w:szCs w:val="20"/>
              </w:rPr>
            </w:pPr>
            <w:r w:rsidRPr="00C10FA8">
              <w:rPr>
                <w:rFonts w:asciiTheme="minorHAnsi" w:hAnsiTheme="minorHAnsi" w:cstheme="minorHAnsi"/>
                <w:color w:val="000000"/>
                <w:sz w:val="20"/>
                <w:szCs w:val="20"/>
              </w:rPr>
              <w:t xml:space="preserve">Adet/gün </w:t>
            </w:r>
          </w:p>
        </w:tc>
      </w:tr>
      <w:tr w:rsidR="00D16E37" w:rsidRPr="00C10FA8" w:rsidTr="00D16E37">
        <w:tc>
          <w:tcPr>
            <w:tcW w:w="717" w:type="pct"/>
            <w:vMerge/>
            <w:vAlign w:val="center"/>
          </w:tcPr>
          <w:p w:rsidR="00D16E37" w:rsidRPr="00C10FA8" w:rsidRDefault="00D16E37" w:rsidP="00295A56">
            <w:pPr>
              <w:spacing w:before="40" w:after="40" w:line="240" w:lineRule="auto"/>
              <w:rPr>
                <w:rFonts w:asciiTheme="minorHAnsi" w:hAnsiTheme="minorHAnsi" w:cstheme="minorHAnsi"/>
                <w:color w:val="000000"/>
                <w:sz w:val="20"/>
                <w:szCs w:val="20"/>
              </w:rPr>
            </w:pPr>
          </w:p>
        </w:tc>
        <w:tc>
          <w:tcPr>
            <w:tcW w:w="3535" w:type="pct"/>
            <w:tcBorders>
              <w:top w:val="single" w:sz="2" w:space="0" w:color="A6A6A6" w:themeColor="background1" w:themeShade="A6"/>
              <w:bottom w:val="single" w:sz="2" w:space="0" w:color="A6A6A6" w:themeColor="background1" w:themeShade="A6"/>
            </w:tcBorders>
            <w:vAlign w:val="center"/>
          </w:tcPr>
          <w:p w:rsidR="00D16E37" w:rsidRPr="00C10FA8" w:rsidRDefault="00D16E37">
            <w:pPr>
              <w:pStyle w:val="GvdeMetniGirintisi"/>
              <w:spacing w:before="40" w:after="40" w:line="240" w:lineRule="auto"/>
              <w:ind w:left="0" w:right="68"/>
              <w:rPr>
                <w:rFonts w:asciiTheme="minorHAnsi" w:hAnsiTheme="minorHAnsi" w:cstheme="minorHAnsi"/>
                <w:color w:val="000000"/>
                <w:sz w:val="20"/>
                <w:szCs w:val="20"/>
              </w:rPr>
            </w:pPr>
            <w:r w:rsidRPr="00C10FA8">
              <w:rPr>
                <w:rFonts w:asciiTheme="minorHAnsi" w:hAnsiTheme="minorHAnsi" w:cstheme="minorHAnsi"/>
                <w:color w:val="000000"/>
                <w:sz w:val="20"/>
                <w:szCs w:val="20"/>
              </w:rPr>
              <w:t>Kapasite geliştirmeye yönelik gerçekleştirilen eğitimlere katılan kişi sayısı</w:t>
            </w:r>
          </w:p>
        </w:tc>
        <w:tc>
          <w:tcPr>
            <w:tcW w:w="748" w:type="pct"/>
            <w:tcBorders>
              <w:top w:val="single" w:sz="2" w:space="0" w:color="A6A6A6" w:themeColor="background1" w:themeShade="A6"/>
              <w:bottom w:val="single" w:sz="2" w:space="0" w:color="A6A6A6" w:themeColor="background1" w:themeShade="A6"/>
            </w:tcBorders>
            <w:vAlign w:val="center"/>
          </w:tcPr>
          <w:p w:rsidR="00D16E37" w:rsidRPr="00C10FA8" w:rsidRDefault="00D16E37">
            <w:pPr>
              <w:pStyle w:val="GvdeMetniGirintisi"/>
              <w:spacing w:before="40" w:after="40" w:line="240" w:lineRule="auto"/>
              <w:ind w:left="0" w:right="68"/>
              <w:rPr>
                <w:rFonts w:asciiTheme="minorHAnsi" w:hAnsiTheme="minorHAnsi" w:cstheme="minorHAnsi"/>
                <w:color w:val="000000"/>
                <w:sz w:val="20"/>
                <w:szCs w:val="20"/>
              </w:rPr>
            </w:pPr>
            <w:r w:rsidRPr="00C10FA8">
              <w:rPr>
                <w:rFonts w:asciiTheme="minorHAnsi" w:hAnsiTheme="minorHAnsi" w:cstheme="minorHAnsi"/>
                <w:color w:val="000000"/>
                <w:sz w:val="20"/>
                <w:szCs w:val="20"/>
              </w:rPr>
              <w:t>Kişi</w:t>
            </w:r>
          </w:p>
        </w:tc>
      </w:tr>
      <w:tr w:rsidR="00D16E37" w:rsidRPr="00C10FA8" w:rsidTr="00D16E37">
        <w:tc>
          <w:tcPr>
            <w:tcW w:w="717" w:type="pct"/>
            <w:vMerge/>
            <w:vAlign w:val="center"/>
          </w:tcPr>
          <w:p w:rsidR="00D16E37" w:rsidRPr="00C10FA8" w:rsidRDefault="00D16E37" w:rsidP="002F5EAA">
            <w:pPr>
              <w:spacing w:before="40" w:after="40" w:line="240" w:lineRule="auto"/>
              <w:rPr>
                <w:rFonts w:asciiTheme="minorHAnsi" w:hAnsiTheme="minorHAnsi" w:cstheme="minorHAnsi"/>
                <w:color w:val="000000"/>
                <w:sz w:val="20"/>
                <w:szCs w:val="20"/>
              </w:rPr>
            </w:pPr>
          </w:p>
        </w:tc>
        <w:tc>
          <w:tcPr>
            <w:tcW w:w="3535" w:type="pct"/>
            <w:tcBorders>
              <w:top w:val="single" w:sz="2" w:space="0" w:color="A6A6A6" w:themeColor="background1" w:themeShade="A6"/>
              <w:bottom w:val="single" w:sz="2" w:space="0" w:color="A6A6A6" w:themeColor="background1" w:themeShade="A6"/>
            </w:tcBorders>
            <w:vAlign w:val="center"/>
          </w:tcPr>
          <w:p w:rsidR="00D16E37" w:rsidRPr="00C10FA8" w:rsidRDefault="00D16E37" w:rsidP="002F5EAA">
            <w:pPr>
              <w:pStyle w:val="GvdeMetniGirintisi"/>
              <w:spacing w:before="40" w:after="40" w:line="240" w:lineRule="auto"/>
              <w:ind w:left="0" w:right="68"/>
              <w:rPr>
                <w:rFonts w:asciiTheme="minorHAnsi" w:hAnsiTheme="minorHAnsi" w:cstheme="minorHAnsi"/>
                <w:color w:val="000000"/>
                <w:sz w:val="20"/>
                <w:szCs w:val="20"/>
              </w:rPr>
            </w:pPr>
            <w:r w:rsidRPr="00C10FA8">
              <w:rPr>
                <w:rFonts w:asciiTheme="minorHAnsi" w:hAnsiTheme="minorHAnsi" w:cstheme="minorHAnsi"/>
                <w:color w:val="000000"/>
                <w:sz w:val="20"/>
                <w:szCs w:val="20"/>
              </w:rPr>
              <w:t>Kapasite geliştirmeye yönelik gerçekleştirilen mentorlük programı sayısı/süresi</w:t>
            </w:r>
          </w:p>
        </w:tc>
        <w:tc>
          <w:tcPr>
            <w:tcW w:w="748" w:type="pct"/>
            <w:tcBorders>
              <w:top w:val="single" w:sz="2" w:space="0" w:color="A6A6A6" w:themeColor="background1" w:themeShade="A6"/>
              <w:bottom w:val="single" w:sz="2" w:space="0" w:color="A6A6A6" w:themeColor="background1" w:themeShade="A6"/>
            </w:tcBorders>
            <w:vAlign w:val="center"/>
          </w:tcPr>
          <w:p w:rsidR="00D16E37" w:rsidRPr="00C10FA8" w:rsidRDefault="00D16E37" w:rsidP="002F5EAA">
            <w:pPr>
              <w:pStyle w:val="GvdeMetniGirintisi"/>
              <w:spacing w:before="40" w:after="40" w:line="240" w:lineRule="auto"/>
              <w:ind w:left="0" w:right="68"/>
              <w:rPr>
                <w:rFonts w:asciiTheme="minorHAnsi" w:hAnsiTheme="minorHAnsi" w:cstheme="minorHAnsi"/>
                <w:color w:val="000000"/>
                <w:sz w:val="20"/>
                <w:szCs w:val="20"/>
              </w:rPr>
            </w:pPr>
            <w:r w:rsidRPr="00C10FA8">
              <w:rPr>
                <w:rFonts w:asciiTheme="minorHAnsi" w:hAnsiTheme="minorHAnsi" w:cstheme="minorHAnsi"/>
                <w:color w:val="000000"/>
                <w:sz w:val="20"/>
                <w:szCs w:val="20"/>
              </w:rPr>
              <w:t>Adet/gün</w:t>
            </w:r>
          </w:p>
        </w:tc>
      </w:tr>
      <w:tr w:rsidR="00D16E37" w:rsidRPr="00C10FA8" w:rsidTr="00D16E37">
        <w:tc>
          <w:tcPr>
            <w:tcW w:w="717" w:type="pct"/>
            <w:vMerge/>
            <w:vAlign w:val="center"/>
          </w:tcPr>
          <w:p w:rsidR="00D16E37" w:rsidRPr="00C10FA8" w:rsidRDefault="00D16E37" w:rsidP="00295A56">
            <w:pPr>
              <w:spacing w:before="40" w:after="40" w:line="240" w:lineRule="auto"/>
              <w:rPr>
                <w:rFonts w:asciiTheme="minorHAnsi" w:hAnsiTheme="minorHAnsi" w:cstheme="minorHAnsi"/>
                <w:color w:val="000000"/>
                <w:sz w:val="20"/>
                <w:szCs w:val="20"/>
              </w:rPr>
            </w:pPr>
          </w:p>
        </w:tc>
        <w:tc>
          <w:tcPr>
            <w:tcW w:w="3535" w:type="pct"/>
            <w:tcBorders>
              <w:top w:val="single" w:sz="2" w:space="0" w:color="A6A6A6" w:themeColor="background1" w:themeShade="A6"/>
              <w:bottom w:val="single" w:sz="2" w:space="0" w:color="A6A6A6" w:themeColor="background1" w:themeShade="A6"/>
            </w:tcBorders>
            <w:vAlign w:val="center"/>
          </w:tcPr>
          <w:p w:rsidR="00D16E37" w:rsidRPr="00C10FA8" w:rsidRDefault="00D16E37">
            <w:pPr>
              <w:pStyle w:val="GvdeMetniGirintisi"/>
              <w:spacing w:before="40" w:after="40" w:line="240" w:lineRule="auto"/>
              <w:ind w:left="0" w:right="68"/>
              <w:rPr>
                <w:rFonts w:asciiTheme="minorHAnsi" w:hAnsiTheme="minorHAnsi" w:cstheme="minorHAnsi"/>
                <w:color w:val="000000"/>
                <w:sz w:val="20"/>
                <w:szCs w:val="20"/>
              </w:rPr>
            </w:pPr>
            <w:r w:rsidRPr="00C10FA8">
              <w:rPr>
                <w:rFonts w:asciiTheme="minorHAnsi" w:hAnsiTheme="minorHAnsi" w:cstheme="minorHAnsi"/>
                <w:color w:val="000000"/>
                <w:sz w:val="20"/>
                <w:szCs w:val="20"/>
              </w:rPr>
              <w:t>Mentorlük hizmeti verilen girişimci sayısı</w:t>
            </w:r>
          </w:p>
        </w:tc>
        <w:tc>
          <w:tcPr>
            <w:tcW w:w="748" w:type="pct"/>
            <w:tcBorders>
              <w:top w:val="single" w:sz="2" w:space="0" w:color="A6A6A6" w:themeColor="background1" w:themeShade="A6"/>
              <w:bottom w:val="single" w:sz="2" w:space="0" w:color="A6A6A6" w:themeColor="background1" w:themeShade="A6"/>
            </w:tcBorders>
            <w:vAlign w:val="center"/>
          </w:tcPr>
          <w:p w:rsidR="00D16E37" w:rsidRPr="00C10FA8" w:rsidRDefault="00D16E37">
            <w:pPr>
              <w:pStyle w:val="GvdeMetniGirintisi"/>
              <w:spacing w:before="40" w:after="40" w:line="240" w:lineRule="auto"/>
              <w:ind w:left="0" w:right="68"/>
              <w:rPr>
                <w:rFonts w:asciiTheme="minorHAnsi" w:hAnsiTheme="minorHAnsi" w:cstheme="minorHAnsi"/>
                <w:color w:val="000000"/>
                <w:sz w:val="20"/>
                <w:szCs w:val="20"/>
              </w:rPr>
            </w:pPr>
            <w:r w:rsidRPr="00C10FA8">
              <w:rPr>
                <w:rFonts w:asciiTheme="minorHAnsi" w:hAnsiTheme="minorHAnsi" w:cstheme="minorHAnsi"/>
                <w:color w:val="000000"/>
                <w:sz w:val="20"/>
                <w:szCs w:val="20"/>
              </w:rPr>
              <w:t xml:space="preserve">Kişi </w:t>
            </w:r>
          </w:p>
        </w:tc>
      </w:tr>
      <w:tr w:rsidR="00D16E37" w:rsidRPr="00C10FA8" w:rsidTr="00D16E37">
        <w:tc>
          <w:tcPr>
            <w:tcW w:w="717" w:type="pct"/>
            <w:vMerge/>
            <w:vAlign w:val="center"/>
          </w:tcPr>
          <w:p w:rsidR="00D16E37" w:rsidRPr="00C10FA8" w:rsidRDefault="00D16E37" w:rsidP="002F5EAA">
            <w:pPr>
              <w:spacing w:before="40" w:after="40" w:line="240" w:lineRule="auto"/>
              <w:rPr>
                <w:rFonts w:asciiTheme="minorHAnsi" w:hAnsiTheme="minorHAnsi" w:cstheme="minorHAnsi"/>
                <w:color w:val="000000"/>
                <w:sz w:val="20"/>
                <w:szCs w:val="20"/>
              </w:rPr>
            </w:pPr>
          </w:p>
        </w:tc>
        <w:tc>
          <w:tcPr>
            <w:tcW w:w="3535" w:type="pct"/>
            <w:tcBorders>
              <w:top w:val="single" w:sz="2" w:space="0" w:color="A6A6A6" w:themeColor="background1" w:themeShade="A6"/>
              <w:bottom w:val="single" w:sz="2" w:space="0" w:color="A6A6A6" w:themeColor="background1" w:themeShade="A6"/>
            </w:tcBorders>
            <w:vAlign w:val="center"/>
          </w:tcPr>
          <w:p w:rsidR="00D16E37" w:rsidRPr="00C10FA8" w:rsidRDefault="00D16E37">
            <w:pPr>
              <w:pStyle w:val="GvdeMetniGirintisi"/>
              <w:spacing w:before="40" w:after="40" w:line="240" w:lineRule="auto"/>
              <w:ind w:left="0" w:right="68"/>
              <w:rPr>
                <w:rFonts w:asciiTheme="minorHAnsi" w:hAnsiTheme="minorHAnsi" w:cstheme="minorHAnsi"/>
                <w:color w:val="000000"/>
                <w:sz w:val="20"/>
                <w:szCs w:val="20"/>
              </w:rPr>
            </w:pPr>
            <w:r w:rsidRPr="00C10FA8">
              <w:rPr>
                <w:rFonts w:asciiTheme="minorHAnsi" w:hAnsiTheme="minorHAnsi" w:cstheme="minorHAnsi"/>
                <w:color w:val="000000"/>
                <w:sz w:val="20"/>
                <w:szCs w:val="20"/>
              </w:rPr>
              <w:t xml:space="preserve">Hızlandırıcı program kapsamında katılım sağlanan kapasite geliştirme programı süresi </w:t>
            </w:r>
          </w:p>
        </w:tc>
        <w:tc>
          <w:tcPr>
            <w:tcW w:w="748" w:type="pct"/>
            <w:tcBorders>
              <w:top w:val="single" w:sz="2" w:space="0" w:color="A6A6A6" w:themeColor="background1" w:themeShade="A6"/>
              <w:bottom w:val="single" w:sz="2" w:space="0" w:color="A6A6A6" w:themeColor="background1" w:themeShade="A6"/>
            </w:tcBorders>
            <w:vAlign w:val="center"/>
          </w:tcPr>
          <w:p w:rsidR="00D16E37" w:rsidRPr="00C10FA8" w:rsidRDefault="00D16E37">
            <w:pPr>
              <w:pStyle w:val="GvdeMetniGirintisi"/>
              <w:spacing w:before="40" w:after="40" w:line="240" w:lineRule="auto"/>
              <w:ind w:left="0" w:right="68"/>
              <w:rPr>
                <w:rFonts w:asciiTheme="minorHAnsi" w:hAnsiTheme="minorHAnsi" w:cstheme="minorHAnsi"/>
                <w:color w:val="000000"/>
                <w:sz w:val="20"/>
                <w:szCs w:val="20"/>
              </w:rPr>
            </w:pPr>
            <w:r w:rsidRPr="00C10FA8">
              <w:rPr>
                <w:rFonts w:asciiTheme="minorHAnsi" w:hAnsiTheme="minorHAnsi" w:cstheme="minorHAnsi"/>
                <w:color w:val="000000"/>
                <w:sz w:val="20"/>
                <w:szCs w:val="20"/>
              </w:rPr>
              <w:t>Gün</w:t>
            </w:r>
          </w:p>
        </w:tc>
      </w:tr>
      <w:tr w:rsidR="00D16E37" w:rsidRPr="00C10FA8" w:rsidTr="00D16E37">
        <w:tc>
          <w:tcPr>
            <w:tcW w:w="717" w:type="pct"/>
            <w:vMerge/>
            <w:vAlign w:val="center"/>
          </w:tcPr>
          <w:p w:rsidR="00D16E37" w:rsidRPr="00C10FA8" w:rsidRDefault="00D16E37" w:rsidP="002F5EAA">
            <w:pPr>
              <w:spacing w:before="40" w:after="40" w:line="240" w:lineRule="auto"/>
              <w:rPr>
                <w:rFonts w:asciiTheme="minorHAnsi" w:hAnsiTheme="minorHAnsi" w:cstheme="minorHAnsi"/>
                <w:color w:val="000000"/>
                <w:sz w:val="20"/>
                <w:szCs w:val="20"/>
              </w:rPr>
            </w:pPr>
          </w:p>
        </w:tc>
        <w:tc>
          <w:tcPr>
            <w:tcW w:w="3535" w:type="pct"/>
            <w:tcBorders>
              <w:top w:val="single" w:sz="2" w:space="0" w:color="A6A6A6" w:themeColor="background1" w:themeShade="A6"/>
              <w:bottom w:val="single" w:sz="2" w:space="0" w:color="A6A6A6" w:themeColor="background1" w:themeShade="A6"/>
            </w:tcBorders>
            <w:vAlign w:val="center"/>
          </w:tcPr>
          <w:p w:rsidR="00D16E37" w:rsidRPr="00C10FA8" w:rsidRDefault="00D16E37">
            <w:pPr>
              <w:pStyle w:val="GvdeMetniGirintisi"/>
              <w:spacing w:before="40" w:after="40" w:line="240" w:lineRule="auto"/>
              <w:ind w:left="0" w:right="68"/>
              <w:rPr>
                <w:rFonts w:asciiTheme="minorHAnsi" w:hAnsiTheme="minorHAnsi" w:cstheme="minorHAnsi"/>
                <w:color w:val="000000"/>
                <w:sz w:val="20"/>
                <w:szCs w:val="20"/>
              </w:rPr>
            </w:pPr>
            <w:r w:rsidRPr="00C10FA8">
              <w:rPr>
                <w:rFonts w:asciiTheme="minorHAnsi" w:hAnsiTheme="minorHAnsi" w:cstheme="minorHAnsi"/>
                <w:color w:val="000000"/>
                <w:sz w:val="20"/>
                <w:szCs w:val="20"/>
              </w:rPr>
              <w:t>Hızlandırıcı programa katılım sağlayan girişimci/ takım sayısı</w:t>
            </w:r>
          </w:p>
        </w:tc>
        <w:tc>
          <w:tcPr>
            <w:tcW w:w="748" w:type="pct"/>
            <w:tcBorders>
              <w:top w:val="single" w:sz="2" w:space="0" w:color="A6A6A6" w:themeColor="background1" w:themeShade="A6"/>
              <w:bottom w:val="single" w:sz="2" w:space="0" w:color="A6A6A6" w:themeColor="background1" w:themeShade="A6"/>
            </w:tcBorders>
            <w:vAlign w:val="center"/>
          </w:tcPr>
          <w:p w:rsidR="00D16E37" w:rsidRPr="00C10FA8" w:rsidRDefault="00D16E37">
            <w:pPr>
              <w:pStyle w:val="GvdeMetniGirintisi"/>
              <w:spacing w:before="40" w:after="40" w:line="240" w:lineRule="auto"/>
              <w:ind w:left="0" w:right="68"/>
              <w:rPr>
                <w:rFonts w:asciiTheme="minorHAnsi" w:hAnsiTheme="minorHAnsi" w:cstheme="minorHAnsi"/>
                <w:color w:val="000000"/>
                <w:sz w:val="20"/>
                <w:szCs w:val="20"/>
              </w:rPr>
            </w:pPr>
            <w:r w:rsidRPr="00C10FA8">
              <w:rPr>
                <w:rFonts w:asciiTheme="minorHAnsi" w:hAnsiTheme="minorHAnsi" w:cstheme="minorHAnsi"/>
                <w:color w:val="000000"/>
                <w:sz w:val="20"/>
                <w:szCs w:val="20"/>
              </w:rPr>
              <w:t>Kişi/adet</w:t>
            </w:r>
          </w:p>
        </w:tc>
      </w:tr>
      <w:tr w:rsidR="00D16E37" w:rsidRPr="00C10FA8" w:rsidTr="00D16E37">
        <w:tc>
          <w:tcPr>
            <w:tcW w:w="717" w:type="pct"/>
            <w:vMerge/>
            <w:vAlign w:val="center"/>
          </w:tcPr>
          <w:p w:rsidR="00D16E37" w:rsidRPr="00C10FA8" w:rsidRDefault="00D16E37" w:rsidP="002F5EAA">
            <w:pPr>
              <w:spacing w:before="40" w:after="40" w:line="240" w:lineRule="auto"/>
              <w:rPr>
                <w:rFonts w:asciiTheme="minorHAnsi" w:hAnsiTheme="minorHAnsi" w:cstheme="minorHAnsi"/>
                <w:color w:val="000000"/>
                <w:sz w:val="20"/>
                <w:szCs w:val="20"/>
              </w:rPr>
            </w:pPr>
          </w:p>
        </w:tc>
        <w:tc>
          <w:tcPr>
            <w:tcW w:w="3535" w:type="pct"/>
            <w:tcBorders>
              <w:top w:val="single" w:sz="2" w:space="0" w:color="A6A6A6" w:themeColor="background1" w:themeShade="A6"/>
              <w:bottom w:val="single" w:sz="2" w:space="0" w:color="A6A6A6" w:themeColor="background1" w:themeShade="A6"/>
            </w:tcBorders>
            <w:vAlign w:val="center"/>
          </w:tcPr>
          <w:p w:rsidR="00D16E37" w:rsidRPr="00C10FA8" w:rsidRDefault="00D16E37">
            <w:pPr>
              <w:pStyle w:val="GvdeMetniGirintisi"/>
              <w:spacing w:before="40" w:after="40" w:line="240" w:lineRule="auto"/>
              <w:ind w:left="0" w:right="68"/>
              <w:rPr>
                <w:rFonts w:asciiTheme="minorHAnsi" w:hAnsiTheme="minorHAnsi" w:cstheme="minorHAnsi"/>
                <w:color w:val="000000"/>
                <w:sz w:val="20"/>
                <w:szCs w:val="20"/>
              </w:rPr>
            </w:pPr>
            <w:r w:rsidRPr="00C10FA8">
              <w:rPr>
                <w:rFonts w:asciiTheme="minorHAnsi" w:hAnsiTheme="minorHAnsi" w:cstheme="minorHAnsi"/>
                <w:color w:val="000000"/>
                <w:sz w:val="20"/>
                <w:szCs w:val="20"/>
              </w:rPr>
              <w:t>Melek yatırım ağının oluşturulması kapsamında kapasite geliştirme toplantı/etkinlik sayısı</w:t>
            </w:r>
          </w:p>
        </w:tc>
        <w:tc>
          <w:tcPr>
            <w:tcW w:w="748" w:type="pct"/>
            <w:tcBorders>
              <w:top w:val="single" w:sz="2" w:space="0" w:color="A6A6A6" w:themeColor="background1" w:themeShade="A6"/>
              <w:bottom w:val="single" w:sz="2" w:space="0" w:color="A6A6A6" w:themeColor="background1" w:themeShade="A6"/>
            </w:tcBorders>
            <w:vAlign w:val="center"/>
          </w:tcPr>
          <w:p w:rsidR="00D16E37" w:rsidRPr="00C10FA8" w:rsidRDefault="00D16E37">
            <w:pPr>
              <w:pStyle w:val="GvdeMetniGirintisi"/>
              <w:spacing w:before="40" w:after="40" w:line="240" w:lineRule="auto"/>
              <w:ind w:left="0" w:right="68"/>
              <w:rPr>
                <w:rFonts w:asciiTheme="minorHAnsi" w:hAnsiTheme="minorHAnsi" w:cstheme="minorHAnsi"/>
                <w:color w:val="000000"/>
                <w:sz w:val="20"/>
                <w:szCs w:val="20"/>
              </w:rPr>
            </w:pPr>
            <w:r w:rsidRPr="00C10FA8">
              <w:rPr>
                <w:rFonts w:asciiTheme="minorHAnsi" w:hAnsiTheme="minorHAnsi" w:cstheme="minorHAnsi"/>
                <w:color w:val="000000"/>
                <w:sz w:val="20"/>
                <w:szCs w:val="20"/>
              </w:rPr>
              <w:t>Adet</w:t>
            </w:r>
          </w:p>
        </w:tc>
      </w:tr>
      <w:tr w:rsidR="00D16E37" w:rsidRPr="00C10FA8" w:rsidTr="00D16E37">
        <w:tc>
          <w:tcPr>
            <w:tcW w:w="717" w:type="pct"/>
            <w:vMerge/>
            <w:vAlign w:val="center"/>
          </w:tcPr>
          <w:p w:rsidR="00D16E37" w:rsidRPr="00C10FA8" w:rsidRDefault="00D16E37" w:rsidP="002F5EAA">
            <w:pPr>
              <w:spacing w:before="40" w:after="40" w:line="240" w:lineRule="auto"/>
              <w:rPr>
                <w:rFonts w:asciiTheme="minorHAnsi" w:hAnsiTheme="minorHAnsi" w:cstheme="minorHAnsi"/>
                <w:color w:val="000000"/>
                <w:sz w:val="20"/>
                <w:szCs w:val="20"/>
              </w:rPr>
            </w:pPr>
          </w:p>
        </w:tc>
        <w:tc>
          <w:tcPr>
            <w:tcW w:w="3535" w:type="pct"/>
            <w:tcBorders>
              <w:top w:val="single" w:sz="2" w:space="0" w:color="A6A6A6" w:themeColor="background1" w:themeShade="A6"/>
              <w:bottom w:val="single" w:sz="2" w:space="0" w:color="A6A6A6" w:themeColor="background1" w:themeShade="A6"/>
            </w:tcBorders>
            <w:vAlign w:val="center"/>
          </w:tcPr>
          <w:p w:rsidR="00D16E37" w:rsidRPr="00C10FA8" w:rsidRDefault="00D16E37">
            <w:pPr>
              <w:pStyle w:val="GvdeMetniGirintisi"/>
              <w:spacing w:before="40" w:after="40" w:line="240" w:lineRule="auto"/>
              <w:ind w:left="0" w:right="68"/>
              <w:rPr>
                <w:rFonts w:asciiTheme="minorHAnsi" w:hAnsiTheme="minorHAnsi" w:cstheme="minorHAnsi"/>
                <w:color w:val="000000"/>
                <w:sz w:val="20"/>
                <w:szCs w:val="20"/>
              </w:rPr>
            </w:pPr>
            <w:r w:rsidRPr="00C10FA8">
              <w:rPr>
                <w:rFonts w:asciiTheme="minorHAnsi" w:hAnsiTheme="minorHAnsi" w:cstheme="minorHAnsi"/>
                <w:color w:val="000000"/>
                <w:sz w:val="20"/>
                <w:szCs w:val="20"/>
              </w:rPr>
              <w:t>Melek yatırım ağının oluşturulmasına yönelik rapor</w:t>
            </w:r>
          </w:p>
        </w:tc>
        <w:tc>
          <w:tcPr>
            <w:tcW w:w="748" w:type="pct"/>
            <w:tcBorders>
              <w:top w:val="single" w:sz="2" w:space="0" w:color="A6A6A6" w:themeColor="background1" w:themeShade="A6"/>
              <w:bottom w:val="single" w:sz="2" w:space="0" w:color="A6A6A6" w:themeColor="background1" w:themeShade="A6"/>
            </w:tcBorders>
            <w:vAlign w:val="center"/>
          </w:tcPr>
          <w:p w:rsidR="00D16E37" w:rsidRPr="00C10FA8" w:rsidRDefault="00D16E37">
            <w:pPr>
              <w:pStyle w:val="GvdeMetniGirintisi"/>
              <w:spacing w:before="40" w:after="40" w:line="240" w:lineRule="auto"/>
              <w:ind w:left="0" w:right="68"/>
              <w:rPr>
                <w:rFonts w:asciiTheme="minorHAnsi" w:hAnsiTheme="minorHAnsi" w:cstheme="minorHAnsi"/>
                <w:color w:val="000000"/>
                <w:sz w:val="20"/>
                <w:szCs w:val="20"/>
              </w:rPr>
            </w:pPr>
            <w:r w:rsidRPr="00C10FA8">
              <w:rPr>
                <w:rFonts w:asciiTheme="minorHAnsi" w:hAnsiTheme="minorHAnsi" w:cstheme="minorHAnsi"/>
                <w:color w:val="000000"/>
                <w:sz w:val="20"/>
                <w:szCs w:val="20"/>
              </w:rPr>
              <w:t>Adet</w:t>
            </w:r>
          </w:p>
        </w:tc>
      </w:tr>
      <w:tr w:rsidR="00D16E37" w:rsidRPr="00C10FA8" w:rsidTr="00D16E37">
        <w:tc>
          <w:tcPr>
            <w:tcW w:w="717" w:type="pct"/>
            <w:vMerge/>
            <w:vAlign w:val="center"/>
          </w:tcPr>
          <w:p w:rsidR="00D16E37" w:rsidRPr="00C10FA8" w:rsidRDefault="00D16E37" w:rsidP="002F5EAA">
            <w:pPr>
              <w:spacing w:before="40" w:after="40" w:line="240" w:lineRule="auto"/>
              <w:rPr>
                <w:rFonts w:asciiTheme="minorHAnsi" w:hAnsiTheme="minorHAnsi" w:cstheme="minorHAnsi"/>
                <w:color w:val="000000"/>
                <w:sz w:val="20"/>
                <w:szCs w:val="20"/>
              </w:rPr>
            </w:pPr>
          </w:p>
        </w:tc>
        <w:tc>
          <w:tcPr>
            <w:tcW w:w="3535" w:type="pct"/>
            <w:tcBorders>
              <w:top w:val="single" w:sz="2" w:space="0" w:color="A6A6A6" w:themeColor="background1" w:themeShade="A6"/>
              <w:bottom w:val="double" w:sz="4" w:space="0" w:color="A6A6A6" w:themeColor="background1" w:themeShade="A6"/>
            </w:tcBorders>
            <w:vAlign w:val="center"/>
          </w:tcPr>
          <w:p w:rsidR="00D16E37" w:rsidRPr="00C10FA8" w:rsidRDefault="00D16E37" w:rsidP="002F5EAA">
            <w:pPr>
              <w:pStyle w:val="GvdeMetniGirintisi"/>
              <w:spacing w:before="40" w:after="40" w:line="240" w:lineRule="auto"/>
              <w:ind w:left="0" w:right="68"/>
              <w:rPr>
                <w:rFonts w:asciiTheme="minorHAnsi" w:hAnsiTheme="minorHAnsi" w:cstheme="minorHAnsi"/>
                <w:color w:val="000000"/>
                <w:sz w:val="20"/>
                <w:szCs w:val="20"/>
              </w:rPr>
            </w:pPr>
            <w:r w:rsidRPr="00C10FA8">
              <w:rPr>
                <w:rFonts w:asciiTheme="minorHAnsi" w:hAnsiTheme="minorHAnsi" w:cstheme="minorHAnsi"/>
                <w:color w:val="000000"/>
                <w:sz w:val="20"/>
                <w:szCs w:val="20"/>
              </w:rPr>
              <w:t>Melek yatırım ağı oluşturulması sürecine dahil olacak kurum/kuruluş sayısı</w:t>
            </w:r>
            <w:r w:rsidRPr="00C10FA8" w:rsidDel="00306443">
              <w:rPr>
                <w:rFonts w:asciiTheme="minorHAnsi" w:hAnsiTheme="minorHAnsi" w:cstheme="minorHAnsi"/>
                <w:color w:val="000000"/>
                <w:sz w:val="20"/>
                <w:szCs w:val="20"/>
              </w:rPr>
              <w:t xml:space="preserve"> </w:t>
            </w:r>
            <w:r w:rsidRPr="00C10FA8">
              <w:rPr>
                <w:rFonts w:asciiTheme="minorHAnsi" w:hAnsiTheme="minorHAnsi" w:cstheme="minorHAnsi"/>
                <w:color w:val="000000"/>
                <w:sz w:val="20"/>
                <w:szCs w:val="20"/>
              </w:rPr>
              <w:t xml:space="preserve"> </w:t>
            </w:r>
          </w:p>
        </w:tc>
        <w:tc>
          <w:tcPr>
            <w:tcW w:w="748" w:type="pct"/>
            <w:tcBorders>
              <w:top w:val="single" w:sz="2" w:space="0" w:color="A6A6A6" w:themeColor="background1" w:themeShade="A6"/>
              <w:bottom w:val="double" w:sz="4" w:space="0" w:color="A6A6A6" w:themeColor="background1" w:themeShade="A6"/>
            </w:tcBorders>
            <w:vAlign w:val="center"/>
          </w:tcPr>
          <w:p w:rsidR="00D16E37" w:rsidRPr="00C10FA8" w:rsidRDefault="00D16E37" w:rsidP="002F5EAA">
            <w:pPr>
              <w:pStyle w:val="GvdeMetniGirintisi"/>
              <w:spacing w:before="40" w:after="40" w:line="240" w:lineRule="auto"/>
              <w:ind w:left="0" w:right="68"/>
              <w:rPr>
                <w:rFonts w:asciiTheme="minorHAnsi" w:hAnsiTheme="minorHAnsi" w:cstheme="minorHAnsi"/>
                <w:color w:val="000000"/>
                <w:sz w:val="20"/>
                <w:szCs w:val="20"/>
              </w:rPr>
            </w:pPr>
            <w:r w:rsidRPr="00C10FA8">
              <w:rPr>
                <w:rFonts w:asciiTheme="minorHAnsi" w:hAnsiTheme="minorHAnsi" w:cstheme="minorHAnsi"/>
                <w:color w:val="000000"/>
                <w:sz w:val="20"/>
                <w:szCs w:val="20"/>
              </w:rPr>
              <w:t>Adet</w:t>
            </w:r>
          </w:p>
        </w:tc>
      </w:tr>
      <w:tr w:rsidR="00D16E37" w:rsidRPr="00C10FA8" w:rsidTr="00C91088">
        <w:trPr>
          <w:trHeight w:val="304"/>
        </w:trPr>
        <w:tc>
          <w:tcPr>
            <w:tcW w:w="717" w:type="pct"/>
            <w:vMerge w:val="restart"/>
            <w:shd w:val="clear" w:color="auto" w:fill="F2F2F2" w:themeFill="background1" w:themeFillShade="F2"/>
            <w:vAlign w:val="center"/>
          </w:tcPr>
          <w:p w:rsidR="00D16E37" w:rsidRPr="00C10FA8" w:rsidRDefault="00D16E37" w:rsidP="00295A56">
            <w:pPr>
              <w:spacing w:before="40" w:after="40" w:line="240" w:lineRule="auto"/>
              <w:rPr>
                <w:rFonts w:asciiTheme="minorHAnsi" w:hAnsiTheme="minorHAnsi" w:cstheme="minorHAnsi"/>
                <w:color w:val="000000"/>
                <w:sz w:val="20"/>
                <w:szCs w:val="20"/>
              </w:rPr>
            </w:pPr>
            <w:r w:rsidRPr="00C10FA8">
              <w:rPr>
                <w:rFonts w:asciiTheme="minorHAnsi" w:hAnsiTheme="minorHAnsi" w:cstheme="minorHAnsi"/>
                <w:color w:val="000000"/>
                <w:sz w:val="20"/>
                <w:szCs w:val="20"/>
              </w:rPr>
              <w:t>Tanıtım ve Yatırım Destek Faaliyetleri</w:t>
            </w:r>
          </w:p>
        </w:tc>
        <w:tc>
          <w:tcPr>
            <w:tcW w:w="3535" w:type="pct"/>
            <w:tcBorders>
              <w:top w:val="double" w:sz="4" w:space="0" w:color="A6A6A6" w:themeColor="background1" w:themeShade="A6"/>
            </w:tcBorders>
            <w:shd w:val="clear" w:color="auto" w:fill="F2F2F2" w:themeFill="background1" w:themeFillShade="F2"/>
            <w:vAlign w:val="center"/>
          </w:tcPr>
          <w:p w:rsidR="00D16E37" w:rsidRPr="00C10FA8" w:rsidRDefault="00D16E37" w:rsidP="002F5EAA">
            <w:pPr>
              <w:pStyle w:val="GvdeMetniGirintisi"/>
              <w:spacing w:before="40" w:after="40" w:line="240" w:lineRule="auto"/>
              <w:ind w:left="0" w:right="68"/>
              <w:rPr>
                <w:rFonts w:asciiTheme="minorHAnsi" w:hAnsiTheme="minorHAnsi" w:cstheme="minorHAnsi"/>
                <w:color w:val="000000"/>
                <w:sz w:val="20"/>
                <w:szCs w:val="20"/>
              </w:rPr>
            </w:pPr>
            <w:r w:rsidRPr="00C10FA8">
              <w:rPr>
                <w:rFonts w:asciiTheme="minorHAnsi" w:hAnsiTheme="minorHAnsi" w:cstheme="minorHAnsi"/>
                <w:color w:val="000000"/>
                <w:sz w:val="20"/>
                <w:szCs w:val="20"/>
              </w:rPr>
              <w:t>Tanıtım ve yatırım amaçlı katılım sağlanan fuar sayısı</w:t>
            </w:r>
          </w:p>
        </w:tc>
        <w:tc>
          <w:tcPr>
            <w:tcW w:w="748" w:type="pct"/>
            <w:tcBorders>
              <w:top w:val="double" w:sz="4" w:space="0" w:color="A6A6A6" w:themeColor="background1" w:themeShade="A6"/>
            </w:tcBorders>
            <w:shd w:val="clear" w:color="auto" w:fill="F2F2F2" w:themeFill="background1" w:themeFillShade="F2"/>
            <w:vAlign w:val="center"/>
          </w:tcPr>
          <w:p w:rsidR="00D16E37" w:rsidRPr="00C10FA8" w:rsidRDefault="00D16E37" w:rsidP="002F5EAA">
            <w:pPr>
              <w:pStyle w:val="GvdeMetniGirintisi"/>
              <w:spacing w:before="40" w:after="40" w:line="240" w:lineRule="auto"/>
              <w:ind w:left="0" w:right="68"/>
              <w:rPr>
                <w:rFonts w:asciiTheme="minorHAnsi" w:hAnsiTheme="minorHAnsi" w:cstheme="minorHAnsi"/>
                <w:color w:val="000000"/>
                <w:sz w:val="20"/>
                <w:szCs w:val="20"/>
              </w:rPr>
            </w:pPr>
            <w:r w:rsidRPr="00C10FA8">
              <w:rPr>
                <w:rFonts w:asciiTheme="minorHAnsi" w:hAnsiTheme="minorHAnsi" w:cstheme="minorHAnsi"/>
                <w:color w:val="000000"/>
                <w:sz w:val="20"/>
                <w:szCs w:val="20"/>
              </w:rPr>
              <w:t>Adet</w:t>
            </w:r>
          </w:p>
        </w:tc>
      </w:tr>
      <w:tr w:rsidR="00D16E37" w:rsidRPr="00C10FA8" w:rsidTr="00D16E37">
        <w:tc>
          <w:tcPr>
            <w:tcW w:w="717" w:type="pct"/>
            <w:vMerge/>
            <w:tcBorders>
              <w:bottom w:val="double" w:sz="4" w:space="0" w:color="A6A6A6" w:themeColor="background1" w:themeShade="A6"/>
            </w:tcBorders>
            <w:shd w:val="clear" w:color="auto" w:fill="F2F2F2" w:themeFill="background1" w:themeFillShade="F2"/>
            <w:vAlign w:val="center"/>
          </w:tcPr>
          <w:p w:rsidR="00D16E37" w:rsidRPr="00C10FA8" w:rsidRDefault="00D16E37" w:rsidP="002F5EAA">
            <w:pPr>
              <w:spacing w:before="40" w:after="40" w:line="240" w:lineRule="auto"/>
              <w:rPr>
                <w:rFonts w:asciiTheme="minorHAnsi" w:hAnsiTheme="minorHAnsi" w:cstheme="minorHAnsi"/>
                <w:color w:val="000000"/>
                <w:sz w:val="20"/>
                <w:szCs w:val="20"/>
              </w:rPr>
            </w:pPr>
          </w:p>
        </w:tc>
        <w:tc>
          <w:tcPr>
            <w:tcW w:w="3535" w:type="pct"/>
            <w:tcBorders>
              <w:top w:val="single" w:sz="2" w:space="0" w:color="A6A6A6" w:themeColor="background1" w:themeShade="A6"/>
              <w:bottom w:val="double" w:sz="4" w:space="0" w:color="A6A6A6" w:themeColor="background1" w:themeShade="A6"/>
            </w:tcBorders>
            <w:shd w:val="clear" w:color="auto" w:fill="F2F2F2" w:themeFill="background1" w:themeFillShade="F2"/>
            <w:vAlign w:val="center"/>
          </w:tcPr>
          <w:p w:rsidR="00D16E37" w:rsidRPr="00C10FA8" w:rsidRDefault="00D16E37" w:rsidP="002F5EAA">
            <w:pPr>
              <w:pStyle w:val="GvdeMetniGirintisi"/>
              <w:spacing w:before="40" w:after="40" w:line="240" w:lineRule="auto"/>
              <w:ind w:left="0" w:right="68"/>
              <w:rPr>
                <w:rFonts w:asciiTheme="minorHAnsi" w:hAnsiTheme="minorHAnsi" w:cstheme="minorHAnsi"/>
                <w:color w:val="000000"/>
                <w:sz w:val="20"/>
                <w:szCs w:val="20"/>
              </w:rPr>
            </w:pPr>
            <w:r w:rsidRPr="00C10FA8">
              <w:rPr>
                <w:rFonts w:asciiTheme="minorHAnsi" w:hAnsiTheme="minorHAnsi" w:cstheme="minorHAnsi"/>
                <w:color w:val="000000"/>
                <w:sz w:val="20"/>
                <w:szCs w:val="20"/>
              </w:rPr>
              <w:t>Tanıtım ve yatırım amaçlı katılım sağlanan fuarlar katılan girişim(</w:t>
            </w:r>
            <w:proofErr w:type="spellStart"/>
            <w:r w:rsidRPr="00C10FA8">
              <w:rPr>
                <w:rFonts w:asciiTheme="minorHAnsi" w:hAnsiTheme="minorHAnsi" w:cstheme="minorHAnsi"/>
                <w:color w:val="000000"/>
                <w:sz w:val="20"/>
                <w:szCs w:val="20"/>
              </w:rPr>
              <w:t>ci</w:t>
            </w:r>
            <w:proofErr w:type="spellEnd"/>
            <w:r w:rsidRPr="00C10FA8">
              <w:rPr>
                <w:rFonts w:asciiTheme="minorHAnsi" w:hAnsiTheme="minorHAnsi" w:cstheme="minorHAnsi"/>
                <w:color w:val="000000"/>
                <w:sz w:val="20"/>
                <w:szCs w:val="20"/>
              </w:rPr>
              <w:t>) sayısı</w:t>
            </w:r>
          </w:p>
        </w:tc>
        <w:tc>
          <w:tcPr>
            <w:tcW w:w="748" w:type="pct"/>
            <w:tcBorders>
              <w:top w:val="single" w:sz="2" w:space="0" w:color="A6A6A6" w:themeColor="background1" w:themeShade="A6"/>
              <w:bottom w:val="double" w:sz="4" w:space="0" w:color="A6A6A6" w:themeColor="background1" w:themeShade="A6"/>
            </w:tcBorders>
            <w:shd w:val="clear" w:color="auto" w:fill="F2F2F2" w:themeFill="background1" w:themeFillShade="F2"/>
            <w:vAlign w:val="center"/>
          </w:tcPr>
          <w:p w:rsidR="00D16E37" w:rsidRPr="00C10FA8" w:rsidRDefault="00D16E37" w:rsidP="002F5EAA">
            <w:pPr>
              <w:pStyle w:val="GvdeMetniGirintisi"/>
              <w:spacing w:before="40" w:after="40" w:line="240" w:lineRule="auto"/>
              <w:ind w:left="0" w:right="68"/>
              <w:rPr>
                <w:rFonts w:asciiTheme="minorHAnsi" w:hAnsiTheme="minorHAnsi" w:cstheme="minorHAnsi"/>
                <w:color w:val="000000"/>
                <w:sz w:val="20"/>
                <w:szCs w:val="20"/>
              </w:rPr>
            </w:pPr>
            <w:r w:rsidRPr="00C10FA8">
              <w:rPr>
                <w:rFonts w:asciiTheme="minorHAnsi" w:hAnsiTheme="minorHAnsi" w:cstheme="minorHAnsi"/>
                <w:color w:val="000000"/>
                <w:sz w:val="20"/>
                <w:szCs w:val="20"/>
              </w:rPr>
              <w:t>Kişi</w:t>
            </w:r>
          </w:p>
        </w:tc>
      </w:tr>
      <w:tr w:rsidR="00D16E37" w:rsidRPr="00C10FA8" w:rsidTr="00D16E37">
        <w:tc>
          <w:tcPr>
            <w:tcW w:w="717" w:type="pct"/>
            <w:vMerge w:val="restart"/>
            <w:tcBorders>
              <w:top w:val="double" w:sz="4" w:space="0" w:color="A6A6A6" w:themeColor="background1" w:themeShade="A6"/>
              <w:bottom w:val="single" w:sz="2" w:space="0" w:color="A6A6A6" w:themeColor="background1" w:themeShade="A6"/>
            </w:tcBorders>
            <w:vAlign w:val="center"/>
          </w:tcPr>
          <w:p w:rsidR="00D16E37" w:rsidRPr="00C10FA8" w:rsidRDefault="00D16E37" w:rsidP="002F5EAA">
            <w:pPr>
              <w:spacing w:before="40" w:after="40" w:line="240" w:lineRule="auto"/>
              <w:rPr>
                <w:rFonts w:asciiTheme="minorHAnsi" w:hAnsiTheme="minorHAnsi" w:cstheme="minorHAnsi"/>
                <w:color w:val="000000"/>
                <w:sz w:val="20"/>
                <w:szCs w:val="20"/>
              </w:rPr>
            </w:pPr>
            <w:r w:rsidRPr="00C10FA8">
              <w:rPr>
                <w:rFonts w:asciiTheme="minorHAnsi" w:hAnsiTheme="minorHAnsi" w:cstheme="minorHAnsi"/>
                <w:color w:val="000000"/>
                <w:sz w:val="20"/>
                <w:szCs w:val="20"/>
              </w:rPr>
              <w:t>Yurtdışı Faaliyetler</w:t>
            </w:r>
          </w:p>
        </w:tc>
        <w:tc>
          <w:tcPr>
            <w:tcW w:w="3535" w:type="pct"/>
            <w:tcBorders>
              <w:top w:val="double" w:sz="4" w:space="0" w:color="A6A6A6" w:themeColor="background1" w:themeShade="A6"/>
              <w:bottom w:val="single" w:sz="2" w:space="0" w:color="A6A6A6" w:themeColor="background1" w:themeShade="A6"/>
            </w:tcBorders>
            <w:vAlign w:val="center"/>
          </w:tcPr>
          <w:p w:rsidR="00D16E37" w:rsidRPr="00C10FA8" w:rsidRDefault="00D16E37" w:rsidP="002F5EAA">
            <w:pPr>
              <w:pStyle w:val="GvdeMetniGirintisi"/>
              <w:spacing w:before="40" w:after="40" w:line="240" w:lineRule="auto"/>
              <w:ind w:left="0" w:right="68"/>
              <w:rPr>
                <w:rFonts w:asciiTheme="minorHAnsi" w:hAnsiTheme="minorHAnsi" w:cstheme="minorHAnsi"/>
                <w:color w:val="000000"/>
                <w:sz w:val="20"/>
                <w:szCs w:val="20"/>
              </w:rPr>
            </w:pPr>
            <w:r w:rsidRPr="00C10FA8">
              <w:rPr>
                <w:rFonts w:asciiTheme="minorHAnsi" w:hAnsiTheme="minorHAnsi" w:cstheme="minorHAnsi"/>
                <w:color w:val="000000"/>
                <w:sz w:val="20"/>
                <w:szCs w:val="20"/>
              </w:rPr>
              <w:t>Katılım sağlanacak yurt dışı saha inceleme ziyareti sayısı</w:t>
            </w:r>
          </w:p>
        </w:tc>
        <w:tc>
          <w:tcPr>
            <w:tcW w:w="748" w:type="pct"/>
            <w:tcBorders>
              <w:top w:val="double" w:sz="4" w:space="0" w:color="A6A6A6" w:themeColor="background1" w:themeShade="A6"/>
              <w:bottom w:val="single" w:sz="2" w:space="0" w:color="A6A6A6" w:themeColor="background1" w:themeShade="A6"/>
            </w:tcBorders>
            <w:vAlign w:val="center"/>
          </w:tcPr>
          <w:p w:rsidR="00D16E37" w:rsidRPr="00C10FA8" w:rsidRDefault="00D16E37" w:rsidP="002F5EAA">
            <w:pPr>
              <w:pStyle w:val="GvdeMetniGirintisi"/>
              <w:spacing w:before="40" w:after="40" w:line="240" w:lineRule="auto"/>
              <w:ind w:left="0" w:right="68"/>
              <w:rPr>
                <w:rFonts w:asciiTheme="minorHAnsi" w:hAnsiTheme="minorHAnsi" w:cstheme="minorHAnsi"/>
                <w:color w:val="000000"/>
                <w:sz w:val="20"/>
                <w:szCs w:val="20"/>
              </w:rPr>
            </w:pPr>
            <w:r w:rsidRPr="00C10FA8">
              <w:rPr>
                <w:rFonts w:asciiTheme="minorHAnsi" w:hAnsiTheme="minorHAnsi" w:cstheme="minorHAnsi"/>
                <w:color w:val="000000"/>
                <w:sz w:val="20"/>
                <w:szCs w:val="20"/>
              </w:rPr>
              <w:t>Adet</w:t>
            </w:r>
          </w:p>
        </w:tc>
      </w:tr>
      <w:tr w:rsidR="00D16E37" w:rsidRPr="00C10FA8" w:rsidTr="00D16E37">
        <w:tc>
          <w:tcPr>
            <w:tcW w:w="717" w:type="pct"/>
            <w:vMerge/>
            <w:tcBorders>
              <w:top w:val="single" w:sz="2" w:space="0" w:color="A6A6A6" w:themeColor="background1" w:themeShade="A6"/>
              <w:bottom w:val="single" w:sz="2" w:space="0" w:color="A6A6A6" w:themeColor="background1" w:themeShade="A6"/>
            </w:tcBorders>
            <w:vAlign w:val="center"/>
          </w:tcPr>
          <w:p w:rsidR="00D16E37" w:rsidRPr="00C10FA8" w:rsidRDefault="00D16E37" w:rsidP="002F5EAA">
            <w:pPr>
              <w:spacing w:before="40" w:after="40" w:line="240" w:lineRule="auto"/>
              <w:rPr>
                <w:rFonts w:asciiTheme="minorHAnsi" w:hAnsiTheme="minorHAnsi" w:cstheme="minorHAnsi"/>
                <w:color w:val="000000"/>
                <w:sz w:val="20"/>
                <w:szCs w:val="20"/>
              </w:rPr>
            </w:pPr>
          </w:p>
        </w:tc>
        <w:tc>
          <w:tcPr>
            <w:tcW w:w="3535" w:type="pct"/>
            <w:tcBorders>
              <w:top w:val="single" w:sz="2" w:space="0" w:color="A6A6A6" w:themeColor="background1" w:themeShade="A6"/>
              <w:bottom w:val="single" w:sz="2" w:space="0" w:color="A6A6A6" w:themeColor="background1" w:themeShade="A6"/>
            </w:tcBorders>
            <w:vAlign w:val="center"/>
          </w:tcPr>
          <w:p w:rsidR="00D16E37" w:rsidRPr="00C10FA8" w:rsidRDefault="00D16E37" w:rsidP="002F5EAA">
            <w:pPr>
              <w:pStyle w:val="GvdeMetniGirintisi"/>
              <w:spacing w:before="40" w:after="40" w:line="240" w:lineRule="auto"/>
              <w:ind w:left="0" w:right="68"/>
              <w:rPr>
                <w:rFonts w:asciiTheme="minorHAnsi" w:hAnsiTheme="minorHAnsi" w:cstheme="minorHAnsi"/>
                <w:color w:val="000000"/>
                <w:sz w:val="20"/>
                <w:szCs w:val="20"/>
              </w:rPr>
            </w:pPr>
            <w:r w:rsidRPr="00C10FA8">
              <w:rPr>
                <w:rFonts w:asciiTheme="minorHAnsi" w:hAnsiTheme="minorHAnsi" w:cstheme="minorHAnsi"/>
                <w:color w:val="000000"/>
                <w:sz w:val="20"/>
                <w:szCs w:val="20"/>
              </w:rPr>
              <w:t>Yurt dışı saha inceleme ziyaretleri kapsamında katılım sağlayan kişi sayısı</w:t>
            </w:r>
          </w:p>
        </w:tc>
        <w:tc>
          <w:tcPr>
            <w:tcW w:w="748" w:type="pct"/>
            <w:tcBorders>
              <w:top w:val="single" w:sz="2" w:space="0" w:color="A6A6A6" w:themeColor="background1" w:themeShade="A6"/>
              <w:bottom w:val="single" w:sz="2" w:space="0" w:color="A6A6A6" w:themeColor="background1" w:themeShade="A6"/>
            </w:tcBorders>
            <w:vAlign w:val="center"/>
          </w:tcPr>
          <w:p w:rsidR="00D16E37" w:rsidRPr="00C10FA8" w:rsidRDefault="00D16E37" w:rsidP="002F5EAA">
            <w:pPr>
              <w:pStyle w:val="GvdeMetniGirintisi"/>
              <w:spacing w:before="40" w:after="40" w:line="240" w:lineRule="auto"/>
              <w:ind w:left="0" w:right="68"/>
              <w:rPr>
                <w:rFonts w:asciiTheme="minorHAnsi" w:hAnsiTheme="minorHAnsi" w:cstheme="minorHAnsi"/>
                <w:color w:val="000000"/>
                <w:sz w:val="20"/>
                <w:szCs w:val="20"/>
              </w:rPr>
            </w:pPr>
            <w:r w:rsidRPr="00C10FA8">
              <w:rPr>
                <w:rFonts w:asciiTheme="minorHAnsi" w:hAnsiTheme="minorHAnsi" w:cstheme="minorHAnsi"/>
                <w:color w:val="000000"/>
                <w:sz w:val="20"/>
                <w:szCs w:val="20"/>
              </w:rPr>
              <w:t>Kişi</w:t>
            </w:r>
          </w:p>
        </w:tc>
      </w:tr>
      <w:tr w:rsidR="00D16E37" w:rsidRPr="00C10FA8" w:rsidTr="00D16E37">
        <w:tc>
          <w:tcPr>
            <w:tcW w:w="717" w:type="pct"/>
            <w:vMerge/>
            <w:tcBorders>
              <w:top w:val="single" w:sz="2" w:space="0" w:color="A6A6A6" w:themeColor="background1" w:themeShade="A6"/>
              <w:bottom w:val="single" w:sz="2" w:space="0" w:color="A6A6A6" w:themeColor="background1" w:themeShade="A6"/>
            </w:tcBorders>
            <w:vAlign w:val="center"/>
          </w:tcPr>
          <w:p w:rsidR="00D16E37" w:rsidRPr="00C10FA8" w:rsidRDefault="00D16E37" w:rsidP="002F5EAA">
            <w:pPr>
              <w:spacing w:before="40" w:after="40" w:line="240" w:lineRule="auto"/>
              <w:rPr>
                <w:rFonts w:asciiTheme="minorHAnsi" w:hAnsiTheme="minorHAnsi" w:cstheme="minorHAnsi"/>
                <w:color w:val="000000"/>
                <w:sz w:val="20"/>
                <w:szCs w:val="20"/>
              </w:rPr>
            </w:pPr>
          </w:p>
        </w:tc>
        <w:tc>
          <w:tcPr>
            <w:tcW w:w="3535" w:type="pct"/>
            <w:tcBorders>
              <w:top w:val="single" w:sz="2" w:space="0" w:color="A6A6A6" w:themeColor="background1" w:themeShade="A6"/>
              <w:bottom w:val="single" w:sz="2" w:space="0" w:color="A6A6A6" w:themeColor="background1" w:themeShade="A6"/>
            </w:tcBorders>
            <w:vAlign w:val="center"/>
          </w:tcPr>
          <w:p w:rsidR="00D16E37" w:rsidRPr="00C10FA8" w:rsidRDefault="00D16E37" w:rsidP="002F5EAA">
            <w:pPr>
              <w:pStyle w:val="GvdeMetniGirintisi"/>
              <w:spacing w:before="40" w:after="40" w:line="240" w:lineRule="auto"/>
              <w:ind w:left="0" w:right="68"/>
              <w:rPr>
                <w:rFonts w:asciiTheme="minorHAnsi" w:hAnsiTheme="minorHAnsi" w:cstheme="minorHAnsi"/>
                <w:color w:val="000000"/>
                <w:sz w:val="20"/>
                <w:szCs w:val="20"/>
              </w:rPr>
            </w:pPr>
            <w:r w:rsidRPr="00C10FA8">
              <w:rPr>
                <w:rFonts w:asciiTheme="minorHAnsi" w:hAnsiTheme="minorHAnsi" w:cstheme="minorHAnsi"/>
                <w:color w:val="000000"/>
                <w:sz w:val="20"/>
                <w:szCs w:val="20"/>
              </w:rPr>
              <w:t>Katılım sağlanacak yurt dışı etkinlik sayısı</w:t>
            </w:r>
          </w:p>
        </w:tc>
        <w:tc>
          <w:tcPr>
            <w:tcW w:w="748" w:type="pct"/>
            <w:tcBorders>
              <w:top w:val="single" w:sz="2" w:space="0" w:color="A6A6A6" w:themeColor="background1" w:themeShade="A6"/>
              <w:bottom w:val="single" w:sz="2" w:space="0" w:color="A6A6A6" w:themeColor="background1" w:themeShade="A6"/>
            </w:tcBorders>
            <w:vAlign w:val="center"/>
          </w:tcPr>
          <w:p w:rsidR="00D16E37" w:rsidRPr="00C10FA8" w:rsidRDefault="00D16E37" w:rsidP="002F5EAA">
            <w:pPr>
              <w:pStyle w:val="GvdeMetniGirintisi"/>
              <w:spacing w:before="40" w:after="40" w:line="240" w:lineRule="auto"/>
              <w:ind w:left="0" w:right="68"/>
              <w:rPr>
                <w:rFonts w:asciiTheme="minorHAnsi" w:hAnsiTheme="minorHAnsi" w:cstheme="minorHAnsi"/>
                <w:color w:val="000000"/>
                <w:sz w:val="20"/>
                <w:szCs w:val="20"/>
              </w:rPr>
            </w:pPr>
            <w:r w:rsidRPr="00C10FA8">
              <w:rPr>
                <w:rFonts w:asciiTheme="minorHAnsi" w:hAnsiTheme="minorHAnsi" w:cstheme="minorHAnsi"/>
                <w:color w:val="000000"/>
                <w:sz w:val="20"/>
                <w:szCs w:val="20"/>
              </w:rPr>
              <w:t>Adet</w:t>
            </w:r>
          </w:p>
        </w:tc>
      </w:tr>
      <w:tr w:rsidR="00D16E37" w:rsidRPr="00C10FA8" w:rsidTr="00D16E37">
        <w:tc>
          <w:tcPr>
            <w:tcW w:w="717" w:type="pct"/>
            <w:vMerge/>
            <w:tcBorders>
              <w:top w:val="single" w:sz="2" w:space="0" w:color="A6A6A6" w:themeColor="background1" w:themeShade="A6"/>
              <w:bottom w:val="single" w:sz="2" w:space="0" w:color="A6A6A6" w:themeColor="background1" w:themeShade="A6"/>
            </w:tcBorders>
            <w:vAlign w:val="center"/>
          </w:tcPr>
          <w:p w:rsidR="00D16E37" w:rsidRPr="00C10FA8" w:rsidRDefault="00D16E37" w:rsidP="002F5EAA">
            <w:pPr>
              <w:spacing w:before="40" w:after="40" w:line="240" w:lineRule="auto"/>
              <w:rPr>
                <w:rFonts w:asciiTheme="minorHAnsi" w:hAnsiTheme="minorHAnsi" w:cstheme="minorHAnsi"/>
                <w:color w:val="000000"/>
                <w:sz w:val="20"/>
                <w:szCs w:val="20"/>
              </w:rPr>
            </w:pPr>
          </w:p>
        </w:tc>
        <w:tc>
          <w:tcPr>
            <w:tcW w:w="3535" w:type="pct"/>
            <w:tcBorders>
              <w:top w:val="single" w:sz="2" w:space="0" w:color="A6A6A6" w:themeColor="background1" w:themeShade="A6"/>
              <w:bottom w:val="single" w:sz="2" w:space="0" w:color="A6A6A6" w:themeColor="background1" w:themeShade="A6"/>
            </w:tcBorders>
            <w:vAlign w:val="center"/>
          </w:tcPr>
          <w:p w:rsidR="00D16E37" w:rsidRPr="00C10FA8" w:rsidRDefault="00D16E37" w:rsidP="002F5EAA">
            <w:pPr>
              <w:pStyle w:val="GvdeMetniGirintisi"/>
              <w:spacing w:before="40" w:after="40" w:line="240" w:lineRule="auto"/>
              <w:ind w:left="0" w:right="68"/>
              <w:rPr>
                <w:rFonts w:asciiTheme="minorHAnsi" w:hAnsiTheme="minorHAnsi" w:cstheme="minorHAnsi"/>
                <w:color w:val="000000"/>
                <w:sz w:val="20"/>
                <w:szCs w:val="20"/>
              </w:rPr>
            </w:pPr>
            <w:r w:rsidRPr="00C10FA8">
              <w:rPr>
                <w:rFonts w:asciiTheme="minorHAnsi" w:hAnsiTheme="minorHAnsi" w:cstheme="minorHAnsi"/>
                <w:color w:val="000000"/>
                <w:sz w:val="20"/>
                <w:szCs w:val="20"/>
              </w:rPr>
              <w:t>Yurtdışı etkinliklere katılım sağlayan kişi sayısı</w:t>
            </w:r>
          </w:p>
        </w:tc>
        <w:tc>
          <w:tcPr>
            <w:tcW w:w="748" w:type="pct"/>
            <w:tcBorders>
              <w:top w:val="single" w:sz="2" w:space="0" w:color="A6A6A6" w:themeColor="background1" w:themeShade="A6"/>
              <w:bottom w:val="single" w:sz="2" w:space="0" w:color="A6A6A6" w:themeColor="background1" w:themeShade="A6"/>
            </w:tcBorders>
            <w:vAlign w:val="center"/>
          </w:tcPr>
          <w:p w:rsidR="00D16E37" w:rsidRPr="00C10FA8" w:rsidRDefault="00D16E37" w:rsidP="002F5EAA">
            <w:pPr>
              <w:pStyle w:val="GvdeMetniGirintisi"/>
              <w:spacing w:before="40" w:after="40" w:line="240" w:lineRule="auto"/>
              <w:ind w:left="0" w:right="68"/>
              <w:rPr>
                <w:rFonts w:asciiTheme="minorHAnsi" w:hAnsiTheme="minorHAnsi" w:cstheme="minorHAnsi"/>
                <w:color w:val="000000"/>
                <w:sz w:val="20"/>
                <w:szCs w:val="20"/>
              </w:rPr>
            </w:pPr>
            <w:r w:rsidRPr="00C10FA8">
              <w:rPr>
                <w:rFonts w:asciiTheme="minorHAnsi" w:hAnsiTheme="minorHAnsi" w:cstheme="minorHAnsi"/>
                <w:color w:val="000000"/>
                <w:sz w:val="20"/>
                <w:szCs w:val="20"/>
              </w:rPr>
              <w:t>Kişi</w:t>
            </w:r>
          </w:p>
        </w:tc>
      </w:tr>
      <w:tr w:rsidR="00D16E37" w:rsidRPr="00C10FA8" w:rsidTr="00D16E37">
        <w:tc>
          <w:tcPr>
            <w:tcW w:w="717" w:type="pct"/>
            <w:vMerge/>
            <w:tcBorders>
              <w:top w:val="single" w:sz="2" w:space="0" w:color="A6A6A6" w:themeColor="background1" w:themeShade="A6"/>
              <w:bottom w:val="double" w:sz="4" w:space="0" w:color="A6A6A6" w:themeColor="background1" w:themeShade="A6"/>
            </w:tcBorders>
            <w:vAlign w:val="center"/>
          </w:tcPr>
          <w:p w:rsidR="00D16E37" w:rsidRPr="00C10FA8" w:rsidRDefault="00D16E37" w:rsidP="002F5EAA">
            <w:pPr>
              <w:spacing w:before="40" w:after="40" w:line="240" w:lineRule="auto"/>
              <w:rPr>
                <w:rFonts w:asciiTheme="minorHAnsi" w:hAnsiTheme="minorHAnsi" w:cstheme="minorHAnsi"/>
                <w:color w:val="000000"/>
                <w:sz w:val="20"/>
                <w:szCs w:val="20"/>
              </w:rPr>
            </w:pPr>
          </w:p>
        </w:tc>
        <w:tc>
          <w:tcPr>
            <w:tcW w:w="3535" w:type="pct"/>
            <w:tcBorders>
              <w:top w:val="single" w:sz="2" w:space="0" w:color="A6A6A6" w:themeColor="background1" w:themeShade="A6"/>
              <w:bottom w:val="double" w:sz="4" w:space="0" w:color="A6A6A6" w:themeColor="background1" w:themeShade="A6"/>
            </w:tcBorders>
            <w:vAlign w:val="center"/>
          </w:tcPr>
          <w:p w:rsidR="00D16E37" w:rsidRPr="00C10FA8" w:rsidRDefault="00D16E37" w:rsidP="002F5EAA">
            <w:pPr>
              <w:pStyle w:val="GvdeMetniGirintisi"/>
              <w:spacing w:before="40" w:after="40" w:line="240" w:lineRule="auto"/>
              <w:ind w:left="0" w:right="68"/>
              <w:rPr>
                <w:rFonts w:asciiTheme="minorHAnsi" w:hAnsiTheme="minorHAnsi" w:cstheme="minorHAnsi"/>
                <w:color w:val="000000"/>
                <w:sz w:val="20"/>
                <w:szCs w:val="20"/>
              </w:rPr>
            </w:pPr>
            <w:r w:rsidRPr="00C10FA8">
              <w:rPr>
                <w:rFonts w:asciiTheme="minorHAnsi" w:hAnsiTheme="minorHAnsi" w:cstheme="minorHAnsi"/>
                <w:color w:val="000000"/>
                <w:sz w:val="20"/>
                <w:szCs w:val="20"/>
              </w:rPr>
              <w:t>Yurtdışı faaliyetine ilişkin sonuç raporu sayısı</w:t>
            </w:r>
          </w:p>
        </w:tc>
        <w:tc>
          <w:tcPr>
            <w:tcW w:w="748" w:type="pct"/>
            <w:tcBorders>
              <w:top w:val="single" w:sz="2" w:space="0" w:color="A6A6A6" w:themeColor="background1" w:themeShade="A6"/>
              <w:bottom w:val="double" w:sz="4" w:space="0" w:color="A6A6A6" w:themeColor="background1" w:themeShade="A6"/>
            </w:tcBorders>
            <w:vAlign w:val="center"/>
          </w:tcPr>
          <w:p w:rsidR="00D16E37" w:rsidRPr="00C10FA8" w:rsidRDefault="00D16E37" w:rsidP="002F5EAA">
            <w:pPr>
              <w:pStyle w:val="GvdeMetniGirintisi"/>
              <w:spacing w:before="40" w:after="40" w:line="240" w:lineRule="auto"/>
              <w:ind w:left="0" w:right="68"/>
              <w:rPr>
                <w:rFonts w:asciiTheme="minorHAnsi" w:hAnsiTheme="minorHAnsi" w:cstheme="minorHAnsi"/>
                <w:color w:val="000000"/>
                <w:sz w:val="20"/>
                <w:szCs w:val="20"/>
              </w:rPr>
            </w:pPr>
            <w:r w:rsidRPr="00C10FA8">
              <w:rPr>
                <w:rFonts w:asciiTheme="minorHAnsi" w:hAnsiTheme="minorHAnsi" w:cstheme="minorHAnsi"/>
                <w:color w:val="000000"/>
                <w:sz w:val="20"/>
                <w:szCs w:val="20"/>
              </w:rPr>
              <w:t>Adet</w:t>
            </w:r>
          </w:p>
        </w:tc>
      </w:tr>
      <w:tr w:rsidR="00D16E37" w:rsidRPr="00C10FA8" w:rsidTr="00D16E37">
        <w:tc>
          <w:tcPr>
            <w:tcW w:w="717" w:type="pct"/>
            <w:vMerge w:val="restart"/>
            <w:tcBorders>
              <w:top w:val="double" w:sz="4" w:space="0" w:color="A6A6A6" w:themeColor="background1" w:themeShade="A6"/>
            </w:tcBorders>
            <w:shd w:val="clear" w:color="auto" w:fill="F2F2F2" w:themeFill="background1" w:themeFillShade="F2"/>
            <w:vAlign w:val="center"/>
          </w:tcPr>
          <w:p w:rsidR="00D16E37" w:rsidRPr="00C10FA8" w:rsidRDefault="00D16E37" w:rsidP="00295A56">
            <w:pPr>
              <w:spacing w:before="40" w:after="40" w:line="240" w:lineRule="auto"/>
              <w:rPr>
                <w:rFonts w:asciiTheme="minorHAnsi" w:hAnsiTheme="minorHAnsi" w:cstheme="minorHAnsi"/>
                <w:color w:val="000000"/>
                <w:sz w:val="20"/>
                <w:szCs w:val="20"/>
              </w:rPr>
            </w:pPr>
            <w:r w:rsidRPr="00C10FA8">
              <w:rPr>
                <w:rFonts w:asciiTheme="minorHAnsi" w:hAnsiTheme="minorHAnsi" w:cstheme="minorHAnsi"/>
                <w:color w:val="000000"/>
                <w:sz w:val="20"/>
                <w:szCs w:val="20"/>
              </w:rPr>
              <w:t>Alt-programlar</w:t>
            </w:r>
          </w:p>
        </w:tc>
        <w:tc>
          <w:tcPr>
            <w:tcW w:w="3535" w:type="pct"/>
            <w:tcBorders>
              <w:top w:val="double" w:sz="4" w:space="0" w:color="A6A6A6" w:themeColor="background1" w:themeShade="A6"/>
              <w:bottom w:val="single" w:sz="2" w:space="0" w:color="A6A6A6" w:themeColor="background1" w:themeShade="A6"/>
            </w:tcBorders>
            <w:shd w:val="clear" w:color="auto" w:fill="F2F2F2" w:themeFill="background1" w:themeFillShade="F2"/>
            <w:vAlign w:val="center"/>
          </w:tcPr>
          <w:p w:rsidR="00D16E37" w:rsidRPr="00C10FA8" w:rsidRDefault="00D16E37">
            <w:pPr>
              <w:pStyle w:val="GvdeMetniGirintisi"/>
              <w:spacing w:before="40" w:after="40" w:line="240" w:lineRule="auto"/>
              <w:ind w:left="0" w:right="68"/>
              <w:rPr>
                <w:rFonts w:asciiTheme="minorHAnsi" w:hAnsiTheme="minorHAnsi" w:cstheme="minorHAnsi"/>
                <w:color w:val="000000"/>
                <w:sz w:val="20"/>
                <w:szCs w:val="20"/>
              </w:rPr>
            </w:pPr>
            <w:r w:rsidRPr="00C10FA8">
              <w:rPr>
                <w:rFonts w:asciiTheme="minorHAnsi" w:hAnsiTheme="minorHAnsi" w:cstheme="minorHAnsi"/>
                <w:color w:val="000000"/>
                <w:sz w:val="20"/>
                <w:szCs w:val="20"/>
              </w:rPr>
              <w:t>Mali Destek Programı sayısı</w:t>
            </w:r>
          </w:p>
        </w:tc>
        <w:tc>
          <w:tcPr>
            <w:tcW w:w="748" w:type="pct"/>
            <w:tcBorders>
              <w:top w:val="double" w:sz="4" w:space="0" w:color="A6A6A6" w:themeColor="background1" w:themeShade="A6"/>
              <w:bottom w:val="single" w:sz="2" w:space="0" w:color="A6A6A6" w:themeColor="background1" w:themeShade="A6"/>
            </w:tcBorders>
            <w:shd w:val="clear" w:color="auto" w:fill="F2F2F2" w:themeFill="background1" w:themeFillShade="F2"/>
            <w:vAlign w:val="center"/>
          </w:tcPr>
          <w:p w:rsidR="00D16E37" w:rsidRPr="00C10FA8" w:rsidRDefault="00D16E37">
            <w:pPr>
              <w:pStyle w:val="GvdeMetniGirintisi"/>
              <w:spacing w:before="40" w:after="40" w:line="240" w:lineRule="auto"/>
              <w:ind w:left="0" w:right="68"/>
              <w:rPr>
                <w:rFonts w:asciiTheme="minorHAnsi" w:hAnsiTheme="minorHAnsi" w:cstheme="minorHAnsi"/>
                <w:color w:val="000000"/>
                <w:sz w:val="20"/>
                <w:szCs w:val="20"/>
              </w:rPr>
            </w:pPr>
            <w:r w:rsidRPr="00C10FA8">
              <w:rPr>
                <w:rFonts w:asciiTheme="minorHAnsi" w:hAnsiTheme="minorHAnsi" w:cstheme="minorHAnsi"/>
                <w:color w:val="000000"/>
                <w:sz w:val="20"/>
                <w:szCs w:val="20"/>
              </w:rPr>
              <w:t>Adet</w:t>
            </w:r>
          </w:p>
        </w:tc>
      </w:tr>
      <w:tr w:rsidR="00D16E37" w:rsidRPr="00C10FA8" w:rsidTr="00D16E37">
        <w:tc>
          <w:tcPr>
            <w:tcW w:w="717" w:type="pct"/>
            <w:vMerge/>
            <w:shd w:val="clear" w:color="auto" w:fill="F2F2F2" w:themeFill="background1" w:themeFillShade="F2"/>
            <w:vAlign w:val="center"/>
          </w:tcPr>
          <w:p w:rsidR="00D16E37" w:rsidRPr="00C10FA8" w:rsidRDefault="00D16E37">
            <w:pPr>
              <w:spacing w:before="40" w:after="40" w:line="240" w:lineRule="auto"/>
              <w:rPr>
                <w:rFonts w:asciiTheme="minorHAnsi" w:hAnsiTheme="minorHAnsi" w:cstheme="minorHAnsi"/>
                <w:color w:val="000000"/>
                <w:sz w:val="20"/>
                <w:szCs w:val="20"/>
              </w:rPr>
            </w:pPr>
          </w:p>
        </w:tc>
        <w:tc>
          <w:tcPr>
            <w:tcW w:w="3535" w:type="pct"/>
            <w:tcBorders>
              <w:top w:val="single" w:sz="2" w:space="0" w:color="A6A6A6" w:themeColor="background1" w:themeShade="A6"/>
              <w:bottom w:val="single" w:sz="2" w:space="0" w:color="A6A6A6" w:themeColor="background1" w:themeShade="A6"/>
            </w:tcBorders>
            <w:shd w:val="clear" w:color="auto" w:fill="F2F2F2" w:themeFill="background1" w:themeFillShade="F2"/>
            <w:vAlign w:val="center"/>
          </w:tcPr>
          <w:p w:rsidR="00D16E37" w:rsidRPr="00C10FA8" w:rsidRDefault="00D16E37">
            <w:pPr>
              <w:pStyle w:val="GvdeMetniGirintisi"/>
              <w:spacing w:before="40" w:after="40" w:line="240" w:lineRule="auto"/>
              <w:ind w:left="0" w:right="68"/>
              <w:rPr>
                <w:rFonts w:asciiTheme="minorHAnsi" w:hAnsiTheme="minorHAnsi" w:cstheme="minorHAnsi"/>
                <w:color w:val="000000"/>
                <w:sz w:val="20"/>
                <w:szCs w:val="20"/>
              </w:rPr>
            </w:pPr>
            <w:r w:rsidRPr="00C10FA8">
              <w:rPr>
                <w:rFonts w:asciiTheme="minorHAnsi" w:hAnsiTheme="minorHAnsi" w:cstheme="minorHAnsi"/>
                <w:color w:val="000000"/>
                <w:sz w:val="20"/>
                <w:szCs w:val="20"/>
              </w:rPr>
              <w:t>Mali Destek Programları başvuru sayısı</w:t>
            </w:r>
          </w:p>
        </w:tc>
        <w:tc>
          <w:tcPr>
            <w:tcW w:w="748" w:type="pct"/>
            <w:tcBorders>
              <w:top w:val="single" w:sz="2" w:space="0" w:color="A6A6A6" w:themeColor="background1" w:themeShade="A6"/>
              <w:bottom w:val="single" w:sz="2" w:space="0" w:color="A6A6A6" w:themeColor="background1" w:themeShade="A6"/>
            </w:tcBorders>
            <w:shd w:val="clear" w:color="auto" w:fill="F2F2F2" w:themeFill="background1" w:themeFillShade="F2"/>
            <w:vAlign w:val="center"/>
          </w:tcPr>
          <w:p w:rsidR="00D16E37" w:rsidRPr="00C10FA8" w:rsidRDefault="00D16E37">
            <w:pPr>
              <w:pStyle w:val="GvdeMetniGirintisi"/>
              <w:spacing w:before="40" w:after="40" w:line="240" w:lineRule="auto"/>
              <w:ind w:left="0" w:right="68"/>
              <w:rPr>
                <w:rFonts w:asciiTheme="minorHAnsi" w:hAnsiTheme="minorHAnsi" w:cstheme="minorHAnsi"/>
                <w:color w:val="000000"/>
                <w:sz w:val="20"/>
                <w:szCs w:val="20"/>
              </w:rPr>
            </w:pPr>
            <w:r w:rsidRPr="00C10FA8">
              <w:rPr>
                <w:rFonts w:asciiTheme="minorHAnsi" w:hAnsiTheme="minorHAnsi" w:cstheme="minorHAnsi"/>
                <w:color w:val="000000"/>
                <w:sz w:val="20"/>
                <w:szCs w:val="20"/>
              </w:rPr>
              <w:t>Adet</w:t>
            </w:r>
          </w:p>
        </w:tc>
      </w:tr>
      <w:tr w:rsidR="00D16E37" w:rsidRPr="00C10FA8" w:rsidTr="00D16E37">
        <w:tc>
          <w:tcPr>
            <w:tcW w:w="717" w:type="pct"/>
            <w:vMerge/>
            <w:shd w:val="clear" w:color="auto" w:fill="F2F2F2" w:themeFill="background1" w:themeFillShade="F2"/>
            <w:vAlign w:val="center"/>
          </w:tcPr>
          <w:p w:rsidR="00D16E37" w:rsidRPr="00C10FA8" w:rsidRDefault="00D16E37">
            <w:pPr>
              <w:spacing w:before="40" w:after="40" w:line="240" w:lineRule="auto"/>
              <w:rPr>
                <w:rFonts w:asciiTheme="minorHAnsi" w:hAnsiTheme="minorHAnsi" w:cstheme="minorHAnsi"/>
                <w:color w:val="000000"/>
                <w:sz w:val="20"/>
                <w:szCs w:val="20"/>
              </w:rPr>
            </w:pPr>
          </w:p>
        </w:tc>
        <w:tc>
          <w:tcPr>
            <w:tcW w:w="3535" w:type="pct"/>
            <w:tcBorders>
              <w:top w:val="single" w:sz="2" w:space="0" w:color="A6A6A6" w:themeColor="background1" w:themeShade="A6"/>
              <w:bottom w:val="single" w:sz="2" w:space="0" w:color="A6A6A6" w:themeColor="background1" w:themeShade="A6"/>
            </w:tcBorders>
            <w:shd w:val="clear" w:color="auto" w:fill="F2F2F2" w:themeFill="background1" w:themeFillShade="F2"/>
            <w:vAlign w:val="center"/>
          </w:tcPr>
          <w:p w:rsidR="00D16E37" w:rsidRPr="00C10FA8" w:rsidRDefault="00D16E37">
            <w:pPr>
              <w:pStyle w:val="GvdeMetniGirintisi"/>
              <w:spacing w:before="40" w:after="40" w:line="240" w:lineRule="auto"/>
              <w:ind w:left="0" w:right="68"/>
              <w:rPr>
                <w:rFonts w:asciiTheme="minorHAnsi" w:hAnsiTheme="minorHAnsi" w:cstheme="minorHAnsi"/>
                <w:color w:val="000000"/>
                <w:sz w:val="20"/>
                <w:szCs w:val="20"/>
              </w:rPr>
            </w:pPr>
            <w:r w:rsidRPr="00C10FA8">
              <w:rPr>
                <w:rFonts w:asciiTheme="minorHAnsi" w:hAnsiTheme="minorHAnsi" w:cstheme="minorHAnsi"/>
                <w:color w:val="000000"/>
                <w:sz w:val="20"/>
                <w:szCs w:val="20"/>
              </w:rPr>
              <w:t>Mali Destek Programları başarılı proje sayısı</w:t>
            </w:r>
          </w:p>
        </w:tc>
        <w:tc>
          <w:tcPr>
            <w:tcW w:w="748" w:type="pct"/>
            <w:tcBorders>
              <w:top w:val="single" w:sz="2" w:space="0" w:color="A6A6A6" w:themeColor="background1" w:themeShade="A6"/>
              <w:bottom w:val="single" w:sz="2" w:space="0" w:color="A6A6A6" w:themeColor="background1" w:themeShade="A6"/>
            </w:tcBorders>
            <w:shd w:val="clear" w:color="auto" w:fill="F2F2F2" w:themeFill="background1" w:themeFillShade="F2"/>
            <w:vAlign w:val="center"/>
          </w:tcPr>
          <w:p w:rsidR="00D16E37" w:rsidRPr="00C10FA8" w:rsidRDefault="00D16E37">
            <w:pPr>
              <w:pStyle w:val="GvdeMetniGirintisi"/>
              <w:spacing w:before="40" w:after="40" w:line="240" w:lineRule="auto"/>
              <w:ind w:left="0" w:right="68"/>
              <w:rPr>
                <w:rFonts w:asciiTheme="minorHAnsi" w:hAnsiTheme="minorHAnsi" w:cstheme="minorHAnsi"/>
                <w:color w:val="000000"/>
                <w:sz w:val="20"/>
                <w:szCs w:val="20"/>
              </w:rPr>
            </w:pPr>
            <w:r w:rsidRPr="00C10FA8">
              <w:rPr>
                <w:rFonts w:asciiTheme="minorHAnsi" w:hAnsiTheme="minorHAnsi" w:cstheme="minorHAnsi"/>
                <w:color w:val="000000"/>
                <w:sz w:val="20"/>
                <w:szCs w:val="20"/>
              </w:rPr>
              <w:t>Adet</w:t>
            </w:r>
          </w:p>
        </w:tc>
      </w:tr>
      <w:tr w:rsidR="00D16E37" w:rsidRPr="00C10FA8" w:rsidTr="00D16E37">
        <w:tc>
          <w:tcPr>
            <w:tcW w:w="717" w:type="pct"/>
            <w:vMerge/>
            <w:shd w:val="clear" w:color="auto" w:fill="F2F2F2" w:themeFill="background1" w:themeFillShade="F2"/>
            <w:vAlign w:val="center"/>
          </w:tcPr>
          <w:p w:rsidR="00D16E37" w:rsidRPr="00C10FA8" w:rsidRDefault="00D16E37">
            <w:pPr>
              <w:spacing w:before="40" w:after="40" w:line="240" w:lineRule="auto"/>
              <w:rPr>
                <w:rFonts w:asciiTheme="minorHAnsi" w:hAnsiTheme="minorHAnsi" w:cstheme="minorHAnsi"/>
                <w:color w:val="000000"/>
                <w:sz w:val="20"/>
                <w:szCs w:val="20"/>
              </w:rPr>
            </w:pPr>
          </w:p>
        </w:tc>
        <w:tc>
          <w:tcPr>
            <w:tcW w:w="3535" w:type="pct"/>
            <w:tcBorders>
              <w:top w:val="single" w:sz="2" w:space="0" w:color="A6A6A6" w:themeColor="background1" w:themeShade="A6"/>
              <w:bottom w:val="single" w:sz="2" w:space="0" w:color="A6A6A6" w:themeColor="background1" w:themeShade="A6"/>
            </w:tcBorders>
            <w:shd w:val="clear" w:color="auto" w:fill="F2F2F2" w:themeFill="background1" w:themeFillShade="F2"/>
            <w:vAlign w:val="center"/>
          </w:tcPr>
          <w:p w:rsidR="00D16E37" w:rsidRPr="00C10FA8" w:rsidRDefault="00D16E37">
            <w:pPr>
              <w:pStyle w:val="GvdeMetniGirintisi"/>
              <w:spacing w:before="40" w:after="40" w:line="240" w:lineRule="auto"/>
              <w:ind w:left="0" w:right="68"/>
              <w:rPr>
                <w:rFonts w:asciiTheme="minorHAnsi" w:hAnsiTheme="minorHAnsi" w:cstheme="minorHAnsi"/>
                <w:color w:val="000000"/>
                <w:sz w:val="20"/>
                <w:szCs w:val="20"/>
              </w:rPr>
            </w:pPr>
            <w:r w:rsidRPr="00C10FA8">
              <w:rPr>
                <w:rFonts w:asciiTheme="minorHAnsi" w:hAnsiTheme="minorHAnsi" w:cstheme="minorHAnsi"/>
                <w:color w:val="000000"/>
                <w:sz w:val="20"/>
                <w:szCs w:val="20"/>
              </w:rPr>
              <w:t>Mali Destek Programları kapsamında öngörülen destek bütçesi</w:t>
            </w:r>
          </w:p>
        </w:tc>
        <w:tc>
          <w:tcPr>
            <w:tcW w:w="748" w:type="pct"/>
            <w:tcBorders>
              <w:top w:val="single" w:sz="2" w:space="0" w:color="A6A6A6" w:themeColor="background1" w:themeShade="A6"/>
              <w:bottom w:val="single" w:sz="2" w:space="0" w:color="A6A6A6" w:themeColor="background1" w:themeShade="A6"/>
            </w:tcBorders>
            <w:shd w:val="clear" w:color="auto" w:fill="F2F2F2" w:themeFill="background1" w:themeFillShade="F2"/>
            <w:vAlign w:val="center"/>
          </w:tcPr>
          <w:p w:rsidR="00D16E37" w:rsidRPr="00C10FA8" w:rsidRDefault="00D16E37">
            <w:pPr>
              <w:pStyle w:val="GvdeMetniGirintisi"/>
              <w:spacing w:before="40" w:after="40" w:line="240" w:lineRule="auto"/>
              <w:ind w:left="0" w:right="68"/>
              <w:rPr>
                <w:rFonts w:asciiTheme="minorHAnsi" w:hAnsiTheme="minorHAnsi" w:cstheme="minorHAnsi"/>
                <w:color w:val="000000"/>
                <w:sz w:val="20"/>
                <w:szCs w:val="20"/>
              </w:rPr>
            </w:pPr>
            <w:r w:rsidRPr="00C10FA8">
              <w:rPr>
                <w:rFonts w:asciiTheme="minorHAnsi" w:hAnsiTheme="minorHAnsi" w:cstheme="minorHAnsi"/>
                <w:color w:val="000000"/>
                <w:sz w:val="20"/>
                <w:szCs w:val="20"/>
              </w:rPr>
              <w:t>TL</w:t>
            </w:r>
          </w:p>
        </w:tc>
      </w:tr>
      <w:tr w:rsidR="00D16E37" w:rsidRPr="00C10FA8" w:rsidTr="00D16E37">
        <w:tc>
          <w:tcPr>
            <w:tcW w:w="717" w:type="pct"/>
            <w:vMerge/>
            <w:shd w:val="clear" w:color="auto" w:fill="F2F2F2" w:themeFill="background1" w:themeFillShade="F2"/>
            <w:vAlign w:val="center"/>
          </w:tcPr>
          <w:p w:rsidR="00D16E37" w:rsidRPr="00C10FA8" w:rsidRDefault="00D16E37">
            <w:pPr>
              <w:spacing w:before="40" w:after="40" w:line="240" w:lineRule="auto"/>
              <w:rPr>
                <w:rFonts w:asciiTheme="minorHAnsi" w:hAnsiTheme="minorHAnsi" w:cstheme="minorHAnsi"/>
                <w:color w:val="000000"/>
                <w:sz w:val="20"/>
                <w:szCs w:val="20"/>
              </w:rPr>
            </w:pPr>
          </w:p>
        </w:tc>
        <w:tc>
          <w:tcPr>
            <w:tcW w:w="3535" w:type="pct"/>
            <w:tcBorders>
              <w:top w:val="single" w:sz="2" w:space="0" w:color="A6A6A6" w:themeColor="background1" w:themeShade="A6"/>
              <w:bottom w:val="double" w:sz="4" w:space="0" w:color="A6A6A6" w:themeColor="background1" w:themeShade="A6"/>
            </w:tcBorders>
            <w:shd w:val="clear" w:color="auto" w:fill="F2F2F2" w:themeFill="background1" w:themeFillShade="F2"/>
            <w:vAlign w:val="center"/>
          </w:tcPr>
          <w:p w:rsidR="00D16E37" w:rsidRPr="00C10FA8" w:rsidRDefault="00D16E37">
            <w:pPr>
              <w:pStyle w:val="GvdeMetniGirintisi"/>
              <w:spacing w:before="40" w:after="40" w:line="240" w:lineRule="auto"/>
              <w:ind w:left="0" w:right="68"/>
              <w:rPr>
                <w:rFonts w:asciiTheme="minorHAnsi" w:hAnsiTheme="minorHAnsi" w:cstheme="minorHAnsi"/>
                <w:color w:val="000000"/>
                <w:sz w:val="20"/>
                <w:szCs w:val="20"/>
              </w:rPr>
            </w:pPr>
            <w:r w:rsidRPr="00C10FA8">
              <w:rPr>
                <w:rFonts w:asciiTheme="minorHAnsi" w:hAnsiTheme="minorHAnsi" w:cstheme="minorHAnsi"/>
                <w:color w:val="000000"/>
                <w:sz w:val="20"/>
                <w:szCs w:val="20"/>
              </w:rPr>
              <w:t>Mali Destek Programları kapsamında başarılı projelerin toplam bütçesi</w:t>
            </w:r>
          </w:p>
        </w:tc>
        <w:tc>
          <w:tcPr>
            <w:tcW w:w="748" w:type="pct"/>
            <w:tcBorders>
              <w:top w:val="single" w:sz="2" w:space="0" w:color="A6A6A6" w:themeColor="background1" w:themeShade="A6"/>
              <w:bottom w:val="double" w:sz="4" w:space="0" w:color="A6A6A6" w:themeColor="background1" w:themeShade="A6"/>
            </w:tcBorders>
            <w:shd w:val="clear" w:color="auto" w:fill="F2F2F2" w:themeFill="background1" w:themeFillShade="F2"/>
            <w:vAlign w:val="center"/>
          </w:tcPr>
          <w:p w:rsidR="00D16E37" w:rsidRPr="00C10FA8" w:rsidRDefault="00D16E37">
            <w:pPr>
              <w:pStyle w:val="GvdeMetniGirintisi"/>
              <w:spacing w:before="40" w:after="40" w:line="240" w:lineRule="auto"/>
              <w:ind w:left="0" w:right="68"/>
              <w:rPr>
                <w:rFonts w:asciiTheme="minorHAnsi" w:hAnsiTheme="minorHAnsi" w:cstheme="minorHAnsi"/>
                <w:color w:val="000000"/>
                <w:sz w:val="20"/>
                <w:szCs w:val="20"/>
              </w:rPr>
            </w:pPr>
            <w:r w:rsidRPr="00C10FA8">
              <w:rPr>
                <w:rFonts w:asciiTheme="minorHAnsi" w:hAnsiTheme="minorHAnsi" w:cstheme="minorHAnsi"/>
                <w:color w:val="000000"/>
                <w:sz w:val="20"/>
                <w:szCs w:val="20"/>
              </w:rPr>
              <w:t>TL</w:t>
            </w:r>
          </w:p>
        </w:tc>
      </w:tr>
      <w:tr w:rsidR="00D16E37" w:rsidRPr="00C10FA8" w:rsidTr="00D16E37">
        <w:tc>
          <w:tcPr>
            <w:tcW w:w="717" w:type="pct"/>
            <w:vMerge w:val="restart"/>
            <w:vAlign w:val="center"/>
          </w:tcPr>
          <w:p w:rsidR="00D16E37" w:rsidRPr="00C10FA8" w:rsidRDefault="00D16E37">
            <w:pPr>
              <w:spacing w:before="40" w:after="40" w:line="240" w:lineRule="auto"/>
              <w:rPr>
                <w:rFonts w:asciiTheme="minorHAnsi" w:hAnsiTheme="minorHAnsi" w:cstheme="minorHAnsi"/>
                <w:color w:val="000000"/>
                <w:sz w:val="20"/>
                <w:szCs w:val="20"/>
              </w:rPr>
            </w:pPr>
            <w:r w:rsidRPr="00C10FA8">
              <w:rPr>
                <w:rFonts w:asciiTheme="minorHAnsi" w:hAnsiTheme="minorHAnsi" w:cstheme="minorHAnsi"/>
                <w:color w:val="000000"/>
                <w:sz w:val="20"/>
                <w:szCs w:val="20"/>
              </w:rPr>
              <w:t>Projeler</w:t>
            </w:r>
          </w:p>
        </w:tc>
        <w:tc>
          <w:tcPr>
            <w:tcW w:w="3535" w:type="pct"/>
            <w:tcBorders>
              <w:top w:val="double" w:sz="4" w:space="0" w:color="A6A6A6" w:themeColor="background1" w:themeShade="A6"/>
              <w:bottom w:val="single" w:sz="2" w:space="0" w:color="A6A6A6" w:themeColor="background1" w:themeShade="A6"/>
            </w:tcBorders>
            <w:vAlign w:val="center"/>
          </w:tcPr>
          <w:p w:rsidR="00D16E37" w:rsidRPr="00C10FA8" w:rsidRDefault="00D16E37">
            <w:pPr>
              <w:pStyle w:val="GvdeMetniGirintisi"/>
              <w:spacing w:before="40" w:after="40" w:line="240" w:lineRule="auto"/>
              <w:ind w:left="0" w:right="68"/>
              <w:rPr>
                <w:rFonts w:asciiTheme="minorHAnsi" w:hAnsiTheme="minorHAnsi" w:cstheme="minorHAnsi"/>
                <w:color w:val="000000"/>
                <w:sz w:val="20"/>
                <w:szCs w:val="20"/>
              </w:rPr>
            </w:pPr>
            <w:r w:rsidRPr="00C10FA8">
              <w:rPr>
                <w:rFonts w:asciiTheme="minorHAnsi" w:hAnsiTheme="minorHAnsi" w:cstheme="minorHAnsi"/>
                <w:color w:val="000000"/>
                <w:sz w:val="20"/>
                <w:szCs w:val="20"/>
              </w:rPr>
              <w:t>Geliştirilen proje sayısı</w:t>
            </w:r>
          </w:p>
        </w:tc>
        <w:tc>
          <w:tcPr>
            <w:tcW w:w="748" w:type="pct"/>
            <w:tcBorders>
              <w:top w:val="double" w:sz="4" w:space="0" w:color="A6A6A6" w:themeColor="background1" w:themeShade="A6"/>
              <w:bottom w:val="single" w:sz="2" w:space="0" w:color="A6A6A6" w:themeColor="background1" w:themeShade="A6"/>
            </w:tcBorders>
            <w:vAlign w:val="center"/>
          </w:tcPr>
          <w:p w:rsidR="00D16E37" w:rsidRPr="00C10FA8" w:rsidRDefault="00D16E37">
            <w:pPr>
              <w:pStyle w:val="GvdeMetniGirintisi"/>
              <w:spacing w:before="40" w:after="40" w:line="240" w:lineRule="auto"/>
              <w:ind w:left="0" w:right="68"/>
              <w:rPr>
                <w:rFonts w:asciiTheme="minorHAnsi" w:hAnsiTheme="minorHAnsi" w:cstheme="minorHAnsi"/>
                <w:color w:val="000000"/>
                <w:sz w:val="20"/>
                <w:szCs w:val="20"/>
              </w:rPr>
            </w:pPr>
            <w:r w:rsidRPr="00C10FA8">
              <w:rPr>
                <w:rFonts w:asciiTheme="minorHAnsi" w:hAnsiTheme="minorHAnsi" w:cstheme="minorHAnsi"/>
                <w:color w:val="000000"/>
                <w:sz w:val="20"/>
                <w:szCs w:val="20"/>
              </w:rPr>
              <w:t>Adet</w:t>
            </w:r>
          </w:p>
        </w:tc>
      </w:tr>
      <w:tr w:rsidR="00D16E37" w:rsidRPr="00C10FA8" w:rsidTr="00D16E37">
        <w:tc>
          <w:tcPr>
            <w:tcW w:w="717" w:type="pct"/>
            <w:vMerge/>
            <w:vAlign w:val="center"/>
          </w:tcPr>
          <w:p w:rsidR="00D16E37" w:rsidRPr="00C10FA8" w:rsidRDefault="00D16E37">
            <w:pPr>
              <w:spacing w:before="40" w:after="40" w:line="240" w:lineRule="auto"/>
              <w:rPr>
                <w:rFonts w:asciiTheme="minorHAnsi" w:hAnsiTheme="minorHAnsi" w:cstheme="minorHAnsi"/>
                <w:color w:val="000000"/>
                <w:sz w:val="20"/>
                <w:szCs w:val="20"/>
              </w:rPr>
            </w:pPr>
          </w:p>
        </w:tc>
        <w:tc>
          <w:tcPr>
            <w:tcW w:w="3535" w:type="pct"/>
            <w:tcBorders>
              <w:top w:val="single" w:sz="2" w:space="0" w:color="A6A6A6" w:themeColor="background1" w:themeShade="A6"/>
              <w:bottom w:val="single" w:sz="2" w:space="0" w:color="A6A6A6" w:themeColor="background1" w:themeShade="A6"/>
            </w:tcBorders>
            <w:vAlign w:val="center"/>
          </w:tcPr>
          <w:p w:rsidR="00D16E37" w:rsidRPr="00C10FA8" w:rsidRDefault="00D16E37">
            <w:pPr>
              <w:pStyle w:val="GvdeMetniGirintisi"/>
              <w:spacing w:before="40" w:after="40" w:line="240" w:lineRule="auto"/>
              <w:ind w:left="0" w:right="68"/>
              <w:rPr>
                <w:rFonts w:asciiTheme="minorHAnsi" w:hAnsiTheme="minorHAnsi" w:cstheme="minorHAnsi"/>
                <w:color w:val="000000"/>
                <w:sz w:val="20"/>
                <w:szCs w:val="20"/>
              </w:rPr>
            </w:pPr>
            <w:r w:rsidRPr="00C10FA8">
              <w:rPr>
                <w:rFonts w:asciiTheme="minorHAnsi" w:hAnsiTheme="minorHAnsi" w:cstheme="minorHAnsi"/>
                <w:color w:val="000000"/>
                <w:sz w:val="20"/>
                <w:szCs w:val="20"/>
              </w:rPr>
              <w:t>Geliştirilen projeler kapsamında öngörülen destek bütçesi</w:t>
            </w:r>
          </w:p>
        </w:tc>
        <w:tc>
          <w:tcPr>
            <w:tcW w:w="748" w:type="pct"/>
            <w:tcBorders>
              <w:top w:val="single" w:sz="2" w:space="0" w:color="A6A6A6" w:themeColor="background1" w:themeShade="A6"/>
              <w:bottom w:val="single" w:sz="2" w:space="0" w:color="A6A6A6" w:themeColor="background1" w:themeShade="A6"/>
            </w:tcBorders>
            <w:vAlign w:val="center"/>
          </w:tcPr>
          <w:p w:rsidR="00D16E37" w:rsidRPr="00C10FA8" w:rsidRDefault="00D16E37">
            <w:pPr>
              <w:pStyle w:val="GvdeMetniGirintisi"/>
              <w:spacing w:before="40" w:after="40" w:line="240" w:lineRule="auto"/>
              <w:ind w:left="0" w:right="68"/>
              <w:rPr>
                <w:rFonts w:asciiTheme="minorHAnsi" w:hAnsiTheme="minorHAnsi" w:cstheme="minorHAnsi"/>
                <w:color w:val="000000"/>
                <w:sz w:val="20"/>
                <w:szCs w:val="20"/>
              </w:rPr>
            </w:pPr>
            <w:r w:rsidRPr="00C10FA8">
              <w:rPr>
                <w:rFonts w:asciiTheme="minorHAnsi" w:hAnsiTheme="minorHAnsi" w:cstheme="minorHAnsi"/>
                <w:color w:val="000000"/>
                <w:sz w:val="20"/>
                <w:szCs w:val="20"/>
              </w:rPr>
              <w:t>TL</w:t>
            </w:r>
          </w:p>
        </w:tc>
      </w:tr>
      <w:tr w:rsidR="00D16E37" w:rsidRPr="00C10FA8" w:rsidTr="00D16E37">
        <w:tc>
          <w:tcPr>
            <w:tcW w:w="717" w:type="pct"/>
            <w:vMerge/>
            <w:vAlign w:val="center"/>
          </w:tcPr>
          <w:p w:rsidR="00D16E37" w:rsidRPr="00C10FA8" w:rsidRDefault="00D16E37">
            <w:pPr>
              <w:spacing w:before="40" w:after="40" w:line="240" w:lineRule="auto"/>
              <w:rPr>
                <w:rFonts w:asciiTheme="minorHAnsi" w:hAnsiTheme="minorHAnsi" w:cstheme="minorHAnsi"/>
                <w:color w:val="000000"/>
                <w:sz w:val="20"/>
                <w:szCs w:val="20"/>
              </w:rPr>
            </w:pPr>
          </w:p>
        </w:tc>
        <w:tc>
          <w:tcPr>
            <w:tcW w:w="3535" w:type="pct"/>
            <w:tcBorders>
              <w:top w:val="single" w:sz="2" w:space="0" w:color="A6A6A6" w:themeColor="background1" w:themeShade="A6"/>
              <w:bottom w:val="nil"/>
            </w:tcBorders>
            <w:vAlign w:val="center"/>
          </w:tcPr>
          <w:p w:rsidR="00D16E37" w:rsidRPr="00C10FA8" w:rsidRDefault="00D16E37">
            <w:pPr>
              <w:pStyle w:val="GvdeMetniGirintisi"/>
              <w:spacing w:before="40" w:after="40" w:line="240" w:lineRule="auto"/>
              <w:ind w:left="0" w:right="68"/>
              <w:rPr>
                <w:rFonts w:asciiTheme="minorHAnsi" w:hAnsiTheme="minorHAnsi" w:cstheme="minorHAnsi"/>
                <w:color w:val="000000"/>
                <w:sz w:val="20"/>
                <w:szCs w:val="20"/>
              </w:rPr>
            </w:pPr>
            <w:r w:rsidRPr="00C10FA8">
              <w:rPr>
                <w:rFonts w:asciiTheme="minorHAnsi" w:hAnsiTheme="minorHAnsi" w:cstheme="minorHAnsi"/>
                <w:color w:val="000000"/>
                <w:sz w:val="20"/>
                <w:szCs w:val="20"/>
              </w:rPr>
              <w:t>Geliştirilen projelerin toplam bütçesi</w:t>
            </w:r>
          </w:p>
        </w:tc>
        <w:tc>
          <w:tcPr>
            <w:tcW w:w="748" w:type="pct"/>
            <w:tcBorders>
              <w:top w:val="single" w:sz="2" w:space="0" w:color="A6A6A6" w:themeColor="background1" w:themeShade="A6"/>
              <w:bottom w:val="nil"/>
            </w:tcBorders>
            <w:vAlign w:val="center"/>
          </w:tcPr>
          <w:p w:rsidR="00D16E37" w:rsidRPr="00C10FA8" w:rsidRDefault="00D16E37">
            <w:pPr>
              <w:pStyle w:val="GvdeMetniGirintisi"/>
              <w:spacing w:before="40" w:after="40" w:line="240" w:lineRule="auto"/>
              <w:ind w:left="0" w:right="68"/>
              <w:rPr>
                <w:rFonts w:asciiTheme="minorHAnsi" w:hAnsiTheme="minorHAnsi" w:cstheme="minorHAnsi"/>
                <w:color w:val="000000"/>
                <w:sz w:val="20"/>
                <w:szCs w:val="20"/>
              </w:rPr>
            </w:pPr>
            <w:r w:rsidRPr="00C10FA8">
              <w:rPr>
                <w:rFonts w:asciiTheme="minorHAnsi" w:hAnsiTheme="minorHAnsi" w:cstheme="minorHAnsi"/>
                <w:color w:val="000000"/>
                <w:sz w:val="20"/>
                <w:szCs w:val="20"/>
              </w:rPr>
              <w:t>TL</w:t>
            </w:r>
          </w:p>
        </w:tc>
      </w:tr>
    </w:tbl>
    <w:p w:rsidR="00E90CC5" w:rsidRDefault="00E90CC5" w:rsidP="00DA0312">
      <w:pPr>
        <w:pStyle w:val="GvdeMetniGirintisi"/>
        <w:spacing w:before="120" w:line="240" w:lineRule="auto"/>
        <w:ind w:left="0" w:right="68"/>
        <w:jc w:val="both"/>
        <w:rPr>
          <w:rFonts w:cstheme="minorHAnsi"/>
          <w:color w:val="000000"/>
        </w:rPr>
      </w:pPr>
    </w:p>
    <w:p w:rsidR="00812E35" w:rsidRDefault="00812E35" w:rsidP="00DA0312">
      <w:pPr>
        <w:pStyle w:val="GvdeMetniGirintisi"/>
        <w:spacing w:before="120" w:line="240" w:lineRule="auto"/>
        <w:ind w:left="0" w:right="68"/>
        <w:jc w:val="both"/>
        <w:rPr>
          <w:rFonts w:cstheme="minorHAnsi"/>
          <w:color w:val="000000"/>
        </w:rPr>
      </w:pPr>
    </w:p>
    <w:p w:rsidR="00812E35" w:rsidRDefault="00812E35" w:rsidP="00DA0312">
      <w:pPr>
        <w:pStyle w:val="GvdeMetniGirintisi"/>
        <w:spacing w:before="120" w:line="240" w:lineRule="auto"/>
        <w:ind w:left="0" w:right="68"/>
        <w:jc w:val="both"/>
        <w:rPr>
          <w:rFonts w:cstheme="minorHAnsi"/>
          <w:color w:val="000000"/>
        </w:rPr>
      </w:pPr>
    </w:p>
    <w:p w:rsidR="00812E35" w:rsidRDefault="00812E35" w:rsidP="00DA0312">
      <w:pPr>
        <w:pStyle w:val="GvdeMetniGirintisi"/>
        <w:spacing w:before="120" w:line="240" w:lineRule="auto"/>
        <w:ind w:left="0" w:right="68"/>
        <w:jc w:val="both"/>
        <w:rPr>
          <w:rFonts w:cstheme="minorHAnsi"/>
          <w:color w:val="000000"/>
        </w:rPr>
      </w:pPr>
    </w:p>
    <w:p w:rsidR="00812E35" w:rsidRDefault="00812E35" w:rsidP="00DA0312">
      <w:pPr>
        <w:pStyle w:val="GvdeMetniGirintisi"/>
        <w:spacing w:before="120" w:line="240" w:lineRule="auto"/>
        <w:ind w:left="0" w:right="68"/>
        <w:jc w:val="both"/>
        <w:rPr>
          <w:rFonts w:cstheme="minorHAnsi"/>
          <w:color w:val="000000"/>
        </w:rPr>
      </w:pPr>
    </w:p>
    <w:p w:rsidR="00812E35" w:rsidRDefault="00812E35" w:rsidP="00DA0312">
      <w:pPr>
        <w:pStyle w:val="GvdeMetniGirintisi"/>
        <w:spacing w:before="120" w:line="240" w:lineRule="auto"/>
        <w:ind w:left="0" w:right="68"/>
        <w:jc w:val="both"/>
        <w:rPr>
          <w:rFonts w:cstheme="minorHAnsi"/>
          <w:color w:val="000000"/>
        </w:rPr>
      </w:pPr>
    </w:p>
    <w:p w:rsidR="00812E35" w:rsidRDefault="00812E35" w:rsidP="00DA0312">
      <w:pPr>
        <w:pStyle w:val="GvdeMetniGirintisi"/>
        <w:spacing w:before="120" w:line="240" w:lineRule="auto"/>
        <w:ind w:left="0" w:right="68"/>
        <w:jc w:val="both"/>
        <w:rPr>
          <w:rFonts w:cstheme="minorHAnsi"/>
          <w:color w:val="000000"/>
        </w:rPr>
      </w:pPr>
    </w:p>
    <w:p w:rsidR="00812E35" w:rsidRDefault="00812E35" w:rsidP="00DA0312">
      <w:pPr>
        <w:pStyle w:val="GvdeMetniGirintisi"/>
        <w:spacing w:before="120" w:line="240" w:lineRule="auto"/>
        <w:ind w:left="0" w:right="68"/>
        <w:jc w:val="both"/>
        <w:rPr>
          <w:rFonts w:cstheme="minorHAnsi"/>
          <w:color w:val="000000"/>
        </w:rPr>
      </w:pPr>
    </w:p>
    <w:p w:rsidR="00812E35" w:rsidRDefault="00812E35" w:rsidP="00DA0312">
      <w:pPr>
        <w:pStyle w:val="GvdeMetniGirintisi"/>
        <w:spacing w:before="120" w:line="240" w:lineRule="auto"/>
        <w:ind w:left="0" w:right="68"/>
        <w:jc w:val="both"/>
        <w:rPr>
          <w:rFonts w:cstheme="minorHAnsi"/>
          <w:color w:val="000000"/>
        </w:rPr>
      </w:pPr>
    </w:p>
    <w:p w:rsidR="00812E35" w:rsidRDefault="00812E35" w:rsidP="00DA0312">
      <w:pPr>
        <w:pStyle w:val="GvdeMetniGirintisi"/>
        <w:spacing w:before="120" w:line="240" w:lineRule="auto"/>
        <w:ind w:left="0" w:right="68"/>
        <w:jc w:val="both"/>
        <w:rPr>
          <w:rFonts w:cstheme="minorHAnsi"/>
          <w:color w:val="000000"/>
        </w:rPr>
      </w:pPr>
    </w:p>
    <w:p w:rsidR="00812E35" w:rsidRDefault="00812E35" w:rsidP="00DA0312">
      <w:pPr>
        <w:pStyle w:val="GvdeMetniGirintisi"/>
        <w:spacing w:before="120" w:line="240" w:lineRule="auto"/>
        <w:ind w:left="0" w:right="68"/>
        <w:jc w:val="both"/>
        <w:rPr>
          <w:rFonts w:cstheme="minorHAnsi"/>
          <w:color w:val="000000"/>
        </w:rPr>
      </w:pPr>
    </w:p>
    <w:p w:rsidR="00812E35" w:rsidRDefault="00812E35" w:rsidP="00DA0312">
      <w:pPr>
        <w:pStyle w:val="GvdeMetniGirintisi"/>
        <w:spacing w:before="120" w:line="240" w:lineRule="auto"/>
        <w:ind w:left="0" w:right="68"/>
        <w:jc w:val="both"/>
        <w:rPr>
          <w:rFonts w:cstheme="minorHAnsi"/>
          <w:color w:val="000000"/>
        </w:rPr>
      </w:pPr>
    </w:p>
    <w:p w:rsidR="00812E35" w:rsidRDefault="00812E35" w:rsidP="00DA0312">
      <w:pPr>
        <w:pStyle w:val="GvdeMetniGirintisi"/>
        <w:spacing w:before="120" w:line="240" w:lineRule="auto"/>
        <w:ind w:left="0" w:right="68"/>
        <w:jc w:val="both"/>
        <w:rPr>
          <w:rFonts w:cstheme="minorHAnsi"/>
          <w:color w:val="000000"/>
        </w:rPr>
      </w:pPr>
    </w:p>
    <w:p w:rsidR="00812E35" w:rsidRDefault="00812E35" w:rsidP="00DA0312">
      <w:pPr>
        <w:pStyle w:val="GvdeMetniGirintisi"/>
        <w:spacing w:before="120" w:line="240" w:lineRule="auto"/>
        <w:ind w:left="0" w:right="68"/>
        <w:jc w:val="both"/>
        <w:rPr>
          <w:rFonts w:cstheme="minorHAnsi"/>
          <w:color w:val="000000"/>
        </w:rPr>
      </w:pPr>
    </w:p>
    <w:p w:rsidR="00812E35" w:rsidRDefault="00812E35" w:rsidP="00DA0312">
      <w:pPr>
        <w:pStyle w:val="GvdeMetniGirintisi"/>
        <w:spacing w:before="120" w:line="240" w:lineRule="auto"/>
        <w:ind w:left="0" w:right="68"/>
        <w:jc w:val="both"/>
        <w:rPr>
          <w:rFonts w:cstheme="minorHAnsi"/>
          <w:color w:val="000000"/>
        </w:rPr>
      </w:pPr>
    </w:p>
    <w:p w:rsidR="00812E35" w:rsidRDefault="00812E35" w:rsidP="00DA0312">
      <w:pPr>
        <w:pStyle w:val="GvdeMetniGirintisi"/>
        <w:spacing w:before="120" w:line="240" w:lineRule="auto"/>
        <w:ind w:left="0" w:right="68"/>
        <w:jc w:val="both"/>
        <w:rPr>
          <w:rFonts w:cstheme="minorHAnsi"/>
          <w:color w:val="000000"/>
        </w:rPr>
      </w:pPr>
    </w:p>
    <w:p w:rsidR="00812E35" w:rsidRDefault="00812E35" w:rsidP="00DA0312">
      <w:pPr>
        <w:pStyle w:val="GvdeMetniGirintisi"/>
        <w:spacing w:before="120" w:line="240" w:lineRule="auto"/>
        <w:ind w:left="0" w:right="68"/>
        <w:jc w:val="both"/>
        <w:rPr>
          <w:rFonts w:cstheme="minorHAnsi"/>
          <w:color w:val="000000"/>
        </w:rPr>
      </w:pPr>
    </w:p>
    <w:p w:rsidR="00812E35" w:rsidRDefault="00812E35" w:rsidP="00DA0312">
      <w:pPr>
        <w:pStyle w:val="GvdeMetniGirintisi"/>
        <w:spacing w:before="120" w:line="240" w:lineRule="auto"/>
        <w:ind w:left="0" w:right="68"/>
        <w:jc w:val="both"/>
        <w:rPr>
          <w:rFonts w:cstheme="minorHAnsi"/>
          <w:color w:val="000000"/>
        </w:rPr>
      </w:pPr>
    </w:p>
    <w:p w:rsidR="00812E35" w:rsidRPr="00C10FA8" w:rsidRDefault="00812E35" w:rsidP="00DA0312">
      <w:pPr>
        <w:pStyle w:val="GvdeMetniGirintisi"/>
        <w:spacing w:before="120" w:line="240" w:lineRule="auto"/>
        <w:ind w:left="0" w:right="68"/>
        <w:jc w:val="both"/>
        <w:rPr>
          <w:rFonts w:cstheme="minorHAnsi"/>
          <w:color w:val="000000"/>
        </w:rPr>
      </w:pPr>
    </w:p>
    <w:p w:rsidR="001D52D7" w:rsidRPr="00C10FA8" w:rsidRDefault="001D52D7" w:rsidP="00295A56">
      <w:pPr>
        <w:spacing w:after="200" w:line="276" w:lineRule="auto"/>
        <w:jc w:val="center"/>
        <w:rPr>
          <w:rFonts w:cstheme="minorHAnsi"/>
          <w:b/>
          <w:color w:val="C00000"/>
          <w:sz w:val="40"/>
          <w:szCs w:val="24"/>
        </w:rPr>
      </w:pPr>
    </w:p>
    <w:p w:rsidR="001D52D7" w:rsidRPr="00C10FA8" w:rsidRDefault="001D52D7" w:rsidP="00295A56">
      <w:pPr>
        <w:spacing w:after="200" w:line="276" w:lineRule="auto"/>
        <w:jc w:val="center"/>
        <w:rPr>
          <w:rFonts w:cstheme="minorHAnsi"/>
          <w:b/>
          <w:color w:val="C00000"/>
          <w:sz w:val="40"/>
          <w:szCs w:val="24"/>
        </w:rPr>
      </w:pPr>
    </w:p>
    <w:p w:rsidR="00812E35" w:rsidRDefault="00812E35" w:rsidP="00295A56">
      <w:pPr>
        <w:spacing w:after="200" w:line="276" w:lineRule="auto"/>
        <w:jc w:val="center"/>
        <w:rPr>
          <w:rFonts w:cstheme="minorHAnsi"/>
          <w:b/>
          <w:color w:val="C00000"/>
          <w:sz w:val="40"/>
          <w:szCs w:val="24"/>
        </w:rPr>
      </w:pPr>
    </w:p>
    <w:p w:rsidR="00812E35" w:rsidRDefault="00812E35" w:rsidP="00295A56">
      <w:pPr>
        <w:spacing w:after="200" w:line="276" w:lineRule="auto"/>
        <w:jc w:val="center"/>
        <w:rPr>
          <w:rFonts w:cstheme="minorHAnsi"/>
          <w:b/>
          <w:color w:val="C00000"/>
          <w:sz w:val="40"/>
          <w:szCs w:val="24"/>
        </w:rPr>
      </w:pPr>
    </w:p>
    <w:p w:rsidR="00812E35" w:rsidRDefault="00812E35" w:rsidP="00295A56">
      <w:pPr>
        <w:spacing w:after="200" w:line="276" w:lineRule="auto"/>
        <w:jc w:val="center"/>
        <w:rPr>
          <w:rFonts w:cstheme="minorHAnsi"/>
          <w:b/>
          <w:color w:val="C00000"/>
          <w:sz w:val="40"/>
          <w:szCs w:val="24"/>
        </w:rPr>
      </w:pPr>
    </w:p>
    <w:p w:rsidR="00812E35" w:rsidRDefault="00812E35" w:rsidP="00295A56">
      <w:pPr>
        <w:spacing w:after="200" w:line="276" w:lineRule="auto"/>
        <w:jc w:val="center"/>
        <w:rPr>
          <w:rFonts w:cstheme="minorHAnsi"/>
          <w:b/>
          <w:color w:val="C00000"/>
          <w:sz w:val="40"/>
          <w:szCs w:val="24"/>
        </w:rPr>
      </w:pPr>
    </w:p>
    <w:p w:rsidR="00812E35" w:rsidRDefault="00812E35" w:rsidP="00295A56">
      <w:pPr>
        <w:spacing w:after="200" w:line="276" w:lineRule="auto"/>
        <w:jc w:val="center"/>
        <w:rPr>
          <w:rFonts w:cstheme="minorHAnsi"/>
          <w:b/>
          <w:color w:val="C00000"/>
          <w:sz w:val="40"/>
          <w:szCs w:val="24"/>
        </w:rPr>
      </w:pPr>
    </w:p>
    <w:p w:rsidR="00812E35" w:rsidRDefault="00812E35" w:rsidP="00295A56">
      <w:pPr>
        <w:spacing w:after="200" w:line="276" w:lineRule="auto"/>
        <w:jc w:val="center"/>
        <w:rPr>
          <w:rFonts w:cstheme="minorHAnsi"/>
          <w:b/>
          <w:color w:val="C00000"/>
          <w:sz w:val="40"/>
          <w:szCs w:val="24"/>
        </w:rPr>
      </w:pPr>
    </w:p>
    <w:p w:rsidR="00812E35" w:rsidRDefault="00812E35" w:rsidP="00295A56">
      <w:pPr>
        <w:spacing w:after="200" w:line="276" w:lineRule="auto"/>
        <w:jc w:val="center"/>
        <w:rPr>
          <w:rFonts w:cstheme="minorHAnsi"/>
          <w:b/>
          <w:color w:val="C00000"/>
          <w:sz w:val="40"/>
          <w:szCs w:val="24"/>
        </w:rPr>
      </w:pPr>
    </w:p>
    <w:p w:rsidR="00812E35" w:rsidRDefault="00812E35" w:rsidP="00295A56">
      <w:pPr>
        <w:spacing w:after="200" w:line="276" w:lineRule="auto"/>
        <w:jc w:val="center"/>
        <w:rPr>
          <w:rFonts w:cstheme="minorHAnsi"/>
          <w:b/>
          <w:color w:val="C00000"/>
          <w:sz w:val="40"/>
          <w:szCs w:val="24"/>
        </w:rPr>
      </w:pPr>
    </w:p>
    <w:p w:rsidR="00812E35" w:rsidRDefault="00812E35" w:rsidP="00295A56">
      <w:pPr>
        <w:spacing w:after="200" w:line="276" w:lineRule="auto"/>
        <w:jc w:val="center"/>
        <w:rPr>
          <w:rFonts w:cstheme="minorHAnsi"/>
          <w:b/>
          <w:color w:val="C00000"/>
          <w:sz w:val="40"/>
          <w:szCs w:val="24"/>
        </w:rPr>
      </w:pPr>
    </w:p>
    <w:p w:rsidR="00EE7C0C" w:rsidRPr="00C10FA8" w:rsidRDefault="00EE7C0C" w:rsidP="00295A56">
      <w:pPr>
        <w:spacing w:after="200" w:line="276" w:lineRule="auto"/>
        <w:jc w:val="center"/>
        <w:rPr>
          <w:rFonts w:cstheme="minorHAnsi"/>
          <w:b/>
          <w:color w:val="C00000"/>
          <w:sz w:val="40"/>
          <w:szCs w:val="24"/>
        </w:rPr>
      </w:pPr>
      <w:r w:rsidRPr="00C10FA8">
        <w:rPr>
          <w:rFonts w:cstheme="minorHAnsi"/>
          <w:b/>
          <w:color w:val="C00000"/>
          <w:sz w:val="40"/>
          <w:szCs w:val="24"/>
        </w:rPr>
        <w:t>YENİ NESİL KIRSAL KALKINMA</w:t>
      </w:r>
    </w:p>
    <w:p w:rsidR="00EE7C0C" w:rsidRPr="00C10FA8" w:rsidRDefault="00EE7C0C" w:rsidP="00295A56">
      <w:pPr>
        <w:spacing w:after="200" w:line="276" w:lineRule="auto"/>
        <w:jc w:val="center"/>
        <w:rPr>
          <w:rFonts w:cstheme="minorHAnsi"/>
          <w:b/>
          <w:color w:val="C00000"/>
          <w:sz w:val="40"/>
          <w:szCs w:val="24"/>
        </w:rPr>
      </w:pPr>
    </w:p>
    <w:p w:rsidR="00AD4541" w:rsidRPr="00C10FA8" w:rsidRDefault="00EE7C0C" w:rsidP="00295A56">
      <w:pPr>
        <w:spacing w:after="200" w:line="276" w:lineRule="auto"/>
        <w:jc w:val="center"/>
        <w:rPr>
          <w:rFonts w:cstheme="minorHAnsi"/>
          <w:b/>
          <w:color w:val="000000"/>
          <w:szCs w:val="24"/>
        </w:rPr>
      </w:pPr>
      <w:r w:rsidRPr="00C10FA8">
        <w:rPr>
          <w:rFonts w:cstheme="minorHAnsi"/>
          <w:b/>
          <w:color w:val="C00000"/>
          <w:sz w:val="40"/>
          <w:szCs w:val="24"/>
        </w:rPr>
        <w:t xml:space="preserve">SONUÇ ODAKLI PROGRAMI </w:t>
      </w:r>
      <w:r w:rsidR="00AD4541" w:rsidRPr="00C10FA8">
        <w:rPr>
          <w:rFonts w:cstheme="minorHAnsi"/>
          <w:b/>
          <w:color w:val="000000"/>
          <w:szCs w:val="24"/>
        </w:rPr>
        <w:br w:type="page"/>
      </w:r>
    </w:p>
    <w:p w:rsidR="00C83A34" w:rsidRPr="00C10FA8" w:rsidRDefault="006F4EE5" w:rsidP="00477465">
      <w:pPr>
        <w:pStyle w:val="GvdeMetniGirintisi"/>
        <w:numPr>
          <w:ilvl w:val="0"/>
          <w:numId w:val="2"/>
        </w:numPr>
        <w:pBdr>
          <w:bottom w:val="single" w:sz="4" w:space="1" w:color="A6A6A6" w:themeColor="background1" w:themeShade="A6"/>
        </w:pBdr>
        <w:spacing w:before="360" w:after="240" w:line="240" w:lineRule="auto"/>
        <w:ind w:left="284" w:right="68" w:hanging="284"/>
        <w:jc w:val="both"/>
        <w:rPr>
          <w:rFonts w:cstheme="minorHAnsi"/>
          <w:b/>
          <w:color w:val="000000"/>
          <w:szCs w:val="24"/>
        </w:rPr>
      </w:pPr>
      <w:r w:rsidRPr="00C10FA8">
        <w:rPr>
          <w:rFonts w:cstheme="minorHAnsi"/>
          <w:b/>
          <w:color w:val="000000"/>
          <w:szCs w:val="24"/>
        </w:rPr>
        <w:lastRenderedPageBreak/>
        <w:t xml:space="preserve">YENİ NESİL KIRSAL KALKINMA SONUÇ ODAKLI PROGRAMI  </w:t>
      </w:r>
    </w:p>
    <w:p w:rsidR="00C83A34" w:rsidRPr="00C10FA8" w:rsidRDefault="00C83A34" w:rsidP="00477465">
      <w:pPr>
        <w:pStyle w:val="GvdeMetniGirintisi"/>
        <w:numPr>
          <w:ilvl w:val="1"/>
          <w:numId w:val="2"/>
        </w:numPr>
        <w:spacing w:before="120" w:line="240" w:lineRule="auto"/>
        <w:ind w:left="284" w:right="68" w:hanging="284"/>
        <w:jc w:val="both"/>
        <w:rPr>
          <w:rFonts w:cstheme="minorHAnsi"/>
          <w:b/>
          <w:color w:val="000000"/>
          <w:szCs w:val="24"/>
        </w:rPr>
      </w:pPr>
      <w:r w:rsidRPr="00C10FA8">
        <w:rPr>
          <w:rFonts w:cstheme="minorHAnsi"/>
          <w:b/>
          <w:color w:val="000000"/>
          <w:szCs w:val="24"/>
        </w:rPr>
        <w:t>Amaç</w:t>
      </w:r>
    </w:p>
    <w:p w:rsidR="00C156A8" w:rsidRPr="00C10FA8" w:rsidRDefault="00C156A8">
      <w:pPr>
        <w:spacing w:before="100" w:beforeAutospacing="1" w:after="100" w:afterAutospacing="1" w:line="240" w:lineRule="auto"/>
        <w:jc w:val="both"/>
        <w:rPr>
          <w:rFonts w:eastAsia="Times New Roman" w:cstheme="minorHAnsi"/>
          <w:color w:val="000000"/>
          <w:szCs w:val="24"/>
        </w:rPr>
      </w:pPr>
      <w:r w:rsidRPr="00C10FA8">
        <w:rPr>
          <w:rFonts w:eastAsia="Times New Roman" w:cstheme="minorHAnsi"/>
          <w:color w:val="000000"/>
          <w:szCs w:val="24"/>
        </w:rPr>
        <w:t xml:space="preserve">Yeni Nesil Kırsal Kalkınma Sonuç Odaklı Programı Ajans’ın kurulduğu günden beri takip ettiği bütüncül ve sürdürülebilir kalkınma politikalarının bir parçasıdır. Bu kapsamda Ajans, bölge planı ve ulusal planlar ile beraber 2016 yılında yaptığı </w:t>
      </w:r>
      <w:r w:rsidRPr="00C10FA8">
        <w:rPr>
          <w:rFonts w:eastAsia="Times New Roman" w:cstheme="minorHAnsi"/>
          <w:i/>
          <w:color w:val="000000"/>
          <w:szCs w:val="24"/>
        </w:rPr>
        <w:t>İnovasyonu Kırsala Taşıyoruz</w:t>
      </w:r>
      <w:r w:rsidRPr="00C10FA8">
        <w:rPr>
          <w:rFonts w:eastAsia="Times New Roman" w:cstheme="minorHAnsi"/>
          <w:color w:val="000000"/>
          <w:szCs w:val="24"/>
        </w:rPr>
        <w:t xml:space="preserve"> proje çıktılarını dikkate alan çalışmalar planlamıştır. </w:t>
      </w:r>
      <w:r w:rsidR="00E769D3" w:rsidRPr="00C10FA8">
        <w:rPr>
          <w:rFonts w:eastAsia="Times New Roman" w:cstheme="minorHAnsi"/>
          <w:color w:val="000000"/>
          <w:szCs w:val="24"/>
        </w:rPr>
        <w:t xml:space="preserve">Bu proje kapsamında hazırlanan “Ankara (TR51) Kırsal İnovasyon Yol Haritası 2017-2023, Yeni Nesil Kırsal Kalkınma Sonuç Odaklı Programı’nın kurgulanmasında önemli bir rol üstlenmiştir. </w:t>
      </w:r>
    </w:p>
    <w:p w:rsidR="004C42EF" w:rsidRPr="00C10FA8" w:rsidRDefault="00C83A34">
      <w:pPr>
        <w:pStyle w:val="GvdeMetniGirintisi"/>
        <w:spacing w:before="120" w:line="240" w:lineRule="auto"/>
        <w:ind w:left="0" w:right="68"/>
        <w:jc w:val="both"/>
        <w:rPr>
          <w:rFonts w:cstheme="minorHAnsi"/>
          <w:color w:val="000000"/>
          <w:szCs w:val="24"/>
        </w:rPr>
      </w:pPr>
      <w:r w:rsidRPr="00C10FA8">
        <w:rPr>
          <w:rFonts w:cstheme="minorHAnsi"/>
          <w:color w:val="000000"/>
          <w:szCs w:val="24"/>
        </w:rPr>
        <w:t>Programın ortaya koyduğu 3 yıllık perspektif ile kırsal girişimciliğin teşvik edil</w:t>
      </w:r>
      <w:r w:rsidR="004C42EF" w:rsidRPr="00C10FA8">
        <w:rPr>
          <w:rFonts w:cstheme="minorHAnsi"/>
          <w:color w:val="000000"/>
          <w:szCs w:val="24"/>
        </w:rPr>
        <w:t xml:space="preserve">mesi, </w:t>
      </w:r>
      <w:r w:rsidRPr="00C10FA8">
        <w:rPr>
          <w:rFonts w:cstheme="minorHAnsi"/>
          <w:color w:val="000000"/>
          <w:szCs w:val="24"/>
        </w:rPr>
        <w:t>kır-kent göç dengesinin gözetilmesi, yeni</w:t>
      </w:r>
      <w:r w:rsidR="004C42EF" w:rsidRPr="00C10FA8">
        <w:rPr>
          <w:rFonts w:cstheme="minorHAnsi"/>
          <w:color w:val="000000"/>
          <w:szCs w:val="24"/>
        </w:rPr>
        <w:t>likçi ve çeşitlendirilmiş</w:t>
      </w:r>
      <w:r w:rsidRPr="00C10FA8">
        <w:rPr>
          <w:rFonts w:cstheme="minorHAnsi"/>
          <w:color w:val="000000"/>
          <w:szCs w:val="24"/>
        </w:rPr>
        <w:t xml:space="preserve"> gelir getirici faaliyetlerin yaygınlaştırıl</w:t>
      </w:r>
      <w:r w:rsidR="004C42EF" w:rsidRPr="00C10FA8">
        <w:rPr>
          <w:rFonts w:cstheme="minorHAnsi"/>
          <w:color w:val="000000"/>
          <w:szCs w:val="24"/>
        </w:rPr>
        <w:t xml:space="preserve">arak kırsal ekonomilerinin katma değerinin artırılması, kentte yaratılan teknolojik ilerlemenin özellikle tarımsal </w:t>
      </w:r>
      <w:r w:rsidR="00A817E1" w:rsidRPr="00C10FA8">
        <w:rPr>
          <w:rFonts w:cstheme="minorHAnsi"/>
          <w:color w:val="000000"/>
          <w:szCs w:val="24"/>
        </w:rPr>
        <w:t xml:space="preserve">üretim </w:t>
      </w:r>
      <w:r w:rsidR="004C42EF" w:rsidRPr="00C10FA8">
        <w:rPr>
          <w:rFonts w:cstheme="minorHAnsi"/>
          <w:color w:val="000000"/>
          <w:szCs w:val="24"/>
        </w:rPr>
        <w:t xml:space="preserve">ve gıda üretimine entegrasyonu, ekolojik denge ve sürdürülebilirliği gözeten kırsal turizmin gelişmesi ve kır-kent ilişkisinin artırılması gibi önemli misyonlara sahip </w:t>
      </w:r>
      <w:r w:rsidR="004C42EF" w:rsidRPr="00C10FA8">
        <w:rPr>
          <w:rFonts w:eastAsia="Times New Roman" w:cstheme="minorHAnsi"/>
          <w:color w:val="000000"/>
          <w:szCs w:val="24"/>
        </w:rPr>
        <w:t xml:space="preserve">Yeni Nesil Kırsal Kalkınma Sonuç Odaklı Programı’nın genel amacı ve özel amaçları aşağıdaki gibi ifade edilmektedir. </w:t>
      </w:r>
    </w:p>
    <w:p w:rsidR="00C30283" w:rsidRPr="00C10FA8" w:rsidRDefault="00C30283">
      <w:pPr>
        <w:spacing w:before="100" w:beforeAutospacing="1" w:after="100" w:afterAutospacing="1" w:line="240" w:lineRule="auto"/>
        <w:jc w:val="both"/>
        <w:rPr>
          <w:rFonts w:eastAsia="Times New Roman" w:cstheme="minorHAnsi"/>
          <w:color w:val="000000"/>
          <w:szCs w:val="24"/>
        </w:rPr>
      </w:pPr>
      <w:r w:rsidRPr="00C10FA8">
        <w:rPr>
          <w:rFonts w:eastAsia="Times New Roman" w:cstheme="minorHAnsi"/>
          <w:b/>
          <w:i/>
          <w:color w:val="404040" w:themeColor="text1" w:themeTint="BF"/>
          <w:szCs w:val="24"/>
        </w:rPr>
        <w:t>Genel Amaç</w:t>
      </w:r>
      <w:r w:rsidRPr="00C10FA8">
        <w:rPr>
          <w:rFonts w:eastAsia="Times New Roman" w:cstheme="minorHAnsi"/>
          <w:color w:val="000000"/>
          <w:szCs w:val="24"/>
        </w:rPr>
        <w:t xml:space="preserve">: </w:t>
      </w:r>
    </w:p>
    <w:p w:rsidR="006E0407" w:rsidRPr="00C10FA8" w:rsidRDefault="006E0407">
      <w:pPr>
        <w:spacing w:before="100" w:beforeAutospacing="1" w:after="100" w:afterAutospacing="1" w:line="240" w:lineRule="auto"/>
        <w:jc w:val="both"/>
        <w:rPr>
          <w:rFonts w:eastAsia="Times New Roman" w:cstheme="minorHAnsi"/>
          <w:color w:val="000000"/>
          <w:szCs w:val="24"/>
        </w:rPr>
      </w:pPr>
      <w:r w:rsidRPr="00C10FA8">
        <w:rPr>
          <w:rFonts w:eastAsia="Times New Roman" w:cstheme="minorHAnsi"/>
          <w:color w:val="000000"/>
          <w:szCs w:val="24"/>
        </w:rPr>
        <w:t>Kırsal alanlarda yenilikçi ve sürdürülebilir kalkınma süreçlerinin geliştirilmesi, tarım-teknoloji entegrasyonun gerçekleştirilmesi ve sürdürülebilir bir kır-kent ilişkisinin kurulması</w:t>
      </w:r>
    </w:p>
    <w:p w:rsidR="00C30283" w:rsidRPr="00C10FA8" w:rsidRDefault="00C30283">
      <w:pPr>
        <w:spacing w:before="100" w:beforeAutospacing="1" w:after="100" w:afterAutospacing="1" w:line="240" w:lineRule="auto"/>
        <w:jc w:val="both"/>
        <w:rPr>
          <w:rFonts w:eastAsia="Times New Roman" w:cstheme="minorHAnsi"/>
          <w:color w:val="000000"/>
          <w:szCs w:val="24"/>
        </w:rPr>
      </w:pPr>
      <w:r w:rsidRPr="00C10FA8">
        <w:rPr>
          <w:rFonts w:eastAsia="Times New Roman" w:cstheme="minorHAnsi"/>
          <w:b/>
          <w:i/>
          <w:color w:val="404040" w:themeColor="text1" w:themeTint="BF"/>
          <w:szCs w:val="24"/>
        </w:rPr>
        <w:t>Özel Amaçlar</w:t>
      </w:r>
      <w:r w:rsidRPr="00C10FA8">
        <w:rPr>
          <w:rFonts w:eastAsia="Times New Roman" w:cstheme="minorHAnsi"/>
          <w:color w:val="000000"/>
          <w:szCs w:val="24"/>
        </w:rPr>
        <w:t>:</w:t>
      </w:r>
    </w:p>
    <w:p w:rsidR="00FB1FC6" w:rsidRPr="00C10FA8" w:rsidRDefault="00C30283">
      <w:pPr>
        <w:ind w:firstLine="284"/>
        <w:rPr>
          <w:rFonts w:cstheme="minorHAnsi"/>
          <w:color w:val="000000"/>
          <w:szCs w:val="24"/>
        </w:rPr>
      </w:pPr>
      <w:r w:rsidRPr="00C10FA8">
        <w:rPr>
          <w:rFonts w:cstheme="minorHAnsi"/>
          <w:b/>
          <w:color w:val="404040" w:themeColor="text1" w:themeTint="BF"/>
          <w:szCs w:val="24"/>
        </w:rPr>
        <w:t>Özel Amaç 1</w:t>
      </w:r>
      <w:r w:rsidRPr="00C10FA8">
        <w:rPr>
          <w:rFonts w:cstheme="minorHAnsi"/>
          <w:color w:val="000000"/>
          <w:szCs w:val="24"/>
        </w:rPr>
        <w:t xml:space="preserve">: </w:t>
      </w:r>
      <w:r w:rsidR="00FB1FC6" w:rsidRPr="00C10FA8">
        <w:rPr>
          <w:rFonts w:cstheme="minorHAnsi"/>
          <w:color w:val="000000"/>
          <w:szCs w:val="24"/>
        </w:rPr>
        <w:t xml:space="preserve">Ankara alt bölgelerinde yenilikçi üretim ve gelir modellerinin geliştirilerek </w:t>
      </w:r>
      <w:r w:rsidR="00921512" w:rsidRPr="00C10FA8">
        <w:rPr>
          <w:rFonts w:cstheme="minorHAnsi"/>
          <w:color w:val="000000"/>
          <w:szCs w:val="24"/>
        </w:rPr>
        <w:t xml:space="preserve">girişimciliğin desteklenmesi ve </w:t>
      </w:r>
      <w:r w:rsidR="00FB1FC6" w:rsidRPr="00C10FA8">
        <w:rPr>
          <w:rFonts w:cstheme="minorHAnsi"/>
          <w:color w:val="000000"/>
          <w:szCs w:val="24"/>
        </w:rPr>
        <w:t>kırsal ekonomin</w:t>
      </w:r>
      <w:r w:rsidR="00921512" w:rsidRPr="00C10FA8">
        <w:rPr>
          <w:rFonts w:cstheme="minorHAnsi"/>
          <w:color w:val="000000"/>
          <w:szCs w:val="24"/>
        </w:rPr>
        <w:t>in</w:t>
      </w:r>
      <w:r w:rsidR="00FB1FC6" w:rsidRPr="00C10FA8">
        <w:rPr>
          <w:rFonts w:cstheme="minorHAnsi"/>
          <w:color w:val="000000"/>
          <w:szCs w:val="24"/>
        </w:rPr>
        <w:t xml:space="preserve"> çeşitlendirilmesi</w:t>
      </w:r>
    </w:p>
    <w:p w:rsidR="00FB1FC6" w:rsidRPr="00C10FA8" w:rsidRDefault="00FB1FC6">
      <w:pPr>
        <w:ind w:firstLine="284"/>
        <w:rPr>
          <w:rFonts w:cstheme="minorHAnsi"/>
          <w:color w:val="000000"/>
          <w:szCs w:val="24"/>
        </w:rPr>
      </w:pPr>
      <w:r w:rsidRPr="00C10FA8">
        <w:rPr>
          <w:rFonts w:cstheme="minorHAnsi"/>
          <w:b/>
          <w:color w:val="404040" w:themeColor="text1" w:themeTint="BF"/>
          <w:szCs w:val="24"/>
        </w:rPr>
        <w:t>Özel Amaç 2</w:t>
      </w:r>
      <w:r w:rsidRPr="00C10FA8">
        <w:rPr>
          <w:rFonts w:cstheme="minorHAnsi"/>
          <w:color w:val="000000"/>
          <w:szCs w:val="24"/>
        </w:rPr>
        <w:t xml:space="preserve">: </w:t>
      </w:r>
      <w:r w:rsidR="00AD7D5B" w:rsidRPr="00C10FA8">
        <w:rPr>
          <w:rFonts w:cstheme="minorHAnsi"/>
          <w:color w:val="000000"/>
          <w:szCs w:val="24"/>
        </w:rPr>
        <w:t>Kentte üretilen teknolojilerin</w:t>
      </w:r>
      <w:r w:rsidR="00EE631B" w:rsidRPr="00C10FA8">
        <w:rPr>
          <w:rFonts w:cstheme="minorHAnsi"/>
          <w:color w:val="000000"/>
          <w:szCs w:val="24"/>
        </w:rPr>
        <w:t xml:space="preserve"> kırsaldaki sosyal ve </w:t>
      </w:r>
      <w:r w:rsidR="00AD7D5B" w:rsidRPr="00C10FA8">
        <w:rPr>
          <w:rFonts w:cstheme="minorHAnsi"/>
          <w:color w:val="000000"/>
          <w:szCs w:val="24"/>
        </w:rPr>
        <w:t>ekonomik</w:t>
      </w:r>
      <w:r w:rsidR="00EE631B" w:rsidRPr="00C10FA8">
        <w:rPr>
          <w:rFonts w:cstheme="minorHAnsi"/>
          <w:color w:val="000000"/>
          <w:szCs w:val="24"/>
        </w:rPr>
        <w:t xml:space="preserve"> hayata entegre edilmesi </w:t>
      </w:r>
    </w:p>
    <w:p w:rsidR="00EE631B" w:rsidRPr="00C10FA8" w:rsidRDefault="00EE631B">
      <w:pPr>
        <w:ind w:firstLine="284"/>
        <w:rPr>
          <w:rFonts w:cstheme="minorHAnsi"/>
          <w:color w:val="000000"/>
          <w:szCs w:val="24"/>
        </w:rPr>
      </w:pPr>
      <w:r w:rsidRPr="00C10FA8">
        <w:rPr>
          <w:rFonts w:cstheme="minorHAnsi"/>
          <w:b/>
          <w:color w:val="404040" w:themeColor="text1" w:themeTint="BF"/>
          <w:szCs w:val="24"/>
        </w:rPr>
        <w:t>Özel Amaç 3</w:t>
      </w:r>
      <w:r w:rsidRPr="00C10FA8">
        <w:rPr>
          <w:rFonts w:cstheme="minorHAnsi"/>
          <w:color w:val="000000"/>
          <w:szCs w:val="24"/>
        </w:rPr>
        <w:t>: Tarım ve tarıma dayalı sanayide teknoloji temelli üretim</w:t>
      </w:r>
      <w:r w:rsidR="00C711E2" w:rsidRPr="00C10FA8">
        <w:rPr>
          <w:rFonts w:cstheme="minorHAnsi"/>
          <w:color w:val="000000"/>
          <w:szCs w:val="24"/>
        </w:rPr>
        <w:t>, organizasyon</w:t>
      </w:r>
      <w:r w:rsidRPr="00C10FA8">
        <w:rPr>
          <w:rFonts w:cstheme="minorHAnsi"/>
          <w:color w:val="000000"/>
          <w:szCs w:val="24"/>
        </w:rPr>
        <w:t xml:space="preserve"> ve pazarlama süreçlerine</w:t>
      </w:r>
      <w:r w:rsidR="00AD7D5B" w:rsidRPr="00C10FA8">
        <w:rPr>
          <w:rFonts w:cstheme="minorHAnsi"/>
          <w:color w:val="000000"/>
          <w:szCs w:val="24"/>
        </w:rPr>
        <w:t xml:space="preserve"> geçilmesi ve bu sektörlerde</w:t>
      </w:r>
      <w:r w:rsidR="00C711E2" w:rsidRPr="00C10FA8">
        <w:rPr>
          <w:rFonts w:cstheme="minorHAnsi"/>
          <w:color w:val="000000"/>
          <w:szCs w:val="24"/>
        </w:rPr>
        <w:t xml:space="preserve"> </w:t>
      </w:r>
      <w:r w:rsidR="00A62B68" w:rsidRPr="00C10FA8">
        <w:rPr>
          <w:rFonts w:cstheme="minorHAnsi"/>
          <w:color w:val="000000"/>
          <w:szCs w:val="24"/>
        </w:rPr>
        <w:t>dijital dönüşümün teşvik edilmesi</w:t>
      </w:r>
    </w:p>
    <w:p w:rsidR="00C711E2" w:rsidRPr="00C10FA8" w:rsidRDefault="00EE631B">
      <w:pPr>
        <w:ind w:firstLine="284"/>
        <w:rPr>
          <w:rFonts w:cstheme="minorHAnsi"/>
          <w:color w:val="000000"/>
          <w:szCs w:val="24"/>
        </w:rPr>
      </w:pPr>
      <w:r w:rsidRPr="00C10FA8">
        <w:rPr>
          <w:rFonts w:cstheme="minorHAnsi"/>
          <w:b/>
          <w:color w:val="404040" w:themeColor="text1" w:themeTint="BF"/>
          <w:szCs w:val="24"/>
        </w:rPr>
        <w:t>Özel Amaç 4</w:t>
      </w:r>
      <w:r w:rsidRPr="00C10FA8">
        <w:rPr>
          <w:rFonts w:cstheme="minorHAnsi"/>
          <w:color w:val="000000"/>
          <w:szCs w:val="24"/>
        </w:rPr>
        <w:t xml:space="preserve">: </w:t>
      </w:r>
      <w:r w:rsidR="00C711E2" w:rsidRPr="00C10FA8">
        <w:rPr>
          <w:rFonts w:cstheme="minorHAnsi"/>
          <w:color w:val="000000"/>
          <w:szCs w:val="24"/>
        </w:rPr>
        <w:t>Geleneksel çiftçi biçimlerinden girişimci çiftçi modeline geçişin teşvik edilmesi</w:t>
      </w:r>
    </w:p>
    <w:p w:rsidR="00C7199C" w:rsidRPr="00C10FA8" w:rsidRDefault="00C7199C">
      <w:pPr>
        <w:ind w:firstLine="284"/>
        <w:rPr>
          <w:rFonts w:cstheme="minorHAnsi"/>
          <w:color w:val="000000"/>
          <w:szCs w:val="24"/>
        </w:rPr>
      </w:pPr>
      <w:r w:rsidRPr="00C10FA8">
        <w:rPr>
          <w:rFonts w:cstheme="minorHAnsi"/>
          <w:b/>
          <w:color w:val="404040" w:themeColor="text1" w:themeTint="BF"/>
          <w:szCs w:val="24"/>
        </w:rPr>
        <w:t>Özel Amaç 5</w:t>
      </w:r>
      <w:r w:rsidRPr="00C10FA8">
        <w:rPr>
          <w:rFonts w:cstheme="minorHAnsi"/>
          <w:color w:val="000000"/>
          <w:szCs w:val="24"/>
        </w:rPr>
        <w:t>:</w:t>
      </w:r>
      <w:r w:rsidR="00A817E1" w:rsidRPr="00C10FA8">
        <w:rPr>
          <w:rFonts w:cstheme="minorHAnsi"/>
          <w:color w:val="000000"/>
          <w:szCs w:val="24"/>
        </w:rPr>
        <w:t xml:space="preserve"> Kentsel tarım konusunda farkındalık yaratmak ve kentsel tarım uygulamalarının Ankara’da mekansal gelişime uygun biçimlerde yaygınlaşmasını sağlamak </w:t>
      </w:r>
    </w:p>
    <w:p w:rsidR="00AD7D5B" w:rsidRPr="00C10FA8" w:rsidRDefault="00AD7D5B">
      <w:pPr>
        <w:ind w:firstLine="284"/>
        <w:rPr>
          <w:rFonts w:eastAsia="Times New Roman" w:cstheme="minorHAnsi"/>
          <w:color w:val="000000"/>
          <w:szCs w:val="24"/>
        </w:rPr>
      </w:pPr>
      <w:r w:rsidRPr="00C10FA8">
        <w:rPr>
          <w:rFonts w:cstheme="minorHAnsi"/>
          <w:b/>
          <w:color w:val="404040" w:themeColor="text1" w:themeTint="BF"/>
          <w:szCs w:val="24"/>
        </w:rPr>
        <w:t xml:space="preserve">Özel Amaç </w:t>
      </w:r>
      <w:r w:rsidR="00C7199C" w:rsidRPr="00C10FA8">
        <w:rPr>
          <w:rFonts w:cstheme="minorHAnsi"/>
          <w:b/>
          <w:color w:val="404040" w:themeColor="text1" w:themeTint="BF"/>
          <w:szCs w:val="24"/>
        </w:rPr>
        <w:t>6</w:t>
      </w:r>
      <w:r w:rsidRPr="00C10FA8">
        <w:rPr>
          <w:rFonts w:cstheme="minorHAnsi"/>
          <w:color w:val="000000"/>
          <w:szCs w:val="24"/>
        </w:rPr>
        <w:t>: Sosyal i</w:t>
      </w:r>
      <w:r w:rsidRPr="00C10FA8">
        <w:rPr>
          <w:rFonts w:eastAsia="Times New Roman" w:cstheme="minorHAnsi"/>
          <w:color w:val="000000"/>
          <w:szCs w:val="24"/>
        </w:rPr>
        <w:t>novasyon, kooperatifçilik, kırsal girişimcilik ve sosyal girişimcilik alanlarında kırsala özel programların desteklenmesi</w:t>
      </w:r>
    </w:p>
    <w:p w:rsidR="00AD7D5B" w:rsidRPr="00C10FA8" w:rsidRDefault="00AD7D5B">
      <w:pPr>
        <w:ind w:firstLine="284"/>
        <w:rPr>
          <w:rFonts w:cstheme="minorHAnsi"/>
          <w:color w:val="000000"/>
          <w:szCs w:val="24"/>
        </w:rPr>
      </w:pPr>
      <w:r w:rsidRPr="00C10FA8">
        <w:rPr>
          <w:rFonts w:cstheme="minorHAnsi"/>
          <w:b/>
          <w:color w:val="404040" w:themeColor="text1" w:themeTint="BF"/>
          <w:szCs w:val="24"/>
        </w:rPr>
        <w:t xml:space="preserve">Özel Amaç </w:t>
      </w:r>
      <w:r w:rsidR="00C7199C" w:rsidRPr="00C10FA8">
        <w:rPr>
          <w:rFonts w:cstheme="minorHAnsi"/>
          <w:b/>
          <w:color w:val="404040" w:themeColor="text1" w:themeTint="BF"/>
          <w:szCs w:val="24"/>
        </w:rPr>
        <w:t>7</w:t>
      </w:r>
      <w:r w:rsidRPr="00C10FA8">
        <w:rPr>
          <w:rFonts w:cstheme="minorHAnsi"/>
          <w:color w:val="000000"/>
          <w:szCs w:val="24"/>
        </w:rPr>
        <w:t>: Yenilikçi ve sürdürülebilir yöntemlerle Ankara kırsalını kırsal turi</w:t>
      </w:r>
      <w:r w:rsidR="00C7199C" w:rsidRPr="00C10FA8">
        <w:rPr>
          <w:rFonts w:cstheme="minorHAnsi"/>
          <w:color w:val="000000"/>
          <w:szCs w:val="24"/>
        </w:rPr>
        <w:t>zm destinasyonu haline getirerek kır</w:t>
      </w:r>
      <w:r w:rsidR="00A817E1" w:rsidRPr="00C10FA8">
        <w:rPr>
          <w:rFonts w:cstheme="minorHAnsi"/>
          <w:color w:val="000000"/>
          <w:szCs w:val="24"/>
        </w:rPr>
        <w:t xml:space="preserve">sal alanlarla kent merkezi arasındaki sosyal ve ticari </w:t>
      </w:r>
      <w:r w:rsidR="007C33A1" w:rsidRPr="00C10FA8">
        <w:rPr>
          <w:rFonts w:cstheme="minorHAnsi"/>
          <w:color w:val="000000"/>
          <w:szCs w:val="24"/>
        </w:rPr>
        <w:t>etkileşimin</w:t>
      </w:r>
      <w:r w:rsidR="00A817E1" w:rsidRPr="00C10FA8">
        <w:rPr>
          <w:rFonts w:cstheme="minorHAnsi"/>
          <w:color w:val="000000"/>
          <w:szCs w:val="24"/>
        </w:rPr>
        <w:t xml:space="preserve"> </w:t>
      </w:r>
      <w:r w:rsidR="00C7199C" w:rsidRPr="00C10FA8">
        <w:rPr>
          <w:rFonts w:cstheme="minorHAnsi"/>
          <w:color w:val="000000"/>
          <w:szCs w:val="24"/>
        </w:rPr>
        <w:t>güçlendirilmesi</w:t>
      </w:r>
    </w:p>
    <w:p w:rsidR="00AD7D5B" w:rsidRPr="00C10FA8" w:rsidRDefault="00AD7D5B">
      <w:pPr>
        <w:ind w:firstLine="284"/>
        <w:rPr>
          <w:rFonts w:cstheme="minorHAnsi"/>
          <w:color w:val="000000"/>
          <w:szCs w:val="24"/>
        </w:rPr>
      </w:pPr>
      <w:r w:rsidRPr="00C10FA8">
        <w:rPr>
          <w:rFonts w:cstheme="minorHAnsi"/>
          <w:b/>
          <w:color w:val="404040" w:themeColor="text1" w:themeTint="BF"/>
          <w:szCs w:val="24"/>
        </w:rPr>
        <w:t xml:space="preserve">Özel Amaç </w:t>
      </w:r>
      <w:r w:rsidR="00C7199C" w:rsidRPr="00C10FA8">
        <w:rPr>
          <w:rFonts w:cstheme="minorHAnsi"/>
          <w:b/>
          <w:color w:val="404040" w:themeColor="text1" w:themeTint="BF"/>
          <w:szCs w:val="24"/>
        </w:rPr>
        <w:t>8</w:t>
      </w:r>
      <w:r w:rsidRPr="00C10FA8">
        <w:rPr>
          <w:rFonts w:cstheme="minorHAnsi"/>
          <w:color w:val="000000"/>
          <w:szCs w:val="24"/>
        </w:rPr>
        <w:t>:</w:t>
      </w:r>
      <w:r w:rsidR="00C7199C" w:rsidRPr="00C10FA8">
        <w:rPr>
          <w:rFonts w:cstheme="minorHAnsi"/>
          <w:color w:val="000000"/>
          <w:szCs w:val="24"/>
        </w:rPr>
        <w:t xml:space="preserve"> Kırsal alanlarda iklim değişikliği ile uyumlu planlamalar yapılması, tarımda atık geri dönüşümü uygulamaları ile yenilenebilir enerji kaynaklarının kullanılmasının teşvik edilmesi</w:t>
      </w:r>
    </w:p>
    <w:p w:rsidR="00C173D2" w:rsidRPr="00C10FA8" w:rsidRDefault="00C173D2" w:rsidP="00295A56">
      <w:pPr>
        <w:ind w:firstLine="284"/>
        <w:jc w:val="both"/>
        <w:rPr>
          <w:rFonts w:cstheme="minorHAnsi"/>
          <w:color w:val="000000"/>
          <w:szCs w:val="24"/>
        </w:rPr>
      </w:pPr>
      <w:r w:rsidRPr="00C10FA8">
        <w:rPr>
          <w:rFonts w:cstheme="minorHAnsi"/>
          <w:b/>
          <w:color w:val="404040" w:themeColor="text1" w:themeTint="BF"/>
          <w:szCs w:val="24"/>
        </w:rPr>
        <w:t>Özel Amaç 9:</w:t>
      </w:r>
      <w:r w:rsidRPr="00C10FA8">
        <w:rPr>
          <w:rFonts w:cstheme="minorHAnsi"/>
          <w:color w:val="000000"/>
          <w:szCs w:val="24"/>
        </w:rPr>
        <w:t xml:space="preserve"> </w:t>
      </w:r>
      <w:r w:rsidR="006668BF" w:rsidRPr="00C10FA8">
        <w:rPr>
          <w:rFonts w:cstheme="minorHAnsi"/>
          <w:color w:val="000000"/>
          <w:szCs w:val="24"/>
        </w:rPr>
        <w:t>Tarım, gıda ve tıbbi aromatik bitki üretimi alanlarında teknoloji ve teknoloji-yoğun ürün geliştirme ve ticarileştirme amaçlarına yönelik küme, merkez ve platform gibi yapıların oluşturularak Ankara’nın ulusal bir tarım-gıda teknolojileri merkezine dönüştürülmesi</w:t>
      </w:r>
    </w:p>
    <w:p w:rsidR="00C173D2" w:rsidRPr="00C10FA8" w:rsidRDefault="00C173D2">
      <w:pPr>
        <w:ind w:firstLine="284"/>
        <w:rPr>
          <w:rFonts w:cstheme="minorHAnsi"/>
          <w:color w:val="000000"/>
          <w:szCs w:val="24"/>
        </w:rPr>
      </w:pPr>
    </w:p>
    <w:p w:rsidR="00C83A34" w:rsidRPr="00C10FA8" w:rsidRDefault="00C83A34" w:rsidP="00477465">
      <w:pPr>
        <w:pStyle w:val="GvdeMetniGirintisi"/>
        <w:numPr>
          <w:ilvl w:val="1"/>
          <w:numId w:val="2"/>
        </w:numPr>
        <w:spacing w:before="120" w:line="240" w:lineRule="auto"/>
        <w:ind w:left="284" w:right="68" w:hanging="284"/>
        <w:jc w:val="both"/>
        <w:rPr>
          <w:rFonts w:cstheme="minorHAnsi"/>
          <w:b/>
          <w:color w:val="000000"/>
          <w:szCs w:val="24"/>
        </w:rPr>
      </w:pPr>
      <w:r w:rsidRPr="00C10FA8">
        <w:rPr>
          <w:rFonts w:cstheme="minorHAnsi"/>
          <w:b/>
          <w:color w:val="000000"/>
          <w:szCs w:val="24"/>
        </w:rPr>
        <w:lastRenderedPageBreak/>
        <w:t>Arka Plan ve Müdahale Gerekçesi</w:t>
      </w:r>
    </w:p>
    <w:p w:rsidR="002E4AF8" w:rsidRPr="00C10FA8" w:rsidRDefault="002E4AF8" w:rsidP="00295A56">
      <w:pPr>
        <w:pStyle w:val="GvdeMetniGirintisi"/>
        <w:spacing w:before="120" w:line="240" w:lineRule="auto"/>
        <w:ind w:left="0" w:right="68"/>
        <w:jc w:val="both"/>
        <w:rPr>
          <w:rFonts w:cstheme="minorHAnsi"/>
          <w:color w:val="000000"/>
          <w:szCs w:val="24"/>
        </w:rPr>
      </w:pPr>
      <w:r w:rsidRPr="00C10FA8">
        <w:rPr>
          <w:rFonts w:cstheme="minorHAnsi"/>
          <w:color w:val="000000"/>
          <w:szCs w:val="24"/>
        </w:rPr>
        <w:t xml:space="preserve">Ulusal ölçekte, Mülga Kalkınma Bakanlığı tarafından hazırlanmış olan Onuncu Kalkınma Planı’nda da kırsal kesimdeki göçü, yoksulluğu, tarım dışı gelir getirici faaliyetlerin yetersizliği ve alt yapı yetersizliği gibi konulara vurgu yapılmış; Plan’ın “2.1.6 Kırsal Kalkınma” başlığı altında kırsal kalkınma çerçevesinde kırsal toplumun iş ve yaşam koşullarının bulunduğu yörede iyileştirilmesi zorunluluğunun altı çizilmiştir. Benzer şekilde Türkiye Cumhuriyeti Cumhurbaşkanlığı Strateji ve Bütçe Başkanlığı tarafından ulusal ölçekte hazırlanmış olan </w:t>
      </w:r>
      <w:proofErr w:type="spellStart"/>
      <w:r w:rsidRPr="00C10FA8">
        <w:rPr>
          <w:rFonts w:cstheme="minorHAnsi"/>
          <w:color w:val="000000"/>
          <w:szCs w:val="24"/>
        </w:rPr>
        <w:t>Onbirinci</w:t>
      </w:r>
      <w:proofErr w:type="spellEnd"/>
      <w:r w:rsidRPr="00C10FA8">
        <w:rPr>
          <w:rFonts w:cstheme="minorHAnsi"/>
          <w:color w:val="000000"/>
          <w:szCs w:val="24"/>
        </w:rPr>
        <w:t xml:space="preserve"> Kalkınma Planı’nda “</w:t>
      </w:r>
      <w:r w:rsidRPr="00C10FA8">
        <w:rPr>
          <w:rFonts w:cstheme="minorHAnsi"/>
        </w:rPr>
        <w:t>Sürdürülebilir kırsal kalkınma anlayışıyla, üretici birlikleri ve aile işletmelerinin üretim kapasitesinin ve kırsal işgücünün istihdam edilebilirliğinin artırılması, yaşam kalitesinin iyileştirilmesi, yoksullukla mücadele ile kırsal toplumun düzenli ve yeterli gelir imkânlarına kavuşturularak refah düzeyinin artırılması ve nüfusun kırsalda tutundurulması” temel amaç olarak belirlenmiştir.</w:t>
      </w:r>
      <w:r w:rsidRPr="00C10FA8">
        <w:rPr>
          <w:rFonts w:cstheme="minorHAnsi"/>
          <w:color w:val="000000"/>
          <w:szCs w:val="24"/>
        </w:rPr>
        <w:t xml:space="preserve"> Kırsal politikanın genel çerçevesi ise; “kırsal ekonominin ve istihdamının güçlendirilmesi, insan kaynaklarının geliştirilmesi ve yoksulluğun azaltılması, sosyal ve fiziki altyapının iyileştirilmesi ile çevre ve doğal kaynakların korunması” temelinde çizilmiştir. </w:t>
      </w:r>
    </w:p>
    <w:p w:rsidR="001766A9" w:rsidRPr="00C10FA8" w:rsidRDefault="001766A9" w:rsidP="001766A9">
      <w:pPr>
        <w:pStyle w:val="GvdeMetniGirintisi"/>
        <w:spacing w:before="120" w:line="240" w:lineRule="auto"/>
        <w:ind w:left="0" w:right="68"/>
        <w:jc w:val="both"/>
        <w:rPr>
          <w:rFonts w:cstheme="minorHAnsi"/>
          <w:color w:val="000000"/>
          <w:szCs w:val="24"/>
        </w:rPr>
      </w:pPr>
      <w:r w:rsidRPr="00C10FA8">
        <w:rPr>
          <w:rFonts w:cstheme="minorHAnsi"/>
          <w:color w:val="000000"/>
          <w:szCs w:val="24"/>
        </w:rPr>
        <w:t xml:space="preserve">Aynı zamanda, On Birinci Kalkınma Planı’nın “2.4.6. Kırsal Kalkınma” başlığı kapsamında kırsaldaki üreticilerin üretim ve finansal yapısını güçlendirmek, üretim ve lojistik altyapıları ile markalaşma ve pazarlama faaliyetlerini iyileştirmek, kırsal toplumun beşeri sermayesini geliştirmek üzere kadın ve genç girişimciler başta olmak üzere eğitim ve yayım faaliyetleri programlamak gibi politika ve tedbirlerle kırsalda sürdürülebilirlik ve girişimcilik ekosistemini geliştirme odaklı bir çerçevesi de Yeni Nesil Kırsal Kalkınma Sonuç Odaklı Programı’nın kurgulanmasında dikkate alınmıştır.   </w:t>
      </w:r>
    </w:p>
    <w:p w:rsidR="007C431A" w:rsidRPr="00C10FA8" w:rsidRDefault="007C431A" w:rsidP="007C431A">
      <w:pPr>
        <w:jc w:val="both"/>
        <w:rPr>
          <w:rFonts w:cstheme="minorHAnsi"/>
          <w:szCs w:val="24"/>
        </w:rPr>
      </w:pPr>
      <w:r w:rsidRPr="00C10FA8">
        <w:rPr>
          <w:rFonts w:cstheme="minorHAnsi"/>
          <w:bCs/>
          <w:szCs w:val="24"/>
        </w:rPr>
        <w:t xml:space="preserve">TÜBİTAK Ulusal Bilim ve Teknoloji Politikaları 2003-2023 Strateji Belgesi’nde; </w:t>
      </w:r>
      <w:r w:rsidRPr="00C10FA8">
        <w:rPr>
          <w:rFonts w:cstheme="minorHAnsi"/>
          <w:color w:val="000000" w:themeColor="text1"/>
          <w:szCs w:val="24"/>
        </w:rPr>
        <w:t xml:space="preserve">sınai üretimde rekabet üstünlüğünün sağlanması hedefi doğrultusunda tarım ve ormancılıkta, su ürünleri üretiminde ve gıda sanayiinde üretim araç ve sistemleri geliştirebilmek, tohum, fide, fidan ve damızlık geliştirip üretebilmek (biyoteknoloji), tarım, orman ve hayvancılıkta, klasik ıslah teknikleri ve yeni </w:t>
      </w:r>
      <w:proofErr w:type="spellStart"/>
      <w:r w:rsidRPr="00C10FA8">
        <w:rPr>
          <w:rFonts w:cstheme="minorHAnsi"/>
          <w:color w:val="000000" w:themeColor="text1"/>
          <w:szCs w:val="24"/>
        </w:rPr>
        <w:t>biyoteknolojinin</w:t>
      </w:r>
      <w:proofErr w:type="spellEnd"/>
      <w:r w:rsidRPr="00C10FA8">
        <w:rPr>
          <w:rFonts w:cstheme="minorHAnsi"/>
          <w:color w:val="000000" w:themeColor="text1"/>
          <w:szCs w:val="24"/>
        </w:rPr>
        <w:t xml:space="preserve"> kombinasyonu ile bitkisel ve hayvansal üretim için yeni </w:t>
      </w:r>
      <w:proofErr w:type="spellStart"/>
      <w:r w:rsidRPr="00C10FA8">
        <w:rPr>
          <w:rFonts w:cstheme="minorHAnsi"/>
          <w:color w:val="000000" w:themeColor="text1"/>
          <w:szCs w:val="24"/>
        </w:rPr>
        <w:t>genotipler</w:t>
      </w:r>
      <w:proofErr w:type="spellEnd"/>
      <w:r w:rsidRPr="00C10FA8">
        <w:rPr>
          <w:rFonts w:cstheme="minorHAnsi"/>
          <w:color w:val="000000" w:themeColor="text1"/>
          <w:szCs w:val="24"/>
        </w:rPr>
        <w:t xml:space="preserve"> geliştirebilmek, gıda işleme yöntem ve süreçlerinin geliştirilmesi ile işlenmiş ürün çeşitliliğini artırabilmek, tarım ve ormancılıkta uzaktan algılama ve erken uyarı sistemleri ile bilişim sistem ve yazılımları geliştirebilmek, yaşam kalitesinin yükseltilmesi hedefi doğrultusunda ise gıda güvenliği ve güvenilirliğini sağlama</w:t>
      </w:r>
      <w:r w:rsidRPr="00C10FA8">
        <w:rPr>
          <w:rFonts w:cstheme="minorHAnsi"/>
          <w:b/>
          <w:color w:val="000000" w:themeColor="text1"/>
          <w:szCs w:val="24"/>
        </w:rPr>
        <w:t xml:space="preserve"> </w:t>
      </w:r>
      <w:r w:rsidRPr="00C10FA8">
        <w:rPr>
          <w:rFonts w:cstheme="minorHAnsi"/>
          <w:color w:val="000000" w:themeColor="text1"/>
          <w:szCs w:val="24"/>
        </w:rPr>
        <w:t>öncelikli teknolojik faaliyet</w:t>
      </w:r>
      <w:r w:rsidRPr="00C10FA8">
        <w:rPr>
          <w:rFonts w:cstheme="minorHAnsi"/>
          <w:b/>
          <w:color w:val="000000" w:themeColor="text1"/>
          <w:szCs w:val="24"/>
        </w:rPr>
        <w:t xml:space="preserve"> </w:t>
      </w:r>
      <w:r w:rsidRPr="00C10FA8">
        <w:rPr>
          <w:rFonts w:cstheme="minorHAnsi"/>
          <w:color w:val="000000" w:themeColor="text1"/>
          <w:szCs w:val="24"/>
        </w:rPr>
        <w:t>konuları</w:t>
      </w:r>
      <w:r w:rsidRPr="00C10FA8">
        <w:rPr>
          <w:rFonts w:cstheme="minorHAnsi"/>
          <w:b/>
          <w:color w:val="000000" w:themeColor="text1"/>
          <w:szCs w:val="24"/>
        </w:rPr>
        <w:t xml:space="preserve"> </w:t>
      </w:r>
      <w:r w:rsidRPr="00C10FA8">
        <w:rPr>
          <w:rFonts w:cstheme="minorHAnsi"/>
          <w:color w:val="000000" w:themeColor="text1"/>
          <w:szCs w:val="24"/>
        </w:rPr>
        <w:t xml:space="preserve">arasında sayılmaktadır. </w:t>
      </w:r>
      <w:r w:rsidRPr="00C10FA8">
        <w:rPr>
          <w:rFonts w:cstheme="minorHAnsi"/>
          <w:szCs w:val="24"/>
        </w:rPr>
        <w:t xml:space="preserve">Biyoteknoloji ve gen teknolojileri ise stratejik teknoloji alanları arasında yer almaktadır. Benzer şekilde, </w:t>
      </w:r>
      <w:r w:rsidRPr="00C10FA8">
        <w:rPr>
          <w:rFonts w:cstheme="minorHAnsi"/>
          <w:bCs/>
          <w:szCs w:val="24"/>
        </w:rPr>
        <w:t xml:space="preserve">Türkiye Sanayi Stratejisi </w:t>
      </w:r>
      <w:r w:rsidRPr="00C10FA8">
        <w:rPr>
          <w:rFonts w:cstheme="minorHAnsi"/>
          <w:szCs w:val="24"/>
        </w:rPr>
        <w:t xml:space="preserve">Belgesi </w:t>
      </w:r>
      <w:r w:rsidRPr="00C10FA8">
        <w:rPr>
          <w:rFonts w:cstheme="minorHAnsi"/>
          <w:bCs/>
          <w:szCs w:val="24"/>
        </w:rPr>
        <w:t>(2015-2018)</w:t>
      </w:r>
      <w:r w:rsidRPr="00C10FA8">
        <w:rPr>
          <w:rFonts w:cstheme="minorHAnsi"/>
          <w:szCs w:val="24"/>
        </w:rPr>
        <w:t>’</w:t>
      </w:r>
      <w:proofErr w:type="spellStart"/>
      <w:r w:rsidRPr="00C10FA8">
        <w:rPr>
          <w:rFonts w:cstheme="minorHAnsi"/>
          <w:szCs w:val="24"/>
        </w:rPr>
        <w:t>nde</w:t>
      </w:r>
      <w:proofErr w:type="spellEnd"/>
      <w:r w:rsidRPr="00C10FA8">
        <w:rPr>
          <w:rFonts w:cstheme="minorHAnsi"/>
          <w:szCs w:val="24"/>
        </w:rPr>
        <w:t xml:space="preserve"> su ve gıda alanları Ar-Ge ve yenilik faaliyetlerinde ivme kazanılmasına ihtiyaç duyulan </w:t>
      </w:r>
      <w:r w:rsidRPr="00C10FA8">
        <w:rPr>
          <w:rFonts w:cstheme="minorHAnsi"/>
          <w:bCs/>
          <w:szCs w:val="24"/>
        </w:rPr>
        <w:t>öncelikli alanlar</w:t>
      </w:r>
      <w:r w:rsidRPr="00C10FA8">
        <w:rPr>
          <w:rFonts w:cstheme="minorHAnsi"/>
          <w:szCs w:val="24"/>
        </w:rPr>
        <w:t xml:space="preserve"> arasında yer almıştır. </w:t>
      </w:r>
    </w:p>
    <w:p w:rsidR="008C03C2" w:rsidRPr="00C10FA8" w:rsidRDefault="002E4AF8" w:rsidP="008C03C2">
      <w:pPr>
        <w:pStyle w:val="GvdeMetniGirintisi"/>
        <w:spacing w:before="120" w:line="240" w:lineRule="auto"/>
        <w:ind w:left="0" w:right="68"/>
        <w:jc w:val="both"/>
        <w:rPr>
          <w:rFonts w:cstheme="minorHAnsi"/>
          <w:color w:val="000000"/>
          <w:szCs w:val="24"/>
        </w:rPr>
      </w:pPr>
      <w:r w:rsidRPr="00C10FA8">
        <w:rPr>
          <w:rFonts w:cstheme="minorHAnsi"/>
          <w:color w:val="000000"/>
          <w:szCs w:val="24"/>
        </w:rPr>
        <w:t>Bölgesel ölçekte ise, k</w:t>
      </w:r>
      <w:r w:rsidR="008C03C2" w:rsidRPr="00C10FA8">
        <w:rPr>
          <w:rFonts w:cstheme="minorHAnsi"/>
          <w:color w:val="000000"/>
          <w:szCs w:val="24"/>
        </w:rPr>
        <w:t xml:space="preserve">atılımcı bir anlayışla hazırlanan, bölgenin ihtiyaçlarının ve vizyonunun ortaya konulduğu Ankara Bölge Planı </w:t>
      </w:r>
      <w:r w:rsidRPr="00C10FA8">
        <w:rPr>
          <w:rFonts w:cstheme="minorHAnsi"/>
          <w:color w:val="000000"/>
          <w:szCs w:val="24"/>
        </w:rPr>
        <w:t>(</w:t>
      </w:r>
      <w:r w:rsidR="008C03C2" w:rsidRPr="00C10FA8">
        <w:rPr>
          <w:rFonts w:cstheme="minorHAnsi"/>
          <w:color w:val="000000"/>
          <w:szCs w:val="24"/>
        </w:rPr>
        <w:t>2014-2023</w:t>
      </w:r>
      <w:r w:rsidRPr="00C10FA8">
        <w:rPr>
          <w:rFonts w:cstheme="minorHAnsi"/>
          <w:color w:val="000000"/>
          <w:szCs w:val="24"/>
        </w:rPr>
        <w:t>)’</w:t>
      </w:r>
      <w:proofErr w:type="spellStart"/>
      <w:r w:rsidRPr="00C10FA8">
        <w:rPr>
          <w:rFonts w:cstheme="minorHAnsi"/>
          <w:color w:val="000000"/>
          <w:szCs w:val="24"/>
        </w:rPr>
        <w:t>nda</w:t>
      </w:r>
      <w:proofErr w:type="spellEnd"/>
      <w:r w:rsidR="008C03C2" w:rsidRPr="00C10FA8">
        <w:rPr>
          <w:rFonts w:cstheme="minorHAnsi"/>
          <w:color w:val="000000"/>
          <w:szCs w:val="24"/>
        </w:rPr>
        <w:t xml:space="preserve">, “Ankara’da Yaşamak” Vizyonu </w:t>
      </w:r>
      <w:proofErr w:type="gramStart"/>
      <w:r w:rsidR="008C03C2" w:rsidRPr="00C10FA8">
        <w:rPr>
          <w:rFonts w:cstheme="minorHAnsi"/>
          <w:color w:val="000000"/>
          <w:szCs w:val="24"/>
        </w:rPr>
        <w:t>altında ”Bireylerine</w:t>
      </w:r>
      <w:proofErr w:type="gramEnd"/>
      <w:r w:rsidR="008C03C2" w:rsidRPr="00C10FA8">
        <w:rPr>
          <w:rFonts w:cstheme="minorHAnsi"/>
          <w:color w:val="000000"/>
          <w:szCs w:val="24"/>
        </w:rPr>
        <w:t xml:space="preserve"> Eşit ve Kaliteli Yaşam Sunan, Sosyal Bağları Güçlü Ankara” ekseninde alt bölgelerdeki yüksek nüfus kaybı kırılganlığına vurgu yapılmıştır. İlgili eksende, kırsalda görülen yoğun nüfus kaybı kırılganlığına dair kırsalda yeni gelir getirici faaliyetlerin desteklenmesi tedbiri ortaya konulmuştur. Bölge Planı “Ankara’da Çalışmak Vizyonu” perspektifinde “Yüksek katma değer üreten, sürdürülebilir büyüyen rekabetçi ve yenilikçi Ankara” olarak belirlenen ikinci eksen kapsamında sürdürülebilir büyümeye ilişkin;</w:t>
      </w:r>
    </w:p>
    <w:p w:rsidR="008C03C2" w:rsidRPr="00C10FA8" w:rsidRDefault="008C03C2" w:rsidP="008C03C2">
      <w:pPr>
        <w:pStyle w:val="ListeParagraf"/>
        <w:numPr>
          <w:ilvl w:val="0"/>
          <w:numId w:val="58"/>
        </w:numPr>
        <w:ind w:left="851" w:hanging="284"/>
        <w:rPr>
          <w:rFonts w:cstheme="minorHAnsi"/>
          <w:color w:val="000000"/>
          <w:szCs w:val="24"/>
        </w:rPr>
      </w:pPr>
      <w:r w:rsidRPr="00C10FA8">
        <w:rPr>
          <w:rFonts w:cstheme="minorHAnsi"/>
          <w:color w:val="000000"/>
          <w:szCs w:val="24"/>
        </w:rPr>
        <w:t>Tedbir 2.1.6: Özellikle tarımın ekonomideki payının ağırlıklı olduğu ilçelerde tarımsal üretim çeşitlendirilecek ve tarıma dayalı sanayi geliştirilecektir;</w:t>
      </w:r>
    </w:p>
    <w:p w:rsidR="008C03C2" w:rsidRPr="00C10FA8" w:rsidRDefault="008C03C2" w:rsidP="008C03C2">
      <w:pPr>
        <w:pStyle w:val="ListeParagraf"/>
        <w:numPr>
          <w:ilvl w:val="0"/>
          <w:numId w:val="58"/>
        </w:numPr>
        <w:ind w:left="851" w:hanging="284"/>
        <w:rPr>
          <w:rFonts w:cstheme="minorHAnsi"/>
          <w:color w:val="000000"/>
          <w:szCs w:val="24"/>
        </w:rPr>
      </w:pPr>
      <w:r w:rsidRPr="00C10FA8">
        <w:rPr>
          <w:rFonts w:cstheme="minorHAnsi"/>
          <w:color w:val="000000"/>
          <w:szCs w:val="24"/>
        </w:rPr>
        <w:t>Tedbir 2.1.7: Kırsal alanlarda alternatif gelir ve istihdam alanları belirlenecek ve desteklenecektir;</w:t>
      </w:r>
    </w:p>
    <w:p w:rsidR="008C03C2" w:rsidRPr="00C10FA8" w:rsidRDefault="008C03C2" w:rsidP="008C03C2">
      <w:pPr>
        <w:pStyle w:val="ListeParagraf"/>
        <w:numPr>
          <w:ilvl w:val="0"/>
          <w:numId w:val="58"/>
        </w:numPr>
        <w:ind w:left="851" w:hanging="284"/>
        <w:rPr>
          <w:rFonts w:cstheme="minorHAnsi"/>
          <w:color w:val="000000"/>
          <w:szCs w:val="24"/>
        </w:rPr>
      </w:pPr>
      <w:r w:rsidRPr="00C10FA8">
        <w:rPr>
          <w:rFonts w:cstheme="minorHAnsi"/>
          <w:color w:val="000000"/>
          <w:szCs w:val="24"/>
        </w:rPr>
        <w:lastRenderedPageBreak/>
        <w:t>Tedbir 3.1.6: Hassas ekolojik bölgeler korunacak, doğal kaynakların etkin ve verimli kullanımı teşvik edilecektir;</w:t>
      </w:r>
    </w:p>
    <w:p w:rsidR="008C03C2" w:rsidRPr="00C10FA8" w:rsidRDefault="008C03C2" w:rsidP="008C03C2">
      <w:pPr>
        <w:pStyle w:val="ListeParagraf"/>
        <w:numPr>
          <w:ilvl w:val="0"/>
          <w:numId w:val="58"/>
        </w:numPr>
        <w:ind w:left="851" w:hanging="284"/>
        <w:rPr>
          <w:rFonts w:cstheme="minorHAnsi"/>
          <w:color w:val="000000"/>
          <w:szCs w:val="24"/>
        </w:rPr>
      </w:pPr>
      <w:r w:rsidRPr="00C10FA8">
        <w:rPr>
          <w:rFonts w:cstheme="minorHAnsi"/>
          <w:color w:val="000000"/>
          <w:szCs w:val="24"/>
        </w:rPr>
        <w:t>Tedbir 3.2.4: Tarımsal üretimde kullanılan pestisit ve kimyasal gübre tüketimi azaltılacak; tarımsal atıkların geri kazanımı ve zararsız bir şekilde bertaraf için gerçekleştirilen faaliyetler yaygınlaştırılacaktır</w:t>
      </w:r>
    </w:p>
    <w:p w:rsidR="008C03C2" w:rsidRPr="00C10FA8" w:rsidRDefault="008C03C2" w:rsidP="008C03C2">
      <w:pPr>
        <w:pStyle w:val="GvdeMetniGirintisi"/>
        <w:spacing w:before="120" w:line="240" w:lineRule="auto"/>
        <w:ind w:left="0" w:right="68"/>
        <w:jc w:val="both"/>
        <w:rPr>
          <w:rFonts w:cstheme="minorHAnsi"/>
          <w:color w:val="000000"/>
          <w:szCs w:val="24"/>
        </w:rPr>
      </w:pPr>
      <w:r w:rsidRPr="00C10FA8">
        <w:rPr>
          <w:rFonts w:cstheme="minorHAnsi"/>
          <w:color w:val="000000"/>
          <w:szCs w:val="24"/>
        </w:rPr>
        <w:t>Tedbirleri yer almakta olup, bu tedbirler Yeni Nesil Kırsal Kalkınma Sonuç Odaklı Program’ının Ankara bölgesel kalkınmasında önemli bir müdahale olmasına yönelik temel bir gerekçe teşkil etmiştir. Bu bağlamda, kırsal alanlarda yaşam standartlarının kent ile uyumlu hale getirilmesi ve alt bölgelerde sürdürülebilir kalkınmanın desteklenmesi için yenilikçi üretim ve gelir modellerinin geliştirilmesi, kooperatifçilik, girişimcilik ve sosyal girişimcilik alanlarında kırsala özel programların desteklenmesi ile kentte üretilen teknolojinin kırsaldaki sosyal ve ticari hayata entegre edilmesine katkı sağlamak amaçlanmaktadır. Aynı zamanda kırsal alanlarda iklim değişikliği ile uyumlu planlamalar yapılması ve yenilenebilir enerji kaynaklarının kullanılmasının teşvik edilmesi de sürdürülebilir kalkınma anlayışı içinde önemli konulardan biridir.</w:t>
      </w:r>
    </w:p>
    <w:p w:rsidR="00FE255A" w:rsidRPr="00C10FA8" w:rsidRDefault="00520F0C" w:rsidP="00295A56">
      <w:pPr>
        <w:pStyle w:val="GvdeMetniGirintisi"/>
        <w:spacing w:before="120" w:line="240" w:lineRule="auto"/>
        <w:ind w:left="0" w:right="68"/>
        <w:jc w:val="both"/>
        <w:rPr>
          <w:rFonts w:eastAsia="Times New Roman" w:cstheme="minorHAnsi"/>
          <w:color w:val="000000"/>
          <w:szCs w:val="24"/>
        </w:rPr>
      </w:pPr>
      <w:r w:rsidRPr="00C10FA8">
        <w:rPr>
          <w:rFonts w:eastAsia="Times New Roman" w:cstheme="minorHAnsi"/>
          <w:color w:val="000000"/>
          <w:szCs w:val="24"/>
        </w:rPr>
        <w:t>Ankara Kalkınma Ajansı’nın yenilikçi kırsal kalkınma ve tarım-gıda üretimi konusundaki ilk kapsamlı yaklaşımı</w:t>
      </w:r>
      <w:r w:rsidR="008C03C2" w:rsidRPr="00C10FA8">
        <w:rPr>
          <w:rFonts w:cstheme="minorHAnsi"/>
          <w:color w:val="000000"/>
          <w:szCs w:val="24"/>
        </w:rPr>
        <w:t xml:space="preserve"> Ankara Kalkınma Ajansı tarafından AB projesi olarak yürütülen </w:t>
      </w:r>
      <w:r w:rsidR="008C03C2" w:rsidRPr="00C10FA8">
        <w:rPr>
          <w:rFonts w:cstheme="minorHAnsi"/>
          <w:i/>
          <w:color w:val="000000"/>
          <w:szCs w:val="24"/>
        </w:rPr>
        <w:t>Ankara’da İnovasyonu Kırsal Taşıyoruz</w:t>
      </w:r>
      <w:r w:rsidR="008C03C2" w:rsidRPr="00C10FA8">
        <w:rPr>
          <w:rFonts w:cstheme="minorHAnsi"/>
          <w:color w:val="000000"/>
          <w:szCs w:val="24"/>
        </w:rPr>
        <w:t xml:space="preserve"> projesi kapsamında hazırlanan</w:t>
      </w:r>
      <w:r w:rsidRPr="00C10FA8">
        <w:rPr>
          <w:rFonts w:eastAsia="Times New Roman" w:cstheme="minorHAnsi"/>
          <w:color w:val="000000"/>
          <w:szCs w:val="24"/>
        </w:rPr>
        <w:t xml:space="preserve"> </w:t>
      </w:r>
      <w:r w:rsidR="00FE255A" w:rsidRPr="00C10FA8">
        <w:rPr>
          <w:rFonts w:eastAsia="Times New Roman" w:cstheme="minorHAnsi"/>
          <w:color w:val="000000"/>
          <w:szCs w:val="24"/>
        </w:rPr>
        <w:t>“Ankara (TR51) Kırsal İnovasyon Yol Haritası 2017-2023”</w:t>
      </w:r>
      <w:r w:rsidRPr="00C10FA8">
        <w:rPr>
          <w:rFonts w:eastAsia="Times New Roman" w:cstheme="minorHAnsi"/>
          <w:color w:val="000000"/>
          <w:szCs w:val="24"/>
        </w:rPr>
        <w:t xml:space="preserve"> başlıklı çalışma kapsamında ortaya konulmaktadır.</w:t>
      </w:r>
      <w:r w:rsidR="00FE255A" w:rsidRPr="00C10FA8">
        <w:rPr>
          <w:rFonts w:eastAsia="Times New Roman" w:cstheme="minorHAnsi"/>
          <w:color w:val="000000"/>
          <w:szCs w:val="24"/>
        </w:rPr>
        <w:t xml:space="preserve"> </w:t>
      </w:r>
      <w:r w:rsidR="00070B1B" w:rsidRPr="00C10FA8">
        <w:rPr>
          <w:rFonts w:eastAsia="Times New Roman" w:cstheme="minorHAnsi"/>
          <w:color w:val="000000"/>
          <w:szCs w:val="24"/>
        </w:rPr>
        <w:t>G</w:t>
      </w:r>
      <w:r w:rsidR="00FE255A" w:rsidRPr="00C10FA8">
        <w:rPr>
          <w:rFonts w:eastAsia="Times New Roman" w:cstheme="minorHAnsi"/>
          <w:color w:val="000000"/>
          <w:szCs w:val="24"/>
        </w:rPr>
        <w:t>eniş paydaş katılımı, saha araştırması ve dünyadan iyi uygulama örnekleri araştırmalarına dayalı olarak hazırlanan bu doküman kırsal kalkınma vizyonunu tarım, turizm ve sosyal inovasyon eksenlerinde yenilikçilik ve sürdürülebilirlik odaklarıyla tasarlayarak yeni nesil kırsal kalkınma için temel bir kaynak rolü üstlenmiştir.</w:t>
      </w:r>
      <w:r w:rsidR="008C03C2" w:rsidRPr="00C10FA8">
        <w:rPr>
          <w:rFonts w:eastAsia="Times New Roman" w:cstheme="minorHAnsi"/>
          <w:color w:val="000000"/>
          <w:szCs w:val="24"/>
        </w:rPr>
        <w:t xml:space="preserve"> </w:t>
      </w:r>
      <w:r w:rsidR="008C03C2" w:rsidRPr="00C10FA8">
        <w:rPr>
          <w:rFonts w:cstheme="minorHAnsi"/>
          <w:color w:val="000000"/>
          <w:szCs w:val="24"/>
        </w:rPr>
        <w:t xml:space="preserve">Güçlü örgütlenme, kırsal girişimciliğin geliştirilmesi, kırsal alanlarda iyi yönetişim planlanması, tabanın ihtiyaçlarına cevap verecek politikaların geliştirilmesi, yerel kurum ve kuruluşlar ve merkezi kuruluşlar arasında </w:t>
      </w:r>
      <w:proofErr w:type="gramStart"/>
      <w:r w:rsidR="008C03C2" w:rsidRPr="00C10FA8">
        <w:rPr>
          <w:rFonts w:cstheme="minorHAnsi"/>
          <w:color w:val="000000"/>
          <w:szCs w:val="24"/>
        </w:rPr>
        <w:t>işbirliği</w:t>
      </w:r>
      <w:proofErr w:type="gramEnd"/>
      <w:r w:rsidR="008C03C2" w:rsidRPr="00C10FA8">
        <w:rPr>
          <w:rFonts w:cstheme="minorHAnsi"/>
          <w:color w:val="000000"/>
          <w:szCs w:val="24"/>
        </w:rPr>
        <w:t xml:space="preserve"> ve koordinasyonun geliştirilmesi ve teknolojik entegrasyon kırsal alanların sosyo-ekonomik yapısını iyileştirmeye yönelik izlenecek yöntemler olarak vurgulanmıştır.  </w:t>
      </w:r>
      <w:r w:rsidR="00FE255A" w:rsidRPr="00C10FA8">
        <w:rPr>
          <w:rFonts w:eastAsia="Times New Roman" w:cstheme="minorHAnsi"/>
          <w:color w:val="000000"/>
          <w:szCs w:val="24"/>
        </w:rPr>
        <w:t xml:space="preserve"> </w:t>
      </w:r>
      <w:r w:rsidR="00BF4E40" w:rsidRPr="00C10FA8">
        <w:rPr>
          <w:rFonts w:eastAsia="Times New Roman" w:cstheme="minorHAnsi"/>
          <w:color w:val="000000"/>
          <w:szCs w:val="24"/>
        </w:rPr>
        <w:t>Tarım ve tarıma dayalı sanayi, kırsal turizm ve sosyal inovasyon olmak üzere üç eksende kurgulanan b</w:t>
      </w:r>
      <w:r w:rsidR="00070B1B" w:rsidRPr="00C10FA8">
        <w:rPr>
          <w:rFonts w:eastAsia="Times New Roman" w:cstheme="minorHAnsi"/>
          <w:color w:val="000000"/>
          <w:szCs w:val="24"/>
        </w:rPr>
        <w:t>u çalışmada,</w:t>
      </w:r>
      <w:r w:rsidR="00BF4E40" w:rsidRPr="00C10FA8">
        <w:rPr>
          <w:rFonts w:eastAsia="Times New Roman" w:cstheme="minorHAnsi"/>
          <w:color w:val="000000"/>
          <w:szCs w:val="24"/>
        </w:rPr>
        <w:t xml:space="preserve"> </w:t>
      </w:r>
      <w:r w:rsidR="0095720D" w:rsidRPr="00C10FA8">
        <w:rPr>
          <w:rFonts w:eastAsia="Times New Roman" w:cstheme="minorHAnsi"/>
          <w:color w:val="000000"/>
          <w:szCs w:val="24"/>
        </w:rPr>
        <w:t xml:space="preserve">kırsal ekonominin çeşitlendirilmesi ve dijital dönüşümün sağlanması; </w:t>
      </w:r>
      <w:r w:rsidR="00C52A73" w:rsidRPr="00C10FA8">
        <w:rPr>
          <w:rFonts w:eastAsia="Times New Roman" w:cstheme="minorHAnsi"/>
          <w:color w:val="000000"/>
          <w:szCs w:val="24"/>
        </w:rPr>
        <w:t>geleneksel çiftçi konseptinden girişimci çifti konseptine, geleneksel tarımdan iklim değişikliğine duyarlı sürdürülebilir ve akıllı tarıma geçilmesi</w:t>
      </w:r>
      <w:r w:rsidR="006D444F" w:rsidRPr="00C10FA8">
        <w:rPr>
          <w:rFonts w:eastAsia="Times New Roman" w:cstheme="minorHAnsi"/>
          <w:color w:val="000000"/>
          <w:szCs w:val="24"/>
        </w:rPr>
        <w:t>;</w:t>
      </w:r>
      <w:r w:rsidR="0095720D" w:rsidRPr="00C10FA8">
        <w:rPr>
          <w:rFonts w:eastAsia="Times New Roman" w:cstheme="minorHAnsi"/>
          <w:color w:val="000000"/>
          <w:szCs w:val="24"/>
        </w:rPr>
        <w:t xml:space="preserve"> tarım-gıda ürünlerinin doğrudan pazarlanması ve katma değerinin arttırılması; geleneksel ürünlerin modern yöntem ve teknolojilerin adaptasyonuyla yeniden tasarlanması ve pazarlanması; dış pazarlara hitap eden katma değeri yüksek yeni ürün ve hizmetlerin geliştirilmesi; gelişmiş teknolojilerin yerel şirketlerle ve üretim süreçleriyle buluşturularak kırsala teknoloji transferinin gerçekleştirilmesi </w:t>
      </w:r>
      <w:r w:rsidR="006D444F" w:rsidRPr="00C10FA8">
        <w:rPr>
          <w:rFonts w:eastAsia="Times New Roman" w:cstheme="minorHAnsi"/>
          <w:color w:val="000000"/>
          <w:szCs w:val="24"/>
        </w:rPr>
        <w:t xml:space="preserve">gibi çok sayıda kırsalda yenilikçi gelişim alanı ortaya konulmaktadır. Bu çalışma, Yeni Nesil Kırsal Kalkınma Sonuç Odaklı Programı’nın geliştirilmesinde önemli bir rol üstlenmiştir.  </w:t>
      </w:r>
      <w:r w:rsidR="0095720D" w:rsidRPr="00C10FA8">
        <w:rPr>
          <w:rFonts w:eastAsia="Times New Roman" w:cstheme="minorHAnsi"/>
          <w:color w:val="000000"/>
          <w:szCs w:val="24"/>
        </w:rPr>
        <w:t xml:space="preserve">   </w:t>
      </w:r>
      <w:r w:rsidR="00070B1B" w:rsidRPr="00C10FA8">
        <w:rPr>
          <w:rFonts w:eastAsia="Times New Roman" w:cstheme="minorHAnsi"/>
          <w:color w:val="000000"/>
          <w:szCs w:val="24"/>
        </w:rPr>
        <w:t xml:space="preserve"> </w:t>
      </w:r>
    </w:p>
    <w:p w:rsidR="000B162A" w:rsidRPr="00C10FA8" w:rsidRDefault="00C21093" w:rsidP="00295A56">
      <w:pPr>
        <w:pStyle w:val="GvdeMetniGirintisi"/>
        <w:spacing w:before="120" w:line="240" w:lineRule="auto"/>
        <w:ind w:left="0" w:right="68"/>
        <w:jc w:val="both"/>
        <w:rPr>
          <w:rFonts w:eastAsia="Times New Roman" w:cstheme="minorHAnsi"/>
          <w:color w:val="000000"/>
          <w:szCs w:val="24"/>
        </w:rPr>
      </w:pPr>
      <w:r w:rsidRPr="00C10FA8">
        <w:rPr>
          <w:rFonts w:eastAsia="Times New Roman" w:cstheme="minorHAnsi"/>
          <w:color w:val="000000"/>
          <w:szCs w:val="24"/>
        </w:rPr>
        <w:t xml:space="preserve">Ankara Kalkınma Ajansı desteğiyle Sosyal, Ekonomik ve Teknolojik Araştırmalar Merkezi tarafından yürütülen “Ankara’da Tarımsal Ürünlerin Ticarileştirilmesinde Yenilikçi Yaklaşımlar” başlıklı araştırma raporu kapsamında, </w:t>
      </w:r>
      <w:r w:rsidR="00854FC0" w:rsidRPr="00C10FA8">
        <w:rPr>
          <w:rFonts w:eastAsia="Times New Roman" w:cstheme="minorHAnsi"/>
          <w:color w:val="000000"/>
          <w:szCs w:val="24"/>
        </w:rPr>
        <w:t>tarım sektörünün stratejik bir sektör olduğu ve tarımda verimliliği etkile</w:t>
      </w:r>
      <w:r w:rsidR="005A4638" w:rsidRPr="00C10FA8">
        <w:rPr>
          <w:rFonts w:eastAsia="Times New Roman" w:cstheme="minorHAnsi"/>
          <w:color w:val="000000"/>
          <w:szCs w:val="24"/>
        </w:rPr>
        <w:t>yen en önemli faktörlerin</w:t>
      </w:r>
      <w:r w:rsidR="00854FC0" w:rsidRPr="00C10FA8">
        <w:rPr>
          <w:rFonts w:eastAsia="Times New Roman" w:cstheme="minorHAnsi"/>
          <w:color w:val="000000"/>
          <w:szCs w:val="24"/>
        </w:rPr>
        <w:t xml:space="preserve"> tarımsal teknoloji düzeyi</w:t>
      </w:r>
      <w:r w:rsidR="005A4638" w:rsidRPr="00C10FA8">
        <w:rPr>
          <w:rFonts w:eastAsia="Times New Roman" w:cstheme="minorHAnsi"/>
          <w:color w:val="000000"/>
          <w:szCs w:val="24"/>
        </w:rPr>
        <w:t>, tarımsal eğitim ve tarımda kullanılan yeni teknolojilerin benimsenmesi</w:t>
      </w:r>
      <w:r w:rsidR="00854FC0" w:rsidRPr="00C10FA8">
        <w:rPr>
          <w:rFonts w:eastAsia="Times New Roman" w:cstheme="minorHAnsi"/>
          <w:color w:val="000000"/>
          <w:szCs w:val="24"/>
        </w:rPr>
        <w:t xml:space="preserve"> olduğu</w:t>
      </w:r>
      <w:r w:rsidR="005A4638" w:rsidRPr="00C10FA8">
        <w:rPr>
          <w:rFonts w:eastAsia="Times New Roman" w:cstheme="minorHAnsi"/>
          <w:color w:val="000000"/>
          <w:szCs w:val="24"/>
        </w:rPr>
        <w:t xml:space="preserve"> ortaya konulmaktadır</w:t>
      </w:r>
      <w:r w:rsidR="00854FC0" w:rsidRPr="00C10FA8">
        <w:rPr>
          <w:rFonts w:eastAsia="Times New Roman" w:cstheme="minorHAnsi"/>
          <w:color w:val="000000"/>
          <w:szCs w:val="24"/>
        </w:rPr>
        <w:t>.</w:t>
      </w:r>
      <w:r w:rsidR="008245BC" w:rsidRPr="00C10FA8">
        <w:rPr>
          <w:rFonts w:eastAsia="Times New Roman" w:cstheme="minorHAnsi"/>
          <w:color w:val="000000"/>
          <w:szCs w:val="24"/>
        </w:rPr>
        <w:t xml:space="preserve"> </w:t>
      </w:r>
      <w:r w:rsidR="00F25547" w:rsidRPr="00C10FA8">
        <w:rPr>
          <w:rFonts w:eastAsia="Times New Roman" w:cstheme="minorHAnsi"/>
          <w:color w:val="000000"/>
          <w:szCs w:val="24"/>
        </w:rPr>
        <w:t>Rapor</w:t>
      </w:r>
      <w:r w:rsidR="00AD51D2" w:rsidRPr="00C10FA8">
        <w:rPr>
          <w:rFonts w:eastAsia="Times New Roman" w:cstheme="minorHAnsi"/>
          <w:color w:val="000000"/>
          <w:szCs w:val="24"/>
        </w:rPr>
        <w:t>, tarımsal üretim teknolojileri ile işletme, markalaşma ve pazarlama süreçlerindeki metodolojik değişimlerin tarım sektörünü yeniden yapılandırdığı vurgulamakta</w:t>
      </w:r>
      <w:r w:rsidR="00167DC9" w:rsidRPr="00C10FA8">
        <w:rPr>
          <w:rFonts w:eastAsia="Times New Roman" w:cstheme="minorHAnsi"/>
          <w:color w:val="000000"/>
          <w:szCs w:val="24"/>
        </w:rPr>
        <w:t>dır. Rapor</w:t>
      </w:r>
      <w:r w:rsidR="00F25547" w:rsidRPr="00C10FA8">
        <w:rPr>
          <w:rFonts w:eastAsia="Times New Roman" w:cstheme="minorHAnsi"/>
          <w:color w:val="000000"/>
          <w:szCs w:val="24"/>
        </w:rPr>
        <w:t>da</w:t>
      </w:r>
      <w:r w:rsidR="00167DC9" w:rsidRPr="00C10FA8">
        <w:rPr>
          <w:rFonts w:eastAsia="Times New Roman" w:cstheme="minorHAnsi"/>
          <w:color w:val="000000"/>
          <w:szCs w:val="24"/>
        </w:rPr>
        <w:t>, gıda ve tarım sektörlerinde “özel sektör yatırımları ile kırsal alanlarda fırsatlar yarat</w:t>
      </w:r>
      <w:r w:rsidR="00636EF3" w:rsidRPr="00C10FA8">
        <w:rPr>
          <w:rFonts w:eastAsia="Times New Roman" w:cstheme="minorHAnsi"/>
          <w:color w:val="000000"/>
          <w:szCs w:val="24"/>
        </w:rPr>
        <w:t>mayı</w:t>
      </w:r>
      <w:r w:rsidR="00167DC9" w:rsidRPr="00C10FA8">
        <w:rPr>
          <w:rFonts w:eastAsia="Times New Roman" w:cstheme="minorHAnsi"/>
          <w:color w:val="000000"/>
          <w:szCs w:val="24"/>
        </w:rPr>
        <w:t xml:space="preserve"> amaçlayan, Ar-Ge ve insan kaynakları yatırımlarını destekleyen, verimliliği, ticari markalaşmayı, rekabet gücünü ve piyasaya erişimi arttırmayı sağlayan” önlemlerin</w:t>
      </w:r>
      <w:r w:rsidR="00F25547" w:rsidRPr="00C10FA8">
        <w:rPr>
          <w:rFonts w:eastAsia="Times New Roman" w:cstheme="minorHAnsi"/>
          <w:color w:val="000000"/>
          <w:szCs w:val="24"/>
        </w:rPr>
        <w:t xml:space="preserve"> geliştirilmesini;</w:t>
      </w:r>
      <w:r w:rsidR="00167DC9" w:rsidRPr="00C10FA8">
        <w:rPr>
          <w:rFonts w:eastAsia="Times New Roman" w:cstheme="minorHAnsi"/>
          <w:color w:val="000000"/>
          <w:szCs w:val="24"/>
        </w:rPr>
        <w:t xml:space="preserve"> iklim değişikliği, çevresel sürdürülebilirlik ve etkin enerji yönetimi</w:t>
      </w:r>
      <w:r w:rsidR="00F25547" w:rsidRPr="00C10FA8">
        <w:rPr>
          <w:rFonts w:eastAsia="Times New Roman" w:cstheme="minorHAnsi"/>
          <w:color w:val="000000"/>
          <w:szCs w:val="24"/>
        </w:rPr>
        <w:t xml:space="preserve">ne dayalı su ve atık su yönetimi çalışmalarının yürütülmesi ve ürün lojistik, dağıtım ve pazarlama sistemlerinin kurulması önerilmektedir.  </w:t>
      </w:r>
      <w:r w:rsidR="00167DC9" w:rsidRPr="00C10FA8">
        <w:rPr>
          <w:rFonts w:eastAsia="Times New Roman" w:cstheme="minorHAnsi"/>
          <w:color w:val="000000"/>
          <w:szCs w:val="24"/>
        </w:rPr>
        <w:t xml:space="preserve">  </w:t>
      </w:r>
    </w:p>
    <w:p w:rsidR="00A33FE5" w:rsidRPr="00C10FA8" w:rsidRDefault="006A3B05" w:rsidP="00295A56">
      <w:pPr>
        <w:pStyle w:val="GvdeMetniGirintisi"/>
        <w:spacing w:before="120" w:line="240" w:lineRule="auto"/>
        <w:ind w:left="0" w:right="68"/>
        <w:jc w:val="both"/>
        <w:rPr>
          <w:rFonts w:eastAsia="Times New Roman" w:cstheme="minorHAnsi"/>
          <w:color w:val="000000"/>
          <w:szCs w:val="24"/>
        </w:rPr>
      </w:pPr>
      <w:r w:rsidRPr="00C10FA8">
        <w:rPr>
          <w:rFonts w:eastAsia="Times New Roman" w:cstheme="minorHAnsi"/>
          <w:color w:val="000000"/>
          <w:szCs w:val="24"/>
        </w:rPr>
        <w:lastRenderedPageBreak/>
        <w:t xml:space="preserve">Ankara Kalkınma Ajansı </w:t>
      </w:r>
      <w:r w:rsidR="0081554C" w:rsidRPr="00C10FA8">
        <w:rPr>
          <w:rFonts w:eastAsia="Times New Roman" w:cstheme="minorHAnsi"/>
          <w:color w:val="000000"/>
          <w:szCs w:val="24"/>
        </w:rPr>
        <w:t>B</w:t>
      </w:r>
      <w:r w:rsidRPr="00C10FA8">
        <w:rPr>
          <w:rFonts w:eastAsia="Times New Roman" w:cstheme="minorHAnsi"/>
          <w:color w:val="000000"/>
          <w:szCs w:val="24"/>
        </w:rPr>
        <w:t xml:space="preserve">ölgesel Yenilik </w:t>
      </w:r>
      <w:r w:rsidR="0081554C" w:rsidRPr="00C10FA8">
        <w:rPr>
          <w:rFonts w:eastAsia="Times New Roman" w:cstheme="minorHAnsi"/>
          <w:color w:val="000000"/>
          <w:szCs w:val="24"/>
        </w:rPr>
        <w:t>S</w:t>
      </w:r>
      <w:r w:rsidRPr="00C10FA8">
        <w:rPr>
          <w:rFonts w:eastAsia="Times New Roman" w:cstheme="minorHAnsi"/>
          <w:color w:val="000000"/>
          <w:szCs w:val="24"/>
        </w:rPr>
        <w:t>tratejisi</w:t>
      </w:r>
      <w:r w:rsidR="006D444F" w:rsidRPr="00C10FA8">
        <w:rPr>
          <w:rFonts w:eastAsia="Times New Roman" w:cstheme="minorHAnsi"/>
          <w:color w:val="000000"/>
          <w:szCs w:val="24"/>
        </w:rPr>
        <w:t xml:space="preserve"> (BYS)</w:t>
      </w:r>
      <w:r w:rsidRPr="00C10FA8">
        <w:rPr>
          <w:rFonts w:eastAsia="Times New Roman" w:cstheme="minorHAnsi"/>
          <w:color w:val="000000"/>
          <w:szCs w:val="24"/>
        </w:rPr>
        <w:t xml:space="preserve"> kapsamında</w:t>
      </w:r>
      <w:r w:rsidR="00A33FE5" w:rsidRPr="00C10FA8">
        <w:rPr>
          <w:rFonts w:eastAsia="Times New Roman" w:cstheme="minorHAnsi"/>
          <w:color w:val="000000"/>
          <w:szCs w:val="24"/>
        </w:rPr>
        <w:t>,</w:t>
      </w:r>
      <w:r w:rsidRPr="00C10FA8">
        <w:rPr>
          <w:rFonts w:eastAsia="Times New Roman" w:cstheme="minorHAnsi"/>
          <w:color w:val="000000"/>
          <w:szCs w:val="24"/>
        </w:rPr>
        <w:t xml:space="preserve"> tarım</w:t>
      </w:r>
      <w:r w:rsidR="00A33FE5" w:rsidRPr="00C10FA8">
        <w:rPr>
          <w:rFonts w:eastAsia="Times New Roman" w:cstheme="minorHAnsi"/>
          <w:color w:val="000000"/>
          <w:szCs w:val="24"/>
        </w:rPr>
        <w:t xml:space="preserve"> ve gıda sektörü stratejik bir sektör olarak</w:t>
      </w:r>
      <w:r w:rsidRPr="00C10FA8">
        <w:rPr>
          <w:rFonts w:eastAsia="Times New Roman" w:cstheme="minorHAnsi"/>
          <w:color w:val="000000"/>
          <w:szCs w:val="24"/>
        </w:rPr>
        <w:t xml:space="preserve"> öncelikli </w:t>
      </w:r>
      <w:r w:rsidR="00A33FE5" w:rsidRPr="00C10FA8">
        <w:rPr>
          <w:rFonts w:eastAsia="Times New Roman" w:cstheme="minorHAnsi"/>
          <w:color w:val="000000"/>
          <w:szCs w:val="24"/>
        </w:rPr>
        <w:t xml:space="preserve">olarak belirlenen </w:t>
      </w:r>
      <w:r w:rsidRPr="00C10FA8">
        <w:rPr>
          <w:rFonts w:eastAsia="Times New Roman" w:cstheme="minorHAnsi"/>
          <w:color w:val="000000"/>
          <w:szCs w:val="24"/>
        </w:rPr>
        <w:t>sek</w:t>
      </w:r>
      <w:r w:rsidR="00A33FE5" w:rsidRPr="00C10FA8">
        <w:rPr>
          <w:rFonts w:eastAsia="Times New Roman" w:cstheme="minorHAnsi"/>
          <w:color w:val="000000"/>
          <w:szCs w:val="24"/>
        </w:rPr>
        <w:t xml:space="preserve">törler arasında yer almaktadır. Strateji kapsamında, sürdürülebilirlik ölçütleri ve bu ölçütlere uygun inovatif tarım yöntemlerinin geliştirilmesi,  tarımsal desteklerde inovasyona ayrılan payın arttırılması, tarımdaki teknolojik gelişmelerin sahaya yansıtılarak tarımsal üretimde verimliliğin arttırılması ve kentsel tarım uygulamalarının yaygınlaştırılması gibi hususların altı çizilmektedir. </w:t>
      </w:r>
      <w:r w:rsidR="00A62B68" w:rsidRPr="00C10FA8">
        <w:rPr>
          <w:rFonts w:eastAsia="Times New Roman" w:cstheme="minorHAnsi"/>
          <w:color w:val="000000"/>
          <w:szCs w:val="24"/>
        </w:rPr>
        <w:t>Bu çerçevede, a</w:t>
      </w:r>
      <w:r w:rsidR="00A33FE5" w:rsidRPr="00C10FA8">
        <w:rPr>
          <w:rFonts w:eastAsia="Times New Roman" w:cstheme="minorHAnsi"/>
          <w:color w:val="000000"/>
          <w:szCs w:val="24"/>
        </w:rPr>
        <w:t xml:space="preserve">kıllı tarım uygulamalarının üretilmesi ve kullanımının yaygınlaştırılması, bunun için tarıma yönelik teknolojik çözümlerin geliştirilmesi, prototipleştirilmesi ve ticarileştirilmesi; tarım ve gıda sektörlerinde dijital dönüşümün </w:t>
      </w:r>
      <w:r w:rsidR="00520F0C" w:rsidRPr="00C10FA8">
        <w:rPr>
          <w:rFonts w:eastAsia="Times New Roman" w:cstheme="minorHAnsi"/>
          <w:color w:val="000000"/>
          <w:szCs w:val="24"/>
        </w:rPr>
        <w:t xml:space="preserve">başlatılması ve </w:t>
      </w:r>
      <w:r w:rsidR="005A42C3" w:rsidRPr="00C10FA8">
        <w:rPr>
          <w:rFonts w:eastAsia="Times New Roman" w:cstheme="minorHAnsi"/>
          <w:color w:val="000000"/>
          <w:szCs w:val="24"/>
        </w:rPr>
        <w:t>hızlandırılması</w:t>
      </w:r>
      <w:r w:rsidR="00A33FE5" w:rsidRPr="00C10FA8">
        <w:rPr>
          <w:rFonts w:eastAsia="Times New Roman" w:cstheme="minorHAnsi"/>
          <w:color w:val="000000"/>
          <w:szCs w:val="24"/>
        </w:rPr>
        <w:t xml:space="preserve">; </w:t>
      </w:r>
      <w:r w:rsidR="00A62B68" w:rsidRPr="00C10FA8">
        <w:rPr>
          <w:rFonts w:eastAsia="Times New Roman" w:cstheme="minorHAnsi"/>
          <w:color w:val="000000"/>
          <w:szCs w:val="24"/>
        </w:rPr>
        <w:t xml:space="preserve">Ankara’nın gıda ve tarım alanlarında Ar-Ge ve teknoloji geliştirme üssü haline getirilmesi ve tarım-teknoloji entegrasyonuyla dış ticarette tarıma düşen katma değer payının arttırılması gibi stratejiler ifade edilmektedir. </w:t>
      </w:r>
      <w:r w:rsidR="006D444F" w:rsidRPr="00C10FA8">
        <w:rPr>
          <w:rFonts w:eastAsia="Times New Roman" w:cstheme="minorHAnsi"/>
          <w:color w:val="000000"/>
          <w:szCs w:val="24"/>
        </w:rPr>
        <w:t xml:space="preserve">Bu çerçevede, </w:t>
      </w:r>
      <w:proofErr w:type="spellStart"/>
      <w:r w:rsidR="006D444F" w:rsidRPr="00C10FA8">
        <w:rPr>
          <w:rFonts w:eastAsia="Times New Roman" w:cstheme="minorHAnsi"/>
          <w:color w:val="000000"/>
          <w:szCs w:val="24"/>
        </w:rPr>
        <w:t>BYS’nin</w:t>
      </w:r>
      <w:proofErr w:type="spellEnd"/>
      <w:r w:rsidR="006D444F" w:rsidRPr="00C10FA8">
        <w:rPr>
          <w:rFonts w:eastAsia="Times New Roman" w:cstheme="minorHAnsi"/>
          <w:color w:val="000000"/>
          <w:szCs w:val="24"/>
        </w:rPr>
        <w:t xml:space="preserve"> stratejik bir sektör olarak seçilen tarım ve gıdada ortaya koymuş olduğu perspektif tarım ve gıda üretiminde teknoloji geliştirilmesi ve entegrasyonuna yönelik çok önemli bir müdahale alanı ortaya koymak ve bu yönüyle Yeni Nesil Kırsal Kalkınma Sonuç Odaklı Programı’nın önceliklerinin </w:t>
      </w:r>
      <w:r w:rsidR="001766A9" w:rsidRPr="00C10FA8">
        <w:rPr>
          <w:rFonts w:eastAsia="Times New Roman" w:cstheme="minorHAnsi"/>
          <w:color w:val="000000"/>
          <w:szCs w:val="24"/>
        </w:rPr>
        <w:t>ve 2020 yılı Çalışma Programı faaliyetlerinin bu öncelikler çerçevesinde belirlenmesi</w:t>
      </w:r>
      <w:r w:rsidR="006D444F" w:rsidRPr="00C10FA8">
        <w:rPr>
          <w:rFonts w:eastAsia="Times New Roman" w:cstheme="minorHAnsi"/>
          <w:color w:val="000000"/>
          <w:szCs w:val="24"/>
        </w:rPr>
        <w:t xml:space="preserve"> açısından önemli bir gerekçe sağlamaktadır. </w:t>
      </w:r>
      <w:r w:rsidR="00A62B68" w:rsidRPr="00C10FA8">
        <w:rPr>
          <w:rFonts w:eastAsia="Times New Roman" w:cstheme="minorHAnsi"/>
          <w:color w:val="000000"/>
          <w:szCs w:val="24"/>
        </w:rPr>
        <w:t xml:space="preserve">  </w:t>
      </w:r>
      <w:r w:rsidR="00A33FE5" w:rsidRPr="00C10FA8">
        <w:rPr>
          <w:rFonts w:eastAsia="Times New Roman" w:cstheme="minorHAnsi"/>
          <w:color w:val="000000"/>
          <w:szCs w:val="24"/>
        </w:rPr>
        <w:t xml:space="preserve"> </w:t>
      </w:r>
      <w:r w:rsidR="001766A9" w:rsidRPr="00C10FA8">
        <w:rPr>
          <w:rFonts w:eastAsia="Times New Roman" w:cstheme="minorHAnsi"/>
          <w:color w:val="000000"/>
          <w:szCs w:val="24"/>
        </w:rPr>
        <w:t xml:space="preserve"> </w:t>
      </w:r>
    </w:p>
    <w:p w:rsidR="00C83A34" w:rsidRPr="00C10FA8" w:rsidRDefault="00C83A34">
      <w:pPr>
        <w:pStyle w:val="GvdeMetniGirintisi"/>
        <w:spacing w:before="120" w:line="240" w:lineRule="auto"/>
        <w:ind w:left="0" w:right="68"/>
        <w:jc w:val="both"/>
        <w:rPr>
          <w:rFonts w:cstheme="minorHAnsi"/>
          <w:color w:val="000000"/>
          <w:szCs w:val="24"/>
        </w:rPr>
      </w:pPr>
      <w:r w:rsidRPr="00C10FA8">
        <w:rPr>
          <w:rFonts w:cstheme="minorHAnsi"/>
          <w:color w:val="000000"/>
          <w:szCs w:val="24"/>
        </w:rPr>
        <w:t xml:space="preserve">Diğer yandan Kırsal İnovasyon Yol Haritası çalışmasında da ortaya konulduğu üzere; geleneksel üretim yöntem ve tekniklerinin hala önemli oranda kullanılıyor olması, kırsalda tarımsal yayım hizmetlerinin yeterli ölçüde olmaması, teknoloji transferi gerçekleştirecek ara kademe kurumların olmaması, markalaşma, patent ve coğrafi işaretler konusunda farkındalık ve bilgi eksikliğinin bulunması, kırsalda kadınların istihdamdaki payının düşük olması, tarımsal ürün pazarlarının gelişmemiş olması, pazar odaklı tarıma dayalı sanayinin gelişmemiş olması, tarımsal üretimin ihracattaki payının düşük olması, işgücünün vasıfsız olması ve teknik donanımdan yoksun olması, yaşlanan nüfus, kırsalda yaşayan genç nüfusun tarım ve turizm sektöründe istihdam edilmeye uzak bakması, tarımsal kümelerin olmaması, sözleşmeli üretimin yaygın hale gelmemesi, kırsal girişimciliğin zayıf olması, kooperatiflerin kurumsal kapasitelerin zayıf olması, sulanabilir düzeyde olup sulanamayan arazilerin varlığı, birlikte iş yapma kültürünün zayıf olması, ulaştırma, telekomünikasyon ve fiziki altyapının istenilen düzeyde gelişmemiş olması, zengin doğal varlıkların tanıtımının yetersiz olması Ankara kırsal ilçelerinin zayıf yönleri ve kırılganlıkları çerçevesinde değerlendirilebilir. Bu </w:t>
      </w:r>
      <w:r w:rsidR="001766A9" w:rsidRPr="00C10FA8">
        <w:rPr>
          <w:rFonts w:cstheme="minorHAnsi"/>
          <w:color w:val="000000"/>
          <w:szCs w:val="24"/>
        </w:rPr>
        <w:t xml:space="preserve">doğrultuda, Yeni Nesil Kırsal Kalkınma Sonuç Odaklı 2020 yılı Çalışma Programı bileşenleri bu </w:t>
      </w:r>
      <w:r w:rsidRPr="00C10FA8">
        <w:rPr>
          <w:rFonts w:cstheme="minorHAnsi"/>
          <w:color w:val="000000"/>
          <w:szCs w:val="24"/>
        </w:rPr>
        <w:t>sorunların çözümüne katkı sağlamak amaçlı olarak tasarlan</w:t>
      </w:r>
      <w:r w:rsidR="001766A9" w:rsidRPr="00C10FA8">
        <w:rPr>
          <w:rFonts w:cstheme="minorHAnsi"/>
          <w:color w:val="000000"/>
          <w:szCs w:val="24"/>
        </w:rPr>
        <w:t>mış olup,</w:t>
      </w:r>
      <w:r w:rsidRPr="00C10FA8">
        <w:rPr>
          <w:rFonts w:cstheme="minorHAnsi"/>
          <w:color w:val="000000"/>
          <w:szCs w:val="24"/>
        </w:rPr>
        <w:t xml:space="preserve"> kırsal alanlarda ekonomik çeşitliliğin artırılmasını</w:t>
      </w:r>
      <w:r w:rsidR="001766A9" w:rsidRPr="00C10FA8">
        <w:rPr>
          <w:rFonts w:cstheme="minorHAnsi"/>
          <w:color w:val="000000"/>
          <w:szCs w:val="24"/>
        </w:rPr>
        <w:t>,</w:t>
      </w:r>
      <w:r w:rsidRPr="00C10FA8">
        <w:rPr>
          <w:rFonts w:cstheme="minorHAnsi"/>
          <w:color w:val="000000"/>
          <w:szCs w:val="24"/>
        </w:rPr>
        <w:t xml:space="preserve"> teknoloji ve verimlilik ilkelerini benimseyen üretim modellerinin yaygınlaştırılması</w:t>
      </w:r>
      <w:r w:rsidR="001766A9" w:rsidRPr="00C10FA8">
        <w:rPr>
          <w:rFonts w:cstheme="minorHAnsi"/>
          <w:color w:val="000000"/>
          <w:szCs w:val="24"/>
        </w:rPr>
        <w:t>nı, kırsalda girişimcilik kültürünün geliştirilmesi ve kırsal ekonomiler ile tarım-gıda sektörlerinde dijital dönüşümün teşvik edilmesi hedeflenmektedir</w:t>
      </w:r>
      <w:r w:rsidRPr="00C10FA8">
        <w:rPr>
          <w:rFonts w:cstheme="minorHAnsi"/>
          <w:color w:val="000000"/>
          <w:szCs w:val="24"/>
        </w:rPr>
        <w:t xml:space="preserve">. </w:t>
      </w:r>
    </w:p>
    <w:p w:rsidR="00C83A34" w:rsidRPr="00C10FA8" w:rsidRDefault="00C83A34" w:rsidP="00C83A34">
      <w:pPr>
        <w:pStyle w:val="GvdeMetniGirintisi"/>
        <w:spacing w:before="120" w:line="240" w:lineRule="auto"/>
        <w:ind w:left="1440" w:right="68"/>
        <w:jc w:val="both"/>
        <w:rPr>
          <w:rFonts w:cstheme="minorHAnsi"/>
          <w:color w:val="000000"/>
          <w:szCs w:val="24"/>
        </w:rPr>
      </w:pPr>
    </w:p>
    <w:p w:rsidR="00C83A34" w:rsidRPr="00C10FA8" w:rsidRDefault="00C83A34" w:rsidP="00477465">
      <w:pPr>
        <w:pStyle w:val="GvdeMetniGirintisi"/>
        <w:numPr>
          <w:ilvl w:val="1"/>
          <w:numId w:val="2"/>
        </w:numPr>
        <w:spacing w:before="120" w:line="240" w:lineRule="auto"/>
        <w:ind w:left="284" w:right="68" w:hanging="284"/>
        <w:jc w:val="both"/>
        <w:rPr>
          <w:rFonts w:cstheme="minorHAnsi"/>
          <w:b/>
          <w:color w:val="000000"/>
          <w:szCs w:val="24"/>
        </w:rPr>
      </w:pPr>
      <w:r w:rsidRPr="00C10FA8">
        <w:rPr>
          <w:rFonts w:cstheme="minorHAnsi"/>
          <w:b/>
          <w:color w:val="000000"/>
          <w:szCs w:val="24"/>
        </w:rPr>
        <w:t xml:space="preserve">Sonuç ve Çıktı Hedefleri </w:t>
      </w:r>
    </w:p>
    <w:p w:rsidR="00C30283" w:rsidRPr="00C10FA8" w:rsidRDefault="00820DAA" w:rsidP="00C30283">
      <w:pPr>
        <w:pStyle w:val="GvdeMetniGirintisi"/>
        <w:spacing w:before="120" w:line="240" w:lineRule="auto"/>
        <w:ind w:left="0" w:right="68"/>
        <w:jc w:val="both"/>
        <w:rPr>
          <w:rFonts w:cstheme="minorHAnsi"/>
          <w:color w:val="000000"/>
          <w:szCs w:val="24"/>
        </w:rPr>
      </w:pPr>
      <w:r w:rsidRPr="00C10FA8">
        <w:rPr>
          <w:rFonts w:cstheme="minorHAnsi"/>
          <w:color w:val="000000"/>
          <w:szCs w:val="24"/>
        </w:rPr>
        <w:t>Yeni Nesil Kırsal Kalkınma</w:t>
      </w:r>
      <w:r w:rsidR="00C30283" w:rsidRPr="00C10FA8">
        <w:rPr>
          <w:rFonts w:cstheme="minorHAnsi"/>
          <w:color w:val="000000"/>
          <w:szCs w:val="24"/>
        </w:rPr>
        <w:t xml:space="preserve"> Sonuç Odaklı Programı kapsamında belirlenen sonuç ve çıktı göstergeleri aşağıda tanımlanmaktadır.</w:t>
      </w:r>
    </w:p>
    <w:p w:rsidR="00C30283" w:rsidRPr="00C10FA8" w:rsidRDefault="00820DAA" w:rsidP="00C30283">
      <w:pPr>
        <w:pStyle w:val="ResimYazs"/>
        <w:keepNext/>
        <w:rPr>
          <w:rFonts w:eastAsia="Times New Roman" w:cstheme="minorHAnsi"/>
          <w:color w:val="595959" w:themeColor="text1" w:themeTint="A6"/>
          <w:sz w:val="20"/>
          <w:szCs w:val="22"/>
          <w:lang w:eastAsia="tr-TR"/>
        </w:rPr>
      </w:pPr>
      <w:r w:rsidRPr="00C10FA8">
        <w:rPr>
          <w:rFonts w:eastAsia="Times New Roman" w:cstheme="minorHAnsi"/>
          <w:b w:val="0"/>
          <w:bCs w:val="0"/>
          <w:color w:val="595959" w:themeColor="text1" w:themeTint="A6"/>
          <w:sz w:val="20"/>
          <w:szCs w:val="22"/>
          <w:lang w:eastAsia="tr-TR"/>
        </w:rPr>
        <w:t>Yeni Nesil Kırsal Kalkınma</w:t>
      </w:r>
      <w:r w:rsidR="00C30283" w:rsidRPr="00C10FA8">
        <w:rPr>
          <w:rFonts w:eastAsia="Times New Roman" w:cstheme="minorHAnsi"/>
          <w:b w:val="0"/>
          <w:bCs w:val="0"/>
          <w:color w:val="595959" w:themeColor="text1" w:themeTint="A6"/>
          <w:sz w:val="20"/>
          <w:szCs w:val="22"/>
          <w:lang w:eastAsia="tr-TR"/>
        </w:rPr>
        <w:t xml:space="preserve"> Sonuç Odaklı Programı Sonuç Göstergeleri</w:t>
      </w:r>
    </w:p>
    <w:tbl>
      <w:tblPr>
        <w:tblStyle w:val="TabloKlavuzu"/>
        <w:tblW w:w="5000" w:type="pct"/>
        <w:tblBorders>
          <w:top w:val="none" w:sz="0" w:space="0" w:color="auto"/>
          <w:left w:val="none" w:sz="0" w:space="0" w:color="auto"/>
          <w:bottom w:val="none" w:sz="0" w:space="0" w:color="auto"/>
          <w:right w:val="none" w:sz="0" w:space="0" w:color="auto"/>
          <w:insideH w:val="double" w:sz="4" w:space="0" w:color="A6A6A6" w:themeColor="background1" w:themeShade="A6"/>
          <w:insideV w:val="single" w:sz="2" w:space="0" w:color="A6A6A6" w:themeColor="background1" w:themeShade="A6"/>
        </w:tblBorders>
        <w:tblLook w:val="04A0" w:firstRow="1" w:lastRow="0" w:firstColumn="1" w:lastColumn="0" w:noHBand="0" w:noVBand="1"/>
      </w:tblPr>
      <w:tblGrid>
        <w:gridCol w:w="1177"/>
        <w:gridCol w:w="6913"/>
        <w:gridCol w:w="980"/>
      </w:tblGrid>
      <w:tr w:rsidR="00C30283" w:rsidRPr="00C10FA8" w:rsidTr="00295A56">
        <w:tc>
          <w:tcPr>
            <w:tcW w:w="649" w:type="pct"/>
            <w:vAlign w:val="center"/>
          </w:tcPr>
          <w:p w:rsidR="00C30283" w:rsidRPr="00C10FA8" w:rsidRDefault="00C30283" w:rsidP="00295A56">
            <w:pPr>
              <w:pStyle w:val="GvdeMetniGirintisi"/>
              <w:spacing w:before="40" w:after="40" w:line="240" w:lineRule="auto"/>
              <w:ind w:left="0" w:right="68"/>
              <w:rPr>
                <w:rFonts w:asciiTheme="minorHAnsi" w:hAnsiTheme="minorHAnsi" w:cstheme="minorHAnsi"/>
                <w:b/>
                <w:i/>
                <w:color w:val="000000"/>
                <w:sz w:val="20"/>
                <w:szCs w:val="20"/>
              </w:rPr>
            </w:pPr>
            <w:r w:rsidRPr="00C10FA8">
              <w:rPr>
                <w:rFonts w:asciiTheme="minorHAnsi" w:hAnsiTheme="minorHAnsi" w:cstheme="minorHAnsi"/>
                <w:b/>
                <w:i/>
                <w:color w:val="000000"/>
                <w:sz w:val="20"/>
                <w:szCs w:val="20"/>
              </w:rPr>
              <w:t>SOP Özel Amaçları</w:t>
            </w:r>
          </w:p>
        </w:tc>
        <w:tc>
          <w:tcPr>
            <w:tcW w:w="3811" w:type="pct"/>
            <w:tcBorders>
              <w:bottom w:val="double" w:sz="4" w:space="0" w:color="A6A6A6" w:themeColor="background1" w:themeShade="A6"/>
            </w:tcBorders>
            <w:vAlign w:val="center"/>
          </w:tcPr>
          <w:p w:rsidR="00C30283" w:rsidRPr="00C10FA8" w:rsidRDefault="00C30283">
            <w:pPr>
              <w:pStyle w:val="GvdeMetniGirintisi"/>
              <w:spacing w:before="40" w:after="40" w:line="240" w:lineRule="auto"/>
              <w:ind w:left="0" w:right="68"/>
              <w:rPr>
                <w:rFonts w:asciiTheme="minorHAnsi" w:hAnsiTheme="minorHAnsi" w:cstheme="minorHAnsi"/>
                <w:b/>
                <w:i/>
                <w:color w:val="000000"/>
                <w:sz w:val="20"/>
                <w:szCs w:val="20"/>
              </w:rPr>
            </w:pPr>
            <w:r w:rsidRPr="00C10FA8">
              <w:rPr>
                <w:rFonts w:asciiTheme="minorHAnsi" w:hAnsiTheme="minorHAnsi" w:cstheme="minorHAnsi"/>
                <w:b/>
                <w:i/>
                <w:color w:val="000000"/>
                <w:sz w:val="20"/>
                <w:szCs w:val="20"/>
              </w:rPr>
              <w:t>Sonuç Göstergeleri</w:t>
            </w:r>
          </w:p>
        </w:tc>
        <w:tc>
          <w:tcPr>
            <w:tcW w:w="540" w:type="pct"/>
            <w:tcBorders>
              <w:bottom w:val="double" w:sz="4" w:space="0" w:color="A6A6A6" w:themeColor="background1" w:themeShade="A6"/>
            </w:tcBorders>
            <w:vAlign w:val="center"/>
          </w:tcPr>
          <w:p w:rsidR="00C30283" w:rsidRPr="00C10FA8" w:rsidRDefault="00C30283">
            <w:pPr>
              <w:pStyle w:val="GvdeMetniGirintisi"/>
              <w:spacing w:before="40" w:after="40" w:line="240" w:lineRule="auto"/>
              <w:ind w:left="0" w:right="68"/>
              <w:rPr>
                <w:rFonts w:asciiTheme="minorHAnsi" w:hAnsiTheme="minorHAnsi" w:cstheme="minorHAnsi"/>
                <w:b/>
                <w:i/>
                <w:color w:val="000000"/>
                <w:sz w:val="20"/>
                <w:szCs w:val="20"/>
              </w:rPr>
            </w:pPr>
            <w:r w:rsidRPr="00C10FA8">
              <w:rPr>
                <w:rFonts w:asciiTheme="minorHAnsi" w:hAnsiTheme="minorHAnsi" w:cstheme="minorHAnsi"/>
                <w:b/>
                <w:i/>
                <w:color w:val="000000"/>
                <w:sz w:val="20"/>
                <w:szCs w:val="20"/>
              </w:rPr>
              <w:t>Ölçü Birimi</w:t>
            </w:r>
          </w:p>
        </w:tc>
      </w:tr>
      <w:tr w:rsidR="00C30283" w:rsidRPr="00C10FA8" w:rsidTr="00295A56">
        <w:tc>
          <w:tcPr>
            <w:tcW w:w="649" w:type="pct"/>
            <w:vMerge w:val="restart"/>
            <w:vAlign w:val="center"/>
          </w:tcPr>
          <w:p w:rsidR="00C30283" w:rsidRPr="00C10FA8" w:rsidRDefault="00C30283" w:rsidP="00295A56">
            <w:pPr>
              <w:pStyle w:val="GvdeMetniGirintisi"/>
              <w:spacing w:before="40" w:after="40" w:line="240" w:lineRule="auto"/>
              <w:ind w:left="0" w:right="68"/>
              <w:rPr>
                <w:rFonts w:asciiTheme="minorHAnsi" w:hAnsiTheme="minorHAnsi" w:cstheme="minorHAnsi"/>
                <w:color w:val="000000"/>
                <w:sz w:val="20"/>
                <w:szCs w:val="20"/>
              </w:rPr>
            </w:pPr>
            <w:r w:rsidRPr="00C10FA8">
              <w:rPr>
                <w:rFonts w:asciiTheme="minorHAnsi" w:hAnsiTheme="minorHAnsi" w:cstheme="minorHAnsi"/>
                <w:color w:val="000000"/>
                <w:sz w:val="20"/>
                <w:szCs w:val="20"/>
              </w:rPr>
              <w:t>ÖA1</w:t>
            </w:r>
          </w:p>
        </w:tc>
        <w:tc>
          <w:tcPr>
            <w:tcW w:w="3811" w:type="pct"/>
            <w:tcBorders>
              <w:top w:val="double" w:sz="4" w:space="0" w:color="A6A6A6" w:themeColor="background1" w:themeShade="A6"/>
              <w:bottom w:val="single" w:sz="2" w:space="0" w:color="A6A6A6" w:themeColor="background1" w:themeShade="A6"/>
            </w:tcBorders>
            <w:vAlign w:val="center"/>
          </w:tcPr>
          <w:p w:rsidR="00C30283" w:rsidRPr="00C10FA8" w:rsidRDefault="002360BB">
            <w:pPr>
              <w:pStyle w:val="GvdeMetniGirintisi"/>
              <w:spacing w:before="40" w:after="40" w:line="240" w:lineRule="auto"/>
              <w:ind w:left="0" w:right="68"/>
              <w:rPr>
                <w:rFonts w:asciiTheme="minorHAnsi" w:hAnsiTheme="minorHAnsi" w:cstheme="minorHAnsi"/>
                <w:color w:val="000000"/>
                <w:sz w:val="20"/>
                <w:szCs w:val="20"/>
              </w:rPr>
            </w:pPr>
            <w:r w:rsidRPr="00C10FA8">
              <w:rPr>
                <w:rFonts w:asciiTheme="minorHAnsi" w:hAnsiTheme="minorHAnsi" w:cstheme="minorHAnsi"/>
                <w:color w:val="000000"/>
                <w:sz w:val="20"/>
                <w:szCs w:val="20"/>
              </w:rPr>
              <w:t>Kırsalda yeni geliştirilen ekonomik faaliyet alanı</w:t>
            </w:r>
          </w:p>
        </w:tc>
        <w:tc>
          <w:tcPr>
            <w:tcW w:w="540" w:type="pct"/>
            <w:tcBorders>
              <w:top w:val="double" w:sz="4" w:space="0" w:color="A6A6A6" w:themeColor="background1" w:themeShade="A6"/>
              <w:bottom w:val="single" w:sz="2" w:space="0" w:color="A6A6A6" w:themeColor="background1" w:themeShade="A6"/>
            </w:tcBorders>
            <w:vAlign w:val="center"/>
          </w:tcPr>
          <w:p w:rsidR="00C30283" w:rsidRPr="00C10FA8" w:rsidRDefault="002360BB">
            <w:pPr>
              <w:pStyle w:val="GvdeMetniGirintisi"/>
              <w:spacing w:before="40" w:after="40" w:line="240" w:lineRule="auto"/>
              <w:ind w:left="0" w:right="68"/>
              <w:rPr>
                <w:rFonts w:asciiTheme="minorHAnsi" w:hAnsiTheme="minorHAnsi" w:cstheme="minorHAnsi"/>
                <w:color w:val="000000"/>
                <w:sz w:val="20"/>
                <w:szCs w:val="20"/>
              </w:rPr>
            </w:pPr>
            <w:r w:rsidRPr="00C10FA8">
              <w:rPr>
                <w:rFonts w:asciiTheme="minorHAnsi" w:hAnsiTheme="minorHAnsi" w:cstheme="minorHAnsi"/>
                <w:color w:val="000000"/>
                <w:sz w:val="20"/>
                <w:szCs w:val="20"/>
              </w:rPr>
              <w:t>Adet</w:t>
            </w:r>
          </w:p>
        </w:tc>
      </w:tr>
      <w:tr w:rsidR="002360BB" w:rsidRPr="00C10FA8" w:rsidTr="00295A56">
        <w:tc>
          <w:tcPr>
            <w:tcW w:w="649" w:type="pct"/>
            <w:vMerge/>
            <w:vAlign w:val="center"/>
          </w:tcPr>
          <w:p w:rsidR="002360BB" w:rsidRPr="00C10FA8" w:rsidRDefault="002360BB" w:rsidP="00295A56">
            <w:pPr>
              <w:pStyle w:val="GvdeMetniGirintisi"/>
              <w:spacing w:before="40" w:after="40" w:line="240" w:lineRule="auto"/>
              <w:ind w:left="0" w:right="68"/>
              <w:rPr>
                <w:rFonts w:asciiTheme="minorHAnsi" w:hAnsiTheme="minorHAnsi" w:cstheme="minorHAnsi"/>
                <w:color w:val="000000"/>
                <w:sz w:val="20"/>
                <w:szCs w:val="20"/>
              </w:rPr>
            </w:pPr>
          </w:p>
        </w:tc>
        <w:tc>
          <w:tcPr>
            <w:tcW w:w="3811" w:type="pct"/>
            <w:tcBorders>
              <w:top w:val="double" w:sz="4" w:space="0" w:color="A6A6A6" w:themeColor="background1" w:themeShade="A6"/>
              <w:bottom w:val="single" w:sz="2" w:space="0" w:color="A6A6A6" w:themeColor="background1" w:themeShade="A6"/>
            </w:tcBorders>
            <w:vAlign w:val="center"/>
          </w:tcPr>
          <w:p w:rsidR="002360BB" w:rsidRPr="00C10FA8" w:rsidRDefault="002360BB">
            <w:pPr>
              <w:pStyle w:val="GvdeMetniGirintisi"/>
              <w:spacing w:before="40" w:after="40" w:line="240" w:lineRule="auto"/>
              <w:ind w:left="0" w:right="68"/>
              <w:rPr>
                <w:rFonts w:asciiTheme="minorHAnsi" w:hAnsiTheme="minorHAnsi" w:cstheme="minorHAnsi"/>
                <w:color w:val="000000"/>
                <w:sz w:val="20"/>
                <w:szCs w:val="20"/>
              </w:rPr>
            </w:pPr>
            <w:r w:rsidRPr="00C10FA8">
              <w:rPr>
                <w:rFonts w:asciiTheme="minorHAnsi" w:hAnsiTheme="minorHAnsi" w:cstheme="minorHAnsi"/>
                <w:color w:val="000000"/>
                <w:sz w:val="20"/>
                <w:szCs w:val="20"/>
              </w:rPr>
              <w:t>Yenilikçi yeni girişim sayısı</w:t>
            </w:r>
          </w:p>
        </w:tc>
        <w:tc>
          <w:tcPr>
            <w:tcW w:w="540" w:type="pct"/>
            <w:tcBorders>
              <w:top w:val="double" w:sz="4" w:space="0" w:color="A6A6A6" w:themeColor="background1" w:themeShade="A6"/>
              <w:bottom w:val="single" w:sz="2" w:space="0" w:color="A6A6A6" w:themeColor="background1" w:themeShade="A6"/>
            </w:tcBorders>
            <w:vAlign w:val="center"/>
          </w:tcPr>
          <w:p w:rsidR="002360BB" w:rsidRPr="00C10FA8" w:rsidRDefault="002360BB">
            <w:pPr>
              <w:pStyle w:val="GvdeMetniGirintisi"/>
              <w:spacing w:before="40" w:after="40" w:line="240" w:lineRule="auto"/>
              <w:ind w:left="0" w:right="68"/>
              <w:rPr>
                <w:rFonts w:asciiTheme="minorHAnsi" w:hAnsiTheme="minorHAnsi" w:cstheme="minorHAnsi"/>
                <w:color w:val="000000"/>
                <w:sz w:val="20"/>
                <w:szCs w:val="20"/>
              </w:rPr>
            </w:pPr>
            <w:r w:rsidRPr="00C10FA8">
              <w:rPr>
                <w:rFonts w:asciiTheme="minorHAnsi" w:hAnsiTheme="minorHAnsi" w:cstheme="minorHAnsi"/>
                <w:color w:val="000000"/>
                <w:sz w:val="20"/>
                <w:szCs w:val="20"/>
              </w:rPr>
              <w:t>Adet</w:t>
            </w:r>
          </w:p>
        </w:tc>
      </w:tr>
      <w:tr w:rsidR="002360BB" w:rsidRPr="00C10FA8" w:rsidTr="00295A56">
        <w:tc>
          <w:tcPr>
            <w:tcW w:w="649" w:type="pct"/>
            <w:vMerge/>
            <w:vAlign w:val="center"/>
          </w:tcPr>
          <w:p w:rsidR="002360BB" w:rsidRPr="00C10FA8" w:rsidRDefault="002360BB" w:rsidP="00295A56">
            <w:pPr>
              <w:pStyle w:val="GvdeMetniGirintisi"/>
              <w:spacing w:before="40" w:after="40" w:line="240" w:lineRule="auto"/>
              <w:ind w:left="0" w:right="68"/>
              <w:rPr>
                <w:rFonts w:asciiTheme="minorHAnsi" w:hAnsiTheme="minorHAnsi" w:cstheme="minorHAnsi"/>
                <w:color w:val="000000"/>
                <w:sz w:val="20"/>
                <w:szCs w:val="20"/>
              </w:rPr>
            </w:pPr>
          </w:p>
        </w:tc>
        <w:tc>
          <w:tcPr>
            <w:tcW w:w="3811" w:type="pct"/>
            <w:tcBorders>
              <w:top w:val="single" w:sz="2" w:space="0" w:color="A6A6A6" w:themeColor="background1" w:themeShade="A6"/>
              <w:bottom w:val="single" w:sz="2" w:space="0" w:color="A6A6A6" w:themeColor="background1" w:themeShade="A6"/>
            </w:tcBorders>
            <w:vAlign w:val="center"/>
          </w:tcPr>
          <w:p w:rsidR="002360BB" w:rsidRPr="00C10FA8" w:rsidRDefault="002360BB">
            <w:pPr>
              <w:pStyle w:val="GvdeMetniGirintisi"/>
              <w:spacing w:before="40" w:after="40" w:line="240" w:lineRule="auto"/>
              <w:ind w:left="0" w:right="68"/>
              <w:rPr>
                <w:rFonts w:asciiTheme="minorHAnsi" w:hAnsiTheme="minorHAnsi" w:cstheme="minorHAnsi"/>
                <w:color w:val="000000"/>
                <w:sz w:val="20"/>
                <w:szCs w:val="20"/>
              </w:rPr>
            </w:pPr>
            <w:r w:rsidRPr="00C10FA8">
              <w:rPr>
                <w:rFonts w:asciiTheme="minorHAnsi" w:hAnsiTheme="minorHAnsi" w:cstheme="minorHAnsi"/>
                <w:color w:val="000000"/>
                <w:sz w:val="20"/>
                <w:szCs w:val="20"/>
              </w:rPr>
              <w:t>Yeni geliştirilen</w:t>
            </w:r>
            <w:r w:rsidR="00366244" w:rsidRPr="00C10FA8">
              <w:rPr>
                <w:rFonts w:asciiTheme="minorHAnsi" w:hAnsiTheme="minorHAnsi" w:cstheme="minorHAnsi"/>
                <w:color w:val="000000"/>
                <w:sz w:val="20"/>
                <w:szCs w:val="20"/>
              </w:rPr>
              <w:t>, üretilen ve ticarileştirilen</w:t>
            </w:r>
            <w:r w:rsidRPr="00C10FA8">
              <w:rPr>
                <w:rFonts w:asciiTheme="minorHAnsi" w:hAnsiTheme="minorHAnsi" w:cstheme="minorHAnsi"/>
                <w:color w:val="000000"/>
                <w:sz w:val="20"/>
                <w:szCs w:val="20"/>
              </w:rPr>
              <w:t xml:space="preserve"> kırsal tabanlı ürün sayısı</w:t>
            </w:r>
          </w:p>
        </w:tc>
        <w:tc>
          <w:tcPr>
            <w:tcW w:w="540" w:type="pct"/>
            <w:tcBorders>
              <w:top w:val="single" w:sz="2" w:space="0" w:color="A6A6A6" w:themeColor="background1" w:themeShade="A6"/>
              <w:bottom w:val="single" w:sz="2" w:space="0" w:color="A6A6A6" w:themeColor="background1" w:themeShade="A6"/>
            </w:tcBorders>
            <w:vAlign w:val="center"/>
          </w:tcPr>
          <w:p w:rsidR="002360BB" w:rsidRPr="00C10FA8" w:rsidRDefault="002360BB">
            <w:pPr>
              <w:pStyle w:val="GvdeMetniGirintisi"/>
              <w:spacing w:before="40" w:after="40" w:line="240" w:lineRule="auto"/>
              <w:ind w:left="0" w:right="68"/>
              <w:rPr>
                <w:rFonts w:asciiTheme="minorHAnsi" w:hAnsiTheme="minorHAnsi" w:cstheme="minorHAnsi"/>
                <w:color w:val="000000"/>
                <w:sz w:val="20"/>
                <w:szCs w:val="20"/>
              </w:rPr>
            </w:pPr>
            <w:r w:rsidRPr="00C10FA8">
              <w:rPr>
                <w:rFonts w:asciiTheme="minorHAnsi" w:hAnsiTheme="minorHAnsi" w:cstheme="minorHAnsi"/>
                <w:color w:val="000000"/>
                <w:sz w:val="20"/>
                <w:szCs w:val="20"/>
              </w:rPr>
              <w:t>Adet</w:t>
            </w:r>
          </w:p>
        </w:tc>
      </w:tr>
      <w:tr w:rsidR="00503D78" w:rsidRPr="00C10FA8" w:rsidTr="00295A56">
        <w:tc>
          <w:tcPr>
            <w:tcW w:w="649" w:type="pct"/>
            <w:vMerge/>
            <w:vAlign w:val="center"/>
          </w:tcPr>
          <w:p w:rsidR="00503D78" w:rsidRPr="00C10FA8" w:rsidRDefault="00503D78" w:rsidP="00295A56">
            <w:pPr>
              <w:pStyle w:val="GvdeMetniGirintisi"/>
              <w:spacing w:before="40" w:after="40" w:line="240" w:lineRule="auto"/>
              <w:ind w:left="0" w:right="68"/>
              <w:rPr>
                <w:rFonts w:asciiTheme="minorHAnsi" w:hAnsiTheme="minorHAnsi" w:cstheme="minorHAnsi"/>
                <w:color w:val="000000"/>
                <w:sz w:val="20"/>
                <w:szCs w:val="20"/>
              </w:rPr>
            </w:pPr>
          </w:p>
        </w:tc>
        <w:tc>
          <w:tcPr>
            <w:tcW w:w="3811" w:type="pct"/>
            <w:tcBorders>
              <w:top w:val="single" w:sz="2" w:space="0" w:color="A6A6A6" w:themeColor="background1" w:themeShade="A6"/>
              <w:bottom w:val="single" w:sz="2" w:space="0" w:color="A6A6A6" w:themeColor="background1" w:themeShade="A6"/>
            </w:tcBorders>
            <w:vAlign w:val="center"/>
          </w:tcPr>
          <w:p w:rsidR="00503D78" w:rsidRPr="00C10FA8" w:rsidRDefault="00503D78">
            <w:pPr>
              <w:pStyle w:val="GvdeMetniGirintisi"/>
              <w:spacing w:before="40" w:after="40" w:line="240" w:lineRule="auto"/>
              <w:ind w:left="0" w:right="68"/>
              <w:rPr>
                <w:rFonts w:asciiTheme="minorHAnsi" w:hAnsiTheme="minorHAnsi" w:cstheme="minorHAnsi"/>
                <w:color w:val="000000"/>
                <w:sz w:val="20"/>
                <w:szCs w:val="20"/>
              </w:rPr>
            </w:pPr>
            <w:r w:rsidRPr="00C10FA8">
              <w:rPr>
                <w:rFonts w:asciiTheme="minorHAnsi" w:hAnsiTheme="minorHAnsi" w:cstheme="minorHAnsi"/>
                <w:color w:val="000000"/>
                <w:sz w:val="20"/>
                <w:szCs w:val="20"/>
              </w:rPr>
              <w:t xml:space="preserve">Kırsalda yeni yaratılan istihdam </w:t>
            </w:r>
          </w:p>
        </w:tc>
        <w:tc>
          <w:tcPr>
            <w:tcW w:w="540" w:type="pct"/>
            <w:tcBorders>
              <w:top w:val="single" w:sz="2" w:space="0" w:color="A6A6A6" w:themeColor="background1" w:themeShade="A6"/>
              <w:bottom w:val="single" w:sz="2" w:space="0" w:color="A6A6A6" w:themeColor="background1" w:themeShade="A6"/>
            </w:tcBorders>
            <w:vAlign w:val="center"/>
          </w:tcPr>
          <w:p w:rsidR="00503D78" w:rsidRPr="00C10FA8" w:rsidRDefault="00503D78">
            <w:pPr>
              <w:pStyle w:val="GvdeMetniGirintisi"/>
              <w:spacing w:before="40" w:after="40" w:line="240" w:lineRule="auto"/>
              <w:ind w:left="0" w:right="68"/>
              <w:rPr>
                <w:rFonts w:asciiTheme="minorHAnsi" w:hAnsiTheme="minorHAnsi" w:cstheme="minorHAnsi"/>
                <w:color w:val="000000"/>
                <w:sz w:val="20"/>
                <w:szCs w:val="20"/>
              </w:rPr>
            </w:pPr>
            <w:r w:rsidRPr="00C10FA8">
              <w:rPr>
                <w:rFonts w:asciiTheme="minorHAnsi" w:hAnsiTheme="minorHAnsi" w:cstheme="minorHAnsi"/>
                <w:color w:val="000000"/>
                <w:sz w:val="20"/>
                <w:szCs w:val="20"/>
              </w:rPr>
              <w:t>Kişi</w:t>
            </w:r>
          </w:p>
        </w:tc>
      </w:tr>
      <w:tr w:rsidR="008208AE" w:rsidRPr="00C10FA8" w:rsidTr="00295A56">
        <w:tc>
          <w:tcPr>
            <w:tcW w:w="649" w:type="pct"/>
            <w:vMerge w:val="restart"/>
            <w:shd w:val="clear" w:color="auto" w:fill="F2F2F2" w:themeFill="background1" w:themeFillShade="F2"/>
            <w:vAlign w:val="center"/>
          </w:tcPr>
          <w:p w:rsidR="008208AE" w:rsidRPr="00C10FA8" w:rsidRDefault="008208AE" w:rsidP="00295A56">
            <w:pPr>
              <w:pStyle w:val="GvdeMetniGirintisi"/>
              <w:spacing w:before="40" w:after="40" w:line="240" w:lineRule="auto"/>
              <w:ind w:left="0" w:right="68"/>
              <w:rPr>
                <w:rFonts w:asciiTheme="minorHAnsi" w:hAnsiTheme="minorHAnsi" w:cstheme="minorHAnsi"/>
                <w:color w:val="000000"/>
                <w:sz w:val="20"/>
                <w:szCs w:val="20"/>
              </w:rPr>
            </w:pPr>
            <w:r w:rsidRPr="00C10FA8">
              <w:rPr>
                <w:rFonts w:asciiTheme="minorHAnsi" w:hAnsiTheme="minorHAnsi" w:cstheme="minorHAnsi"/>
                <w:color w:val="000000"/>
                <w:sz w:val="20"/>
                <w:szCs w:val="20"/>
              </w:rPr>
              <w:t>ÖA2</w:t>
            </w:r>
          </w:p>
        </w:tc>
        <w:tc>
          <w:tcPr>
            <w:tcW w:w="3811" w:type="pct"/>
            <w:tcBorders>
              <w:top w:val="double" w:sz="4" w:space="0" w:color="A6A6A6" w:themeColor="background1" w:themeShade="A6"/>
              <w:bottom w:val="single" w:sz="2" w:space="0" w:color="A6A6A6" w:themeColor="background1" w:themeShade="A6"/>
            </w:tcBorders>
            <w:shd w:val="clear" w:color="auto" w:fill="F2F2F2" w:themeFill="background1" w:themeFillShade="F2"/>
            <w:vAlign w:val="center"/>
          </w:tcPr>
          <w:p w:rsidR="008208AE" w:rsidRPr="00C10FA8" w:rsidRDefault="008208AE">
            <w:pPr>
              <w:pStyle w:val="GvdeMetniGirintisi"/>
              <w:spacing w:before="40" w:after="40" w:line="240" w:lineRule="auto"/>
              <w:ind w:left="0" w:right="68"/>
              <w:rPr>
                <w:rFonts w:asciiTheme="minorHAnsi" w:hAnsiTheme="minorHAnsi" w:cstheme="minorHAnsi"/>
                <w:color w:val="000000"/>
                <w:sz w:val="20"/>
                <w:szCs w:val="20"/>
              </w:rPr>
            </w:pPr>
            <w:r w:rsidRPr="00C10FA8">
              <w:rPr>
                <w:rFonts w:asciiTheme="minorHAnsi" w:hAnsiTheme="minorHAnsi" w:cstheme="minorHAnsi"/>
                <w:color w:val="000000"/>
                <w:sz w:val="20"/>
                <w:szCs w:val="20"/>
              </w:rPr>
              <w:t xml:space="preserve">Kırsalda entegre edilen yeni inovasyon altyapısı düzenlemeleri sayısı </w:t>
            </w:r>
          </w:p>
        </w:tc>
        <w:tc>
          <w:tcPr>
            <w:tcW w:w="540" w:type="pct"/>
            <w:tcBorders>
              <w:top w:val="double" w:sz="4" w:space="0" w:color="A6A6A6" w:themeColor="background1" w:themeShade="A6"/>
              <w:bottom w:val="single" w:sz="2" w:space="0" w:color="A6A6A6" w:themeColor="background1" w:themeShade="A6"/>
            </w:tcBorders>
            <w:shd w:val="clear" w:color="auto" w:fill="F2F2F2" w:themeFill="background1" w:themeFillShade="F2"/>
            <w:vAlign w:val="center"/>
          </w:tcPr>
          <w:p w:rsidR="008208AE" w:rsidRPr="00C10FA8" w:rsidRDefault="008208AE">
            <w:pPr>
              <w:pStyle w:val="GvdeMetniGirintisi"/>
              <w:spacing w:before="40" w:after="40" w:line="240" w:lineRule="auto"/>
              <w:ind w:left="0" w:right="68"/>
              <w:rPr>
                <w:rFonts w:asciiTheme="minorHAnsi" w:hAnsiTheme="minorHAnsi" w:cstheme="minorHAnsi"/>
                <w:color w:val="000000"/>
                <w:sz w:val="20"/>
                <w:szCs w:val="20"/>
              </w:rPr>
            </w:pPr>
            <w:r w:rsidRPr="00C10FA8">
              <w:rPr>
                <w:rFonts w:asciiTheme="minorHAnsi" w:hAnsiTheme="minorHAnsi" w:cstheme="minorHAnsi"/>
                <w:color w:val="000000"/>
                <w:sz w:val="20"/>
                <w:szCs w:val="20"/>
              </w:rPr>
              <w:t>Adet</w:t>
            </w:r>
          </w:p>
        </w:tc>
      </w:tr>
      <w:tr w:rsidR="008208AE" w:rsidRPr="00C10FA8" w:rsidTr="00295A56">
        <w:tc>
          <w:tcPr>
            <w:tcW w:w="649" w:type="pct"/>
            <w:vMerge/>
            <w:shd w:val="clear" w:color="auto" w:fill="F2F2F2" w:themeFill="background1" w:themeFillShade="F2"/>
            <w:vAlign w:val="center"/>
          </w:tcPr>
          <w:p w:rsidR="008208AE" w:rsidRPr="00C10FA8" w:rsidRDefault="008208AE" w:rsidP="00295A56">
            <w:pPr>
              <w:pStyle w:val="GvdeMetniGirintisi"/>
              <w:spacing w:before="40" w:after="40" w:line="240" w:lineRule="auto"/>
              <w:ind w:left="0" w:right="68"/>
              <w:rPr>
                <w:rFonts w:asciiTheme="minorHAnsi" w:hAnsiTheme="minorHAnsi" w:cstheme="minorHAnsi"/>
                <w:color w:val="000000"/>
                <w:sz w:val="20"/>
                <w:szCs w:val="20"/>
              </w:rPr>
            </w:pPr>
          </w:p>
        </w:tc>
        <w:tc>
          <w:tcPr>
            <w:tcW w:w="3811" w:type="pct"/>
            <w:tcBorders>
              <w:top w:val="single" w:sz="2" w:space="0" w:color="A6A6A6" w:themeColor="background1" w:themeShade="A6"/>
              <w:bottom w:val="single" w:sz="2" w:space="0" w:color="A6A6A6" w:themeColor="background1" w:themeShade="A6"/>
            </w:tcBorders>
            <w:shd w:val="clear" w:color="auto" w:fill="F2F2F2" w:themeFill="background1" w:themeFillShade="F2"/>
            <w:vAlign w:val="center"/>
          </w:tcPr>
          <w:p w:rsidR="008208AE" w:rsidRPr="00C10FA8" w:rsidRDefault="008208AE">
            <w:pPr>
              <w:pStyle w:val="GvdeMetniGirintisi"/>
              <w:spacing w:before="40" w:after="40" w:line="240" w:lineRule="auto"/>
              <w:ind w:left="0" w:right="68"/>
              <w:rPr>
                <w:rFonts w:asciiTheme="minorHAnsi" w:hAnsiTheme="minorHAnsi" w:cstheme="minorHAnsi"/>
                <w:color w:val="000000"/>
                <w:sz w:val="20"/>
                <w:szCs w:val="20"/>
              </w:rPr>
            </w:pPr>
            <w:r w:rsidRPr="00C10FA8">
              <w:rPr>
                <w:rFonts w:asciiTheme="minorHAnsi" w:hAnsiTheme="minorHAnsi" w:cstheme="minorHAnsi"/>
                <w:color w:val="000000"/>
                <w:sz w:val="20"/>
                <w:szCs w:val="20"/>
              </w:rPr>
              <w:t>Kırsalda sosyal ve ekonomik yaşama entegre edilen teknolojik çözüm (dijital uygulamalar vb.) sayısı</w:t>
            </w:r>
          </w:p>
        </w:tc>
        <w:tc>
          <w:tcPr>
            <w:tcW w:w="540" w:type="pct"/>
            <w:tcBorders>
              <w:top w:val="single" w:sz="2" w:space="0" w:color="A6A6A6" w:themeColor="background1" w:themeShade="A6"/>
              <w:bottom w:val="single" w:sz="2" w:space="0" w:color="A6A6A6" w:themeColor="background1" w:themeShade="A6"/>
            </w:tcBorders>
            <w:shd w:val="clear" w:color="auto" w:fill="F2F2F2" w:themeFill="background1" w:themeFillShade="F2"/>
            <w:vAlign w:val="center"/>
          </w:tcPr>
          <w:p w:rsidR="008208AE" w:rsidRPr="00C10FA8" w:rsidRDefault="008208AE">
            <w:pPr>
              <w:pStyle w:val="GvdeMetniGirintisi"/>
              <w:spacing w:before="40" w:after="40" w:line="240" w:lineRule="auto"/>
              <w:ind w:left="0" w:right="68"/>
              <w:rPr>
                <w:rFonts w:asciiTheme="minorHAnsi" w:hAnsiTheme="minorHAnsi" w:cstheme="minorHAnsi"/>
                <w:color w:val="000000"/>
                <w:sz w:val="20"/>
                <w:szCs w:val="20"/>
              </w:rPr>
            </w:pPr>
            <w:r w:rsidRPr="00C10FA8">
              <w:rPr>
                <w:rFonts w:asciiTheme="minorHAnsi" w:hAnsiTheme="minorHAnsi" w:cstheme="minorHAnsi"/>
                <w:color w:val="000000"/>
                <w:sz w:val="20"/>
                <w:szCs w:val="20"/>
              </w:rPr>
              <w:t>Adet</w:t>
            </w:r>
          </w:p>
        </w:tc>
      </w:tr>
      <w:tr w:rsidR="008208AE" w:rsidRPr="00C10FA8" w:rsidTr="00295A56">
        <w:tc>
          <w:tcPr>
            <w:tcW w:w="649" w:type="pct"/>
            <w:vMerge/>
            <w:shd w:val="clear" w:color="auto" w:fill="F2F2F2" w:themeFill="background1" w:themeFillShade="F2"/>
            <w:vAlign w:val="center"/>
          </w:tcPr>
          <w:p w:rsidR="008208AE" w:rsidRPr="00C10FA8" w:rsidRDefault="008208AE" w:rsidP="00295A56">
            <w:pPr>
              <w:pStyle w:val="GvdeMetniGirintisi"/>
              <w:spacing w:before="40" w:after="40" w:line="240" w:lineRule="auto"/>
              <w:ind w:left="0" w:right="68"/>
              <w:rPr>
                <w:rFonts w:asciiTheme="minorHAnsi" w:hAnsiTheme="minorHAnsi" w:cstheme="minorHAnsi"/>
                <w:color w:val="000000"/>
                <w:sz w:val="20"/>
                <w:szCs w:val="20"/>
              </w:rPr>
            </w:pPr>
          </w:p>
        </w:tc>
        <w:tc>
          <w:tcPr>
            <w:tcW w:w="3811" w:type="pct"/>
            <w:tcBorders>
              <w:top w:val="single" w:sz="2" w:space="0" w:color="A6A6A6" w:themeColor="background1" w:themeShade="A6"/>
              <w:bottom w:val="single" w:sz="2" w:space="0" w:color="A6A6A6" w:themeColor="background1" w:themeShade="A6"/>
            </w:tcBorders>
            <w:shd w:val="clear" w:color="auto" w:fill="F2F2F2" w:themeFill="background1" w:themeFillShade="F2"/>
            <w:vAlign w:val="center"/>
          </w:tcPr>
          <w:p w:rsidR="008208AE" w:rsidRPr="00C10FA8" w:rsidRDefault="00017C83">
            <w:pPr>
              <w:pStyle w:val="GvdeMetniGirintisi"/>
              <w:spacing w:before="40" w:after="40" w:line="240" w:lineRule="auto"/>
              <w:ind w:left="0" w:right="68"/>
              <w:rPr>
                <w:rFonts w:asciiTheme="minorHAnsi" w:hAnsiTheme="minorHAnsi" w:cstheme="minorHAnsi"/>
                <w:color w:val="000000"/>
                <w:sz w:val="20"/>
                <w:szCs w:val="20"/>
              </w:rPr>
            </w:pPr>
            <w:r w:rsidRPr="00C10FA8">
              <w:rPr>
                <w:rFonts w:asciiTheme="minorHAnsi" w:hAnsiTheme="minorHAnsi" w:cstheme="minorHAnsi"/>
                <w:color w:val="000000"/>
                <w:sz w:val="20"/>
                <w:szCs w:val="20"/>
              </w:rPr>
              <w:t xml:space="preserve">Kırsalda </w:t>
            </w:r>
            <w:r w:rsidR="00C173D2" w:rsidRPr="00C10FA8">
              <w:rPr>
                <w:rFonts w:asciiTheme="minorHAnsi" w:hAnsiTheme="minorHAnsi" w:cstheme="minorHAnsi"/>
                <w:color w:val="000000"/>
                <w:sz w:val="20"/>
                <w:szCs w:val="20"/>
              </w:rPr>
              <w:t xml:space="preserve">teknoloji entegrasyonuna yönelik </w:t>
            </w:r>
            <w:r w:rsidRPr="00C10FA8">
              <w:rPr>
                <w:rFonts w:asciiTheme="minorHAnsi" w:hAnsiTheme="minorHAnsi" w:cstheme="minorHAnsi"/>
                <w:color w:val="000000"/>
                <w:sz w:val="20"/>
                <w:szCs w:val="20"/>
              </w:rPr>
              <w:t xml:space="preserve">belediye-özel sektör </w:t>
            </w:r>
            <w:proofErr w:type="gramStart"/>
            <w:r w:rsidRPr="00C10FA8">
              <w:rPr>
                <w:rFonts w:asciiTheme="minorHAnsi" w:hAnsiTheme="minorHAnsi" w:cstheme="minorHAnsi"/>
                <w:color w:val="000000"/>
                <w:sz w:val="20"/>
                <w:szCs w:val="20"/>
              </w:rPr>
              <w:t>işbirliği</w:t>
            </w:r>
            <w:proofErr w:type="gramEnd"/>
            <w:r w:rsidRPr="00C10FA8">
              <w:rPr>
                <w:rFonts w:asciiTheme="minorHAnsi" w:hAnsiTheme="minorHAnsi" w:cstheme="minorHAnsi"/>
                <w:color w:val="000000"/>
                <w:sz w:val="20"/>
                <w:szCs w:val="20"/>
              </w:rPr>
              <w:t xml:space="preserve"> ile gerçekleştirilen </w:t>
            </w:r>
            <w:r w:rsidR="00C173D2" w:rsidRPr="00C10FA8">
              <w:rPr>
                <w:rFonts w:asciiTheme="minorHAnsi" w:hAnsiTheme="minorHAnsi" w:cstheme="minorHAnsi"/>
                <w:color w:val="000000"/>
                <w:sz w:val="20"/>
                <w:szCs w:val="20"/>
              </w:rPr>
              <w:t xml:space="preserve">ortak </w:t>
            </w:r>
            <w:r w:rsidRPr="00C10FA8">
              <w:rPr>
                <w:rFonts w:asciiTheme="minorHAnsi" w:hAnsiTheme="minorHAnsi" w:cstheme="minorHAnsi"/>
                <w:color w:val="000000"/>
                <w:sz w:val="20"/>
                <w:szCs w:val="20"/>
              </w:rPr>
              <w:t>platform sayısı</w:t>
            </w:r>
          </w:p>
        </w:tc>
        <w:tc>
          <w:tcPr>
            <w:tcW w:w="540" w:type="pct"/>
            <w:tcBorders>
              <w:top w:val="single" w:sz="2" w:space="0" w:color="A6A6A6" w:themeColor="background1" w:themeShade="A6"/>
              <w:bottom w:val="single" w:sz="2" w:space="0" w:color="A6A6A6" w:themeColor="background1" w:themeShade="A6"/>
            </w:tcBorders>
            <w:shd w:val="clear" w:color="auto" w:fill="F2F2F2" w:themeFill="background1" w:themeFillShade="F2"/>
            <w:vAlign w:val="center"/>
          </w:tcPr>
          <w:p w:rsidR="008208AE" w:rsidRPr="00C10FA8" w:rsidRDefault="009F5996">
            <w:pPr>
              <w:pStyle w:val="GvdeMetniGirintisi"/>
              <w:spacing w:before="40" w:after="40" w:line="240" w:lineRule="auto"/>
              <w:ind w:left="0" w:right="68"/>
              <w:rPr>
                <w:rFonts w:asciiTheme="minorHAnsi" w:hAnsiTheme="minorHAnsi" w:cstheme="minorHAnsi"/>
                <w:color w:val="000000"/>
                <w:sz w:val="20"/>
                <w:szCs w:val="20"/>
              </w:rPr>
            </w:pPr>
            <w:r w:rsidRPr="00C10FA8">
              <w:rPr>
                <w:rFonts w:asciiTheme="minorHAnsi" w:hAnsiTheme="minorHAnsi" w:cstheme="minorHAnsi"/>
                <w:color w:val="000000"/>
                <w:sz w:val="20"/>
                <w:szCs w:val="20"/>
              </w:rPr>
              <w:t>Adet</w:t>
            </w:r>
          </w:p>
        </w:tc>
      </w:tr>
      <w:tr w:rsidR="00503D78" w:rsidRPr="00C10FA8" w:rsidTr="00295A56">
        <w:tc>
          <w:tcPr>
            <w:tcW w:w="649" w:type="pct"/>
            <w:vMerge w:val="restart"/>
            <w:vAlign w:val="center"/>
          </w:tcPr>
          <w:p w:rsidR="00503D78" w:rsidRPr="00C10FA8" w:rsidRDefault="00503D78" w:rsidP="00295A56">
            <w:pPr>
              <w:pStyle w:val="GvdeMetniGirintisi"/>
              <w:spacing w:before="40" w:after="40" w:line="240" w:lineRule="auto"/>
              <w:ind w:left="0" w:right="68"/>
              <w:rPr>
                <w:rFonts w:asciiTheme="minorHAnsi" w:hAnsiTheme="minorHAnsi" w:cstheme="minorHAnsi"/>
                <w:color w:val="000000"/>
                <w:sz w:val="20"/>
                <w:szCs w:val="20"/>
              </w:rPr>
            </w:pPr>
            <w:r w:rsidRPr="00C10FA8">
              <w:rPr>
                <w:rFonts w:asciiTheme="minorHAnsi" w:hAnsiTheme="minorHAnsi" w:cstheme="minorHAnsi"/>
                <w:color w:val="000000"/>
                <w:sz w:val="20"/>
                <w:szCs w:val="20"/>
              </w:rPr>
              <w:t>ÖA3</w:t>
            </w:r>
          </w:p>
        </w:tc>
        <w:tc>
          <w:tcPr>
            <w:tcW w:w="3811" w:type="pct"/>
            <w:tcBorders>
              <w:top w:val="double" w:sz="4" w:space="0" w:color="A6A6A6" w:themeColor="background1" w:themeShade="A6"/>
              <w:bottom w:val="single" w:sz="2" w:space="0" w:color="A6A6A6" w:themeColor="background1" w:themeShade="A6"/>
            </w:tcBorders>
            <w:vAlign w:val="center"/>
          </w:tcPr>
          <w:p w:rsidR="00503D78" w:rsidRPr="00C10FA8" w:rsidRDefault="00503D78">
            <w:pPr>
              <w:pStyle w:val="GvdeMetniGirintisi"/>
              <w:spacing w:before="40" w:after="40" w:line="240" w:lineRule="auto"/>
              <w:ind w:left="0" w:right="68"/>
              <w:rPr>
                <w:rFonts w:asciiTheme="minorHAnsi" w:hAnsiTheme="minorHAnsi" w:cstheme="minorHAnsi"/>
                <w:color w:val="000000"/>
                <w:sz w:val="20"/>
                <w:szCs w:val="20"/>
              </w:rPr>
            </w:pPr>
            <w:r w:rsidRPr="00C10FA8">
              <w:rPr>
                <w:rFonts w:asciiTheme="minorHAnsi" w:hAnsiTheme="minorHAnsi" w:cstheme="minorHAnsi"/>
                <w:color w:val="000000"/>
                <w:sz w:val="20"/>
                <w:szCs w:val="20"/>
              </w:rPr>
              <w:t>Tarımda adapte edilen teknolojik çözüm sayısı</w:t>
            </w:r>
          </w:p>
        </w:tc>
        <w:tc>
          <w:tcPr>
            <w:tcW w:w="540" w:type="pct"/>
            <w:tcBorders>
              <w:top w:val="double" w:sz="4" w:space="0" w:color="A6A6A6" w:themeColor="background1" w:themeShade="A6"/>
              <w:bottom w:val="single" w:sz="2" w:space="0" w:color="A6A6A6" w:themeColor="background1" w:themeShade="A6"/>
            </w:tcBorders>
            <w:vAlign w:val="center"/>
          </w:tcPr>
          <w:p w:rsidR="00503D78" w:rsidRPr="00C10FA8" w:rsidRDefault="00503D78">
            <w:pPr>
              <w:pStyle w:val="GvdeMetniGirintisi"/>
              <w:spacing w:before="40" w:after="40" w:line="240" w:lineRule="auto"/>
              <w:ind w:left="0" w:right="68"/>
              <w:rPr>
                <w:rFonts w:asciiTheme="minorHAnsi" w:hAnsiTheme="minorHAnsi" w:cstheme="minorHAnsi"/>
                <w:color w:val="000000"/>
                <w:sz w:val="20"/>
                <w:szCs w:val="20"/>
              </w:rPr>
            </w:pPr>
            <w:r w:rsidRPr="00C10FA8">
              <w:rPr>
                <w:rFonts w:asciiTheme="minorHAnsi" w:hAnsiTheme="minorHAnsi" w:cstheme="minorHAnsi"/>
                <w:color w:val="000000"/>
                <w:sz w:val="20"/>
                <w:szCs w:val="20"/>
              </w:rPr>
              <w:t>Adet</w:t>
            </w:r>
          </w:p>
        </w:tc>
      </w:tr>
      <w:tr w:rsidR="00503D78" w:rsidRPr="00C10FA8" w:rsidTr="00295A56">
        <w:tc>
          <w:tcPr>
            <w:tcW w:w="649" w:type="pct"/>
            <w:vMerge/>
            <w:vAlign w:val="center"/>
          </w:tcPr>
          <w:p w:rsidR="00503D78" w:rsidRPr="00C10FA8" w:rsidRDefault="00503D78" w:rsidP="00295A56">
            <w:pPr>
              <w:pStyle w:val="GvdeMetniGirintisi"/>
              <w:spacing w:before="40" w:after="40" w:line="240" w:lineRule="auto"/>
              <w:ind w:left="0" w:right="68"/>
              <w:rPr>
                <w:rFonts w:asciiTheme="minorHAnsi" w:hAnsiTheme="minorHAnsi" w:cstheme="minorHAnsi"/>
                <w:color w:val="000000"/>
                <w:sz w:val="20"/>
                <w:szCs w:val="20"/>
              </w:rPr>
            </w:pPr>
          </w:p>
        </w:tc>
        <w:tc>
          <w:tcPr>
            <w:tcW w:w="3811" w:type="pct"/>
            <w:tcBorders>
              <w:top w:val="single" w:sz="2" w:space="0" w:color="A6A6A6" w:themeColor="background1" w:themeShade="A6"/>
              <w:bottom w:val="single" w:sz="2" w:space="0" w:color="A6A6A6" w:themeColor="background1" w:themeShade="A6"/>
            </w:tcBorders>
            <w:vAlign w:val="center"/>
          </w:tcPr>
          <w:p w:rsidR="00503D78" w:rsidRPr="00C10FA8" w:rsidRDefault="00503D78">
            <w:pPr>
              <w:pStyle w:val="GvdeMetniGirintisi"/>
              <w:spacing w:before="40" w:after="40" w:line="240" w:lineRule="auto"/>
              <w:ind w:left="0" w:right="68"/>
              <w:rPr>
                <w:rFonts w:asciiTheme="minorHAnsi" w:hAnsiTheme="minorHAnsi" w:cstheme="minorHAnsi"/>
                <w:color w:val="000000"/>
                <w:sz w:val="20"/>
                <w:szCs w:val="20"/>
              </w:rPr>
            </w:pPr>
            <w:r w:rsidRPr="00C10FA8">
              <w:rPr>
                <w:rFonts w:asciiTheme="minorHAnsi" w:hAnsiTheme="minorHAnsi" w:cstheme="minorHAnsi"/>
                <w:color w:val="000000"/>
                <w:sz w:val="20"/>
                <w:szCs w:val="20"/>
              </w:rPr>
              <w:t>Akıllı/hassas tarım uygulamalarına geçen çiftçi sayısı</w:t>
            </w:r>
          </w:p>
        </w:tc>
        <w:tc>
          <w:tcPr>
            <w:tcW w:w="540" w:type="pct"/>
            <w:tcBorders>
              <w:top w:val="single" w:sz="2" w:space="0" w:color="A6A6A6" w:themeColor="background1" w:themeShade="A6"/>
              <w:bottom w:val="single" w:sz="2" w:space="0" w:color="A6A6A6" w:themeColor="background1" w:themeShade="A6"/>
            </w:tcBorders>
            <w:vAlign w:val="center"/>
          </w:tcPr>
          <w:p w:rsidR="00503D78" w:rsidRPr="00C10FA8" w:rsidRDefault="00503D78">
            <w:pPr>
              <w:pStyle w:val="GvdeMetniGirintisi"/>
              <w:spacing w:before="40" w:after="40" w:line="240" w:lineRule="auto"/>
              <w:ind w:left="0" w:right="68"/>
              <w:rPr>
                <w:rFonts w:asciiTheme="minorHAnsi" w:hAnsiTheme="minorHAnsi" w:cstheme="minorHAnsi"/>
                <w:color w:val="000000"/>
                <w:sz w:val="20"/>
                <w:szCs w:val="20"/>
              </w:rPr>
            </w:pPr>
            <w:r w:rsidRPr="00C10FA8">
              <w:rPr>
                <w:rFonts w:asciiTheme="minorHAnsi" w:hAnsiTheme="minorHAnsi" w:cstheme="minorHAnsi"/>
                <w:color w:val="000000"/>
                <w:sz w:val="20"/>
                <w:szCs w:val="20"/>
              </w:rPr>
              <w:t xml:space="preserve">Adet </w:t>
            </w:r>
          </w:p>
        </w:tc>
      </w:tr>
      <w:tr w:rsidR="00503D78" w:rsidRPr="00C10FA8" w:rsidTr="00295A56">
        <w:tc>
          <w:tcPr>
            <w:tcW w:w="649" w:type="pct"/>
            <w:vMerge/>
            <w:vAlign w:val="center"/>
          </w:tcPr>
          <w:p w:rsidR="00503D78" w:rsidRPr="00C10FA8" w:rsidRDefault="00503D78" w:rsidP="00295A56">
            <w:pPr>
              <w:pStyle w:val="GvdeMetniGirintisi"/>
              <w:spacing w:before="40" w:after="40" w:line="240" w:lineRule="auto"/>
              <w:ind w:left="0" w:right="68"/>
              <w:rPr>
                <w:rFonts w:asciiTheme="minorHAnsi" w:hAnsiTheme="minorHAnsi" w:cstheme="minorHAnsi"/>
                <w:color w:val="000000"/>
                <w:sz w:val="20"/>
                <w:szCs w:val="20"/>
              </w:rPr>
            </w:pPr>
          </w:p>
        </w:tc>
        <w:tc>
          <w:tcPr>
            <w:tcW w:w="3811" w:type="pct"/>
            <w:tcBorders>
              <w:top w:val="single" w:sz="2" w:space="0" w:color="A6A6A6" w:themeColor="background1" w:themeShade="A6"/>
              <w:bottom w:val="single" w:sz="2" w:space="0" w:color="A6A6A6" w:themeColor="background1" w:themeShade="A6"/>
            </w:tcBorders>
            <w:vAlign w:val="center"/>
          </w:tcPr>
          <w:p w:rsidR="00503D78" w:rsidRPr="00C10FA8" w:rsidRDefault="00503D78">
            <w:pPr>
              <w:pStyle w:val="GvdeMetniGirintisi"/>
              <w:spacing w:before="40" w:after="40" w:line="240" w:lineRule="auto"/>
              <w:ind w:left="0" w:right="68"/>
              <w:rPr>
                <w:rFonts w:asciiTheme="minorHAnsi" w:hAnsiTheme="minorHAnsi" w:cstheme="minorHAnsi"/>
                <w:color w:val="000000"/>
                <w:sz w:val="20"/>
                <w:szCs w:val="20"/>
              </w:rPr>
            </w:pPr>
            <w:r w:rsidRPr="00C10FA8">
              <w:rPr>
                <w:rFonts w:asciiTheme="minorHAnsi" w:hAnsiTheme="minorHAnsi" w:cstheme="minorHAnsi"/>
                <w:color w:val="000000"/>
                <w:sz w:val="20"/>
                <w:szCs w:val="20"/>
              </w:rPr>
              <w:t>Gıda sanayinde kullanılan yerli akıllı teknolojik çözüm sayısı</w:t>
            </w:r>
          </w:p>
        </w:tc>
        <w:tc>
          <w:tcPr>
            <w:tcW w:w="540" w:type="pct"/>
            <w:tcBorders>
              <w:top w:val="single" w:sz="2" w:space="0" w:color="A6A6A6" w:themeColor="background1" w:themeShade="A6"/>
              <w:bottom w:val="single" w:sz="2" w:space="0" w:color="A6A6A6" w:themeColor="background1" w:themeShade="A6"/>
            </w:tcBorders>
            <w:vAlign w:val="center"/>
          </w:tcPr>
          <w:p w:rsidR="00503D78" w:rsidRPr="00C10FA8" w:rsidRDefault="00503D78">
            <w:pPr>
              <w:pStyle w:val="GvdeMetniGirintisi"/>
              <w:spacing w:before="40" w:after="40" w:line="240" w:lineRule="auto"/>
              <w:ind w:left="0" w:right="68"/>
              <w:rPr>
                <w:rFonts w:asciiTheme="minorHAnsi" w:hAnsiTheme="minorHAnsi" w:cstheme="minorHAnsi"/>
                <w:color w:val="000000"/>
                <w:sz w:val="20"/>
                <w:szCs w:val="20"/>
              </w:rPr>
            </w:pPr>
            <w:r w:rsidRPr="00C10FA8">
              <w:rPr>
                <w:rFonts w:asciiTheme="minorHAnsi" w:hAnsiTheme="minorHAnsi" w:cstheme="minorHAnsi"/>
                <w:color w:val="000000"/>
                <w:sz w:val="20"/>
                <w:szCs w:val="20"/>
              </w:rPr>
              <w:t>Adet</w:t>
            </w:r>
          </w:p>
        </w:tc>
      </w:tr>
      <w:tr w:rsidR="0061693E" w:rsidRPr="00C10FA8" w:rsidTr="00295A56">
        <w:tc>
          <w:tcPr>
            <w:tcW w:w="649" w:type="pct"/>
            <w:vMerge w:val="restart"/>
            <w:shd w:val="clear" w:color="auto" w:fill="F2F2F2" w:themeFill="background1" w:themeFillShade="F2"/>
            <w:vAlign w:val="center"/>
          </w:tcPr>
          <w:p w:rsidR="0061693E" w:rsidRPr="00C10FA8" w:rsidRDefault="0061693E" w:rsidP="00295A56">
            <w:pPr>
              <w:pStyle w:val="GvdeMetniGirintisi"/>
              <w:spacing w:before="40" w:after="40" w:line="240" w:lineRule="auto"/>
              <w:ind w:left="0" w:right="68"/>
              <w:rPr>
                <w:rFonts w:asciiTheme="minorHAnsi" w:hAnsiTheme="minorHAnsi" w:cstheme="minorHAnsi"/>
                <w:color w:val="000000"/>
                <w:sz w:val="20"/>
                <w:szCs w:val="20"/>
              </w:rPr>
            </w:pPr>
            <w:r w:rsidRPr="00C10FA8">
              <w:rPr>
                <w:rFonts w:asciiTheme="minorHAnsi" w:hAnsiTheme="minorHAnsi" w:cstheme="minorHAnsi"/>
                <w:color w:val="000000"/>
                <w:sz w:val="20"/>
                <w:szCs w:val="20"/>
              </w:rPr>
              <w:t>ÖA4</w:t>
            </w:r>
          </w:p>
        </w:tc>
        <w:tc>
          <w:tcPr>
            <w:tcW w:w="3811" w:type="pct"/>
            <w:tcBorders>
              <w:top w:val="double" w:sz="4" w:space="0" w:color="A6A6A6" w:themeColor="background1" w:themeShade="A6"/>
              <w:bottom w:val="single" w:sz="2" w:space="0" w:color="A6A6A6" w:themeColor="background1" w:themeShade="A6"/>
            </w:tcBorders>
            <w:shd w:val="clear" w:color="auto" w:fill="F2F2F2" w:themeFill="background1" w:themeFillShade="F2"/>
            <w:vAlign w:val="center"/>
          </w:tcPr>
          <w:p w:rsidR="0061693E" w:rsidRPr="00C10FA8" w:rsidRDefault="0061693E">
            <w:pPr>
              <w:pStyle w:val="GvdeMetniGirintisi"/>
              <w:spacing w:before="40" w:after="40" w:line="240" w:lineRule="auto"/>
              <w:ind w:left="0" w:right="68"/>
              <w:rPr>
                <w:rFonts w:asciiTheme="minorHAnsi" w:hAnsiTheme="minorHAnsi" w:cstheme="minorHAnsi"/>
                <w:color w:val="000000"/>
                <w:sz w:val="20"/>
                <w:szCs w:val="20"/>
              </w:rPr>
            </w:pPr>
            <w:r w:rsidRPr="00C10FA8">
              <w:rPr>
                <w:rFonts w:asciiTheme="minorHAnsi" w:hAnsiTheme="minorHAnsi" w:cstheme="minorHAnsi"/>
                <w:color w:val="000000"/>
                <w:sz w:val="20"/>
                <w:szCs w:val="20"/>
              </w:rPr>
              <w:t>Girişimci çiftçi sayısındaki artış</w:t>
            </w:r>
          </w:p>
        </w:tc>
        <w:tc>
          <w:tcPr>
            <w:tcW w:w="540" w:type="pct"/>
            <w:tcBorders>
              <w:top w:val="double" w:sz="4" w:space="0" w:color="A6A6A6" w:themeColor="background1" w:themeShade="A6"/>
              <w:bottom w:val="single" w:sz="2" w:space="0" w:color="A6A6A6" w:themeColor="background1" w:themeShade="A6"/>
            </w:tcBorders>
            <w:shd w:val="clear" w:color="auto" w:fill="F2F2F2" w:themeFill="background1" w:themeFillShade="F2"/>
            <w:vAlign w:val="center"/>
          </w:tcPr>
          <w:p w:rsidR="0061693E" w:rsidRPr="00C10FA8" w:rsidRDefault="0061693E">
            <w:pPr>
              <w:pStyle w:val="GvdeMetniGirintisi"/>
              <w:spacing w:before="40" w:after="40" w:line="240" w:lineRule="auto"/>
              <w:ind w:left="0" w:right="68"/>
              <w:rPr>
                <w:rFonts w:asciiTheme="minorHAnsi" w:hAnsiTheme="minorHAnsi" w:cstheme="minorHAnsi"/>
                <w:color w:val="000000"/>
                <w:sz w:val="20"/>
                <w:szCs w:val="20"/>
              </w:rPr>
            </w:pPr>
            <w:r w:rsidRPr="00C10FA8">
              <w:rPr>
                <w:rFonts w:asciiTheme="minorHAnsi" w:hAnsiTheme="minorHAnsi" w:cstheme="minorHAnsi"/>
                <w:color w:val="000000"/>
                <w:sz w:val="20"/>
                <w:szCs w:val="20"/>
              </w:rPr>
              <w:t>Adet</w:t>
            </w:r>
          </w:p>
        </w:tc>
      </w:tr>
      <w:tr w:rsidR="0061693E" w:rsidRPr="00C10FA8" w:rsidTr="00295A56">
        <w:tc>
          <w:tcPr>
            <w:tcW w:w="649" w:type="pct"/>
            <w:vMerge/>
            <w:shd w:val="clear" w:color="auto" w:fill="F2F2F2" w:themeFill="background1" w:themeFillShade="F2"/>
            <w:vAlign w:val="center"/>
          </w:tcPr>
          <w:p w:rsidR="0061693E" w:rsidRPr="00C10FA8" w:rsidRDefault="0061693E" w:rsidP="00295A56">
            <w:pPr>
              <w:pStyle w:val="GvdeMetniGirintisi"/>
              <w:spacing w:before="40" w:after="40" w:line="240" w:lineRule="auto"/>
              <w:ind w:left="0" w:right="68"/>
              <w:rPr>
                <w:rFonts w:asciiTheme="minorHAnsi" w:hAnsiTheme="minorHAnsi" w:cstheme="minorHAnsi"/>
                <w:color w:val="000000"/>
                <w:sz w:val="20"/>
                <w:szCs w:val="20"/>
              </w:rPr>
            </w:pPr>
          </w:p>
        </w:tc>
        <w:tc>
          <w:tcPr>
            <w:tcW w:w="3811" w:type="pct"/>
            <w:tcBorders>
              <w:top w:val="single" w:sz="2" w:space="0" w:color="A6A6A6" w:themeColor="background1" w:themeShade="A6"/>
              <w:bottom w:val="single" w:sz="2" w:space="0" w:color="A6A6A6" w:themeColor="background1" w:themeShade="A6"/>
            </w:tcBorders>
            <w:shd w:val="clear" w:color="auto" w:fill="F2F2F2" w:themeFill="background1" w:themeFillShade="F2"/>
            <w:vAlign w:val="center"/>
          </w:tcPr>
          <w:p w:rsidR="0061693E" w:rsidRPr="00C10FA8" w:rsidRDefault="0061693E">
            <w:pPr>
              <w:pStyle w:val="GvdeMetniGirintisi"/>
              <w:spacing w:before="40" w:after="40" w:line="240" w:lineRule="auto"/>
              <w:ind w:left="0" w:right="68"/>
              <w:rPr>
                <w:rFonts w:asciiTheme="minorHAnsi" w:hAnsiTheme="minorHAnsi" w:cstheme="minorHAnsi"/>
                <w:color w:val="000000"/>
                <w:sz w:val="20"/>
                <w:szCs w:val="20"/>
              </w:rPr>
            </w:pPr>
            <w:r w:rsidRPr="00C10FA8">
              <w:rPr>
                <w:rFonts w:asciiTheme="minorHAnsi" w:hAnsiTheme="minorHAnsi" w:cstheme="minorHAnsi"/>
                <w:color w:val="000000"/>
                <w:sz w:val="20"/>
                <w:szCs w:val="20"/>
              </w:rPr>
              <w:t>Girişimci çiftçiler tarafından üretilen ürün miktarındaki artış</w:t>
            </w:r>
          </w:p>
        </w:tc>
        <w:tc>
          <w:tcPr>
            <w:tcW w:w="540" w:type="pct"/>
            <w:tcBorders>
              <w:top w:val="single" w:sz="2" w:space="0" w:color="A6A6A6" w:themeColor="background1" w:themeShade="A6"/>
              <w:bottom w:val="single" w:sz="2" w:space="0" w:color="A6A6A6" w:themeColor="background1" w:themeShade="A6"/>
            </w:tcBorders>
            <w:shd w:val="clear" w:color="auto" w:fill="F2F2F2" w:themeFill="background1" w:themeFillShade="F2"/>
            <w:vAlign w:val="center"/>
          </w:tcPr>
          <w:p w:rsidR="0061693E" w:rsidRPr="00C10FA8" w:rsidRDefault="0061693E">
            <w:pPr>
              <w:pStyle w:val="GvdeMetniGirintisi"/>
              <w:spacing w:before="40" w:after="40" w:line="240" w:lineRule="auto"/>
              <w:ind w:left="0" w:right="68"/>
              <w:rPr>
                <w:rFonts w:asciiTheme="minorHAnsi" w:hAnsiTheme="minorHAnsi" w:cstheme="minorHAnsi"/>
                <w:color w:val="000000"/>
                <w:sz w:val="20"/>
                <w:szCs w:val="20"/>
              </w:rPr>
            </w:pPr>
            <w:r w:rsidRPr="00C10FA8">
              <w:rPr>
                <w:rFonts w:asciiTheme="minorHAnsi" w:hAnsiTheme="minorHAnsi" w:cstheme="minorHAnsi"/>
                <w:color w:val="000000"/>
                <w:sz w:val="20"/>
                <w:szCs w:val="20"/>
              </w:rPr>
              <w:t>Ton</w:t>
            </w:r>
          </w:p>
        </w:tc>
      </w:tr>
      <w:tr w:rsidR="0061693E" w:rsidRPr="00C10FA8" w:rsidTr="00295A56">
        <w:tc>
          <w:tcPr>
            <w:tcW w:w="649" w:type="pct"/>
            <w:vMerge/>
            <w:shd w:val="clear" w:color="auto" w:fill="F2F2F2" w:themeFill="background1" w:themeFillShade="F2"/>
            <w:vAlign w:val="center"/>
          </w:tcPr>
          <w:p w:rsidR="0061693E" w:rsidRPr="00C10FA8" w:rsidRDefault="0061693E" w:rsidP="00295A56">
            <w:pPr>
              <w:pStyle w:val="GvdeMetniGirintisi"/>
              <w:spacing w:before="40" w:after="40" w:line="240" w:lineRule="auto"/>
              <w:ind w:left="0" w:right="68"/>
              <w:rPr>
                <w:rFonts w:asciiTheme="minorHAnsi" w:hAnsiTheme="minorHAnsi" w:cstheme="minorHAnsi"/>
                <w:color w:val="000000"/>
                <w:sz w:val="20"/>
                <w:szCs w:val="20"/>
              </w:rPr>
            </w:pPr>
          </w:p>
        </w:tc>
        <w:tc>
          <w:tcPr>
            <w:tcW w:w="3811" w:type="pct"/>
            <w:tcBorders>
              <w:top w:val="single" w:sz="2" w:space="0" w:color="A6A6A6" w:themeColor="background1" w:themeShade="A6"/>
              <w:bottom w:val="single" w:sz="2" w:space="0" w:color="A6A6A6" w:themeColor="background1" w:themeShade="A6"/>
            </w:tcBorders>
            <w:shd w:val="clear" w:color="auto" w:fill="F2F2F2" w:themeFill="background1" w:themeFillShade="F2"/>
            <w:vAlign w:val="center"/>
          </w:tcPr>
          <w:p w:rsidR="0061693E" w:rsidRPr="00C10FA8" w:rsidRDefault="0061693E">
            <w:pPr>
              <w:pStyle w:val="GvdeMetniGirintisi"/>
              <w:spacing w:before="40" w:after="40" w:line="240" w:lineRule="auto"/>
              <w:ind w:left="0" w:right="68"/>
              <w:rPr>
                <w:rFonts w:asciiTheme="minorHAnsi" w:hAnsiTheme="minorHAnsi" w:cstheme="minorHAnsi"/>
                <w:color w:val="000000"/>
                <w:sz w:val="20"/>
                <w:szCs w:val="20"/>
              </w:rPr>
            </w:pPr>
            <w:r w:rsidRPr="00C10FA8">
              <w:rPr>
                <w:rFonts w:asciiTheme="minorHAnsi" w:hAnsiTheme="minorHAnsi" w:cstheme="minorHAnsi"/>
                <w:color w:val="000000"/>
                <w:sz w:val="20"/>
                <w:szCs w:val="20"/>
              </w:rPr>
              <w:t>Girişimci çiftçiler tarafından yapılan üretimde verim</w:t>
            </w:r>
            <w:r w:rsidR="00E30380" w:rsidRPr="00C10FA8">
              <w:rPr>
                <w:rFonts w:asciiTheme="minorHAnsi" w:hAnsiTheme="minorHAnsi" w:cstheme="minorHAnsi"/>
                <w:color w:val="000000"/>
                <w:sz w:val="20"/>
                <w:szCs w:val="20"/>
              </w:rPr>
              <w:t>lilik</w:t>
            </w:r>
            <w:r w:rsidRPr="00C10FA8">
              <w:rPr>
                <w:rFonts w:asciiTheme="minorHAnsi" w:hAnsiTheme="minorHAnsi" w:cstheme="minorHAnsi"/>
                <w:color w:val="000000"/>
                <w:sz w:val="20"/>
                <w:szCs w:val="20"/>
              </w:rPr>
              <w:t xml:space="preserve"> artışı</w:t>
            </w:r>
          </w:p>
        </w:tc>
        <w:tc>
          <w:tcPr>
            <w:tcW w:w="540" w:type="pct"/>
            <w:tcBorders>
              <w:top w:val="single" w:sz="2" w:space="0" w:color="A6A6A6" w:themeColor="background1" w:themeShade="A6"/>
              <w:bottom w:val="single" w:sz="2" w:space="0" w:color="A6A6A6" w:themeColor="background1" w:themeShade="A6"/>
            </w:tcBorders>
            <w:shd w:val="clear" w:color="auto" w:fill="F2F2F2" w:themeFill="background1" w:themeFillShade="F2"/>
            <w:vAlign w:val="center"/>
          </w:tcPr>
          <w:p w:rsidR="0061693E" w:rsidRPr="00C10FA8" w:rsidRDefault="0061693E">
            <w:pPr>
              <w:pStyle w:val="GvdeMetniGirintisi"/>
              <w:spacing w:before="40" w:after="40" w:line="240" w:lineRule="auto"/>
              <w:ind w:left="0" w:right="68"/>
              <w:rPr>
                <w:rFonts w:asciiTheme="minorHAnsi" w:hAnsiTheme="minorHAnsi" w:cstheme="minorHAnsi"/>
                <w:color w:val="000000"/>
                <w:sz w:val="20"/>
                <w:szCs w:val="20"/>
              </w:rPr>
            </w:pPr>
            <w:r w:rsidRPr="00C10FA8">
              <w:rPr>
                <w:rFonts w:asciiTheme="minorHAnsi" w:hAnsiTheme="minorHAnsi" w:cstheme="minorHAnsi"/>
                <w:color w:val="000000"/>
                <w:sz w:val="20"/>
                <w:szCs w:val="20"/>
              </w:rPr>
              <w:t>%</w:t>
            </w:r>
          </w:p>
        </w:tc>
      </w:tr>
      <w:tr w:rsidR="0061693E" w:rsidRPr="00C10FA8" w:rsidTr="00295A56">
        <w:tc>
          <w:tcPr>
            <w:tcW w:w="649" w:type="pct"/>
            <w:vMerge/>
            <w:shd w:val="clear" w:color="auto" w:fill="F2F2F2" w:themeFill="background1" w:themeFillShade="F2"/>
            <w:vAlign w:val="center"/>
          </w:tcPr>
          <w:p w:rsidR="0061693E" w:rsidRPr="00C10FA8" w:rsidRDefault="0061693E" w:rsidP="00295A56">
            <w:pPr>
              <w:pStyle w:val="GvdeMetniGirintisi"/>
              <w:spacing w:before="40" w:after="40" w:line="240" w:lineRule="auto"/>
              <w:ind w:left="0" w:right="68"/>
              <w:rPr>
                <w:rFonts w:asciiTheme="minorHAnsi" w:hAnsiTheme="minorHAnsi" w:cstheme="minorHAnsi"/>
                <w:color w:val="000000"/>
                <w:sz w:val="20"/>
                <w:szCs w:val="20"/>
              </w:rPr>
            </w:pPr>
          </w:p>
        </w:tc>
        <w:tc>
          <w:tcPr>
            <w:tcW w:w="3811" w:type="pct"/>
            <w:tcBorders>
              <w:top w:val="single" w:sz="2" w:space="0" w:color="A6A6A6" w:themeColor="background1" w:themeShade="A6"/>
              <w:bottom w:val="single" w:sz="2" w:space="0" w:color="A6A6A6" w:themeColor="background1" w:themeShade="A6"/>
            </w:tcBorders>
            <w:shd w:val="clear" w:color="auto" w:fill="F2F2F2" w:themeFill="background1" w:themeFillShade="F2"/>
            <w:vAlign w:val="center"/>
          </w:tcPr>
          <w:p w:rsidR="0061693E" w:rsidRPr="00C10FA8" w:rsidRDefault="0061693E">
            <w:pPr>
              <w:pStyle w:val="GvdeMetniGirintisi"/>
              <w:spacing w:before="40" w:after="40" w:line="240" w:lineRule="auto"/>
              <w:ind w:left="0" w:right="68"/>
              <w:rPr>
                <w:rFonts w:asciiTheme="minorHAnsi" w:hAnsiTheme="minorHAnsi" w:cstheme="minorHAnsi"/>
                <w:color w:val="000000"/>
                <w:sz w:val="20"/>
                <w:szCs w:val="20"/>
              </w:rPr>
            </w:pPr>
            <w:r w:rsidRPr="00C10FA8">
              <w:rPr>
                <w:rFonts w:asciiTheme="minorHAnsi" w:hAnsiTheme="minorHAnsi" w:cstheme="minorHAnsi"/>
                <w:color w:val="000000"/>
                <w:sz w:val="20"/>
                <w:szCs w:val="20"/>
              </w:rPr>
              <w:t>Girişimci çiftçiler tarafından yaratılan katma değerdeki artış</w:t>
            </w:r>
          </w:p>
        </w:tc>
        <w:tc>
          <w:tcPr>
            <w:tcW w:w="540" w:type="pct"/>
            <w:tcBorders>
              <w:top w:val="single" w:sz="2" w:space="0" w:color="A6A6A6" w:themeColor="background1" w:themeShade="A6"/>
              <w:bottom w:val="single" w:sz="2" w:space="0" w:color="A6A6A6" w:themeColor="background1" w:themeShade="A6"/>
            </w:tcBorders>
            <w:shd w:val="clear" w:color="auto" w:fill="F2F2F2" w:themeFill="background1" w:themeFillShade="F2"/>
            <w:vAlign w:val="center"/>
          </w:tcPr>
          <w:p w:rsidR="0061693E" w:rsidRPr="00C10FA8" w:rsidRDefault="0061693E">
            <w:pPr>
              <w:pStyle w:val="GvdeMetniGirintisi"/>
              <w:spacing w:before="40" w:after="40" w:line="240" w:lineRule="auto"/>
              <w:ind w:left="0" w:right="68"/>
              <w:rPr>
                <w:rFonts w:asciiTheme="minorHAnsi" w:hAnsiTheme="minorHAnsi" w:cstheme="minorHAnsi"/>
                <w:color w:val="000000"/>
                <w:sz w:val="20"/>
                <w:szCs w:val="20"/>
              </w:rPr>
            </w:pPr>
            <w:r w:rsidRPr="00C10FA8">
              <w:rPr>
                <w:rFonts w:asciiTheme="minorHAnsi" w:hAnsiTheme="minorHAnsi" w:cstheme="minorHAnsi"/>
                <w:color w:val="000000"/>
                <w:sz w:val="20"/>
                <w:szCs w:val="20"/>
              </w:rPr>
              <w:t>TL</w:t>
            </w:r>
          </w:p>
        </w:tc>
      </w:tr>
      <w:tr w:rsidR="0061693E" w:rsidRPr="00C10FA8" w:rsidTr="00295A56">
        <w:tc>
          <w:tcPr>
            <w:tcW w:w="649" w:type="pct"/>
            <w:vMerge/>
            <w:shd w:val="clear" w:color="auto" w:fill="F2F2F2" w:themeFill="background1" w:themeFillShade="F2"/>
            <w:vAlign w:val="center"/>
          </w:tcPr>
          <w:p w:rsidR="0061693E" w:rsidRPr="00C10FA8" w:rsidRDefault="0061693E" w:rsidP="00E9659C">
            <w:pPr>
              <w:pStyle w:val="GvdeMetniGirintisi"/>
              <w:spacing w:before="40" w:after="40" w:line="240" w:lineRule="auto"/>
              <w:ind w:left="0" w:right="68"/>
              <w:rPr>
                <w:rFonts w:asciiTheme="minorHAnsi" w:hAnsiTheme="minorHAnsi" w:cstheme="minorHAnsi"/>
                <w:color w:val="000000"/>
                <w:sz w:val="20"/>
                <w:szCs w:val="20"/>
              </w:rPr>
            </w:pPr>
          </w:p>
        </w:tc>
        <w:tc>
          <w:tcPr>
            <w:tcW w:w="3811" w:type="pct"/>
            <w:tcBorders>
              <w:top w:val="single" w:sz="2" w:space="0" w:color="A6A6A6" w:themeColor="background1" w:themeShade="A6"/>
              <w:bottom w:val="single" w:sz="2" w:space="0" w:color="A6A6A6" w:themeColor="background1" w:themeShade="A6"/>
            </w:tcBorders>
            <w:shd w:val="clear" w:color="auto" w:fill="F2F2F2" w:themeFill="background1" w:themeFillShade="F2"/>
            <w:vAlign w:val="center"/>
          </w:tcPr>
          <w:p w:rsidR="0061693E" w:rsidRPr="00C10FA8" w:rsidRDefault="0061693E" w:rsidP="00E9659C">
            <w:pPr>
              <w:pStyle w:val="GvdeMetniGirintisi"/>
              <w:spacing w:before="40" w:after="40" w:line="240" w:lineRule="auto"/>
              <w:ind w:left="0" w:right="68"/>
              <w:rPr>
                <w:rFonts w:asciiTheme="minorHAnsi" w:hAnsiTheme="minorHAnsi" w:cstheme="minorHAnsi"/>
                <w:color w:val="000000"/>
                <w:sz w:val="20"/>
                <w:szCs w:val="20"/>
              </w:rPr>
            </w:pPr>
            <w:r w:rsidRPr="00C10FA8">
              <w:rPr>
                <w:rFonts w:asciiTheme="minorHAnsi" w:hAnsiTheme="minorHAnsi" w:cstheme="minorHAnsi"/>
                <w:color w:val="000000"/>
                <w:sz w:val="20"/>
                <w:szCs w:val="20"/>
              </w:rPr>
              <w:t xml:space="preserve">Girişimci çiftçilere yönelik sağlanan kapasite geliştirme ve hibe desteği mekanizmaları sayısı </w:t>
            </w:r>
          </w:p>
        </w:tc>
        <w:tc>
          <w:tcPr>
            <w:tcW w:w="540" w:type="pct"/>
            <w:tcBorders>
              <w:top w:val="single" w:sz="2" w:space="0" w:color="A6A6A6" w:themeColor="background1" w:themeShade="A6"/>
              <w:bottom w:val="single" w:sz="2" w:space="0" w:color="A6A6A6" w:themeColor="background1" w:themeShade="A6"/>
            </w:tcBorders>
            <w:shd w:val="clear" w:color="auto" w:fill="F2F2F2" w:themeFill="background1" w:themeFillShade="F2"/>
            <w:vAlign w:val="center"/>
          </w:tcPr>
          <w:p w:rsidR="0061693E" w:rsidRPr="00C10FA8" w:rsidRDefault="0061693E" w:rsidP="00E9659C">
            <w:pPr>
              <w:pStyle w:val="GvdeMetniGirintisi"/>
              <w:spacing w:before="40" w:after="40" w:line="240" w:lineRule="auto"/>
              <w:ind w:left="0" w:right="68"/>
              <w:rPr>
                <w:rFonts w:asciiTheme="minorHAnsi" w:hAnsiTheme="minorHAnsi" w:cstheme="minorHAnsi"/>
                <w:color w:val="000000"/>
                <w:sz w:val="20"/>
                <w:szCs w:val="20"/>
              </w:rPr>
            </w:pPr>
            <w:r w:rsidRPr="00C10FA8">
              <w:rPr>
                <w:rFonts w:asciiTheme="minorHAnsi" w:hAnsiTheme="minorHAnsi" w:cstheme="minorHAnsi"/>
                <w:color w:val="000000"/>
                <w:sz w:val="20"/>
                <w:szCs w:val="20"/>
              </w:rPr>
              <w:t>Adet</w:t>
            </w:r>
          </w:p>
        </w:tc>
      </w:tr>
      <w:tr w:rsidR="0061693E" w:rsidRPr="00C10FA8" w:rsidTr="00295A56">
        <w:tc>
          <w:tcPr>
            <w:tcW w:w="649" w:type="pct"/>
            <w:vMerge/>
            <w:shd w:val="clear" w:color="auto" w:fill="F2F2F2" w:themeFill="background1" w:themeFillShade="F2"/>
            <w:vAlign w:val="center"/>
          </w:tcPr>
          <w:p w:rsidR="0061693E" w:rsidRPr="00C10FA8" w:rsidRDefault="0061693E" w:rsidP="00E9659C">
            <w:pPr>
              <w:pStyle w:val="GvdeMetniGirintisi"/>
              <w:spacing w:before="40" w:after="40" w:line="240" w:lineRule="auto"/>
              <w:ind w:left="0" w:right="68"/>
              <w:rPr>
                <w:rFonts w:asciiTheme="minorHAnsi" w:hAnsiTheme="minorHAnsi" w:cstheme="minorHAnsi"/>
                <w:color w:val="000000"/>
                <w:sz w:val="20"/>
                <w:szCs w:val="20"/>
              </w:rPr>
            </w:pPr>
          </w:p>
        </w:tc>
        <w:tc>
          <w:tcPr>
            <w:tcW w:w="3811" w:type="pct"/>
            <w:tcBorders>
              <w:top w:val="single" w:sz="2" w:space="0" w:color="A6A6A6" w:themeColor="background1" w:themeShade="A6"/>
              <w:bottom w:val="double" w:sz="4" w:space="0" w:color="A6A6A6" w:themeColor="background1" w:themeShade="A6"/>
            </w:tcBorders>
            <w:shd w:val="clear" w:color="auto" w:fill="F2F2F2" w:themeFill="background1" w:themeFillShade="F2"/>
            <w:vAlign w:val="center"/>
          </w:tcPr>
          <w:p w:rsidR="0061693E" w:rsidRPr="00C10FA8" w:rsidRDefault="0061693E" w:rsidP="00E9659C">
            <w:pPr>
              <w:pStyle w:val="GvdeMetniGirintisi"/>
              <w:spacing w:before="40" w:after="40" w:line="240" w:lineRule="auto"/>
              <w:ind w:left="0" w:right="68"/>
              <w:rPr>
                <w:rFonts w:asciiTheme="minorHAnsi" w:hAnsiTheme="minorHAnsi" w:cstheme="minorHAnsi"/>
                <w:color w:val="000000"/>
                <w:sz w:val="20"/>
                <w:szCs w:val="20"/>
              </w:rPr>
            </w:pPr>
            <w:r w:rsidRPr="00C10FA8">
              <w:rPr>
                <w:rFonts w:asciiTheme="minorHAnsi" w:hAnsiTheme="minorHAnsi" w:cstheme="minorHAnsi"/>
                <w:color w:val="000000"/>
                <w:sz w:val="20"/>
                <w:szCs w:val="20"/>
              </w:rPr>
              <w:t>Girişimci çiftçilere yönelik sağlanan kapasite geliştirme ve hibe desteği tutarı</w:t>
            </w:r>
          </w:p>
        </w:tc>
        <w:tc>
          <w:tcPr>
            <w:tcW w:w="540" w:type="pct"/>
            <w:tcBorders>
              <w:top w:val="single" w:sz="2" w:space="0" w:color="A6A6A6" w:themeColor="background1" w:themeShade="A6"/>
              <w:bottom w:val="double" w:sz="4" w:space="0" w:color="A6A6A6" w:themeColor="background1" w:themeShade="A6"/>
            </w:tcBorders>
            <w:shd w:val="clear" w:color="auto" w:fill="F2F2F2" w:themeFill="background1" w:themeFillShade="F2"/>
            <w:vAlign w:val="center"/>
          </w:tcPr>
          <w:p w:rsidR="0061693E" w:rsidRPr="00C10FA8" w:rsidRDefault="0061693E" w:rsidP="00E9659C">
            <w:pPr>
              <w:pStyle w:val="GvdeMetniGirintisi"/>
              <w:spacing w:before="40" w:after="40" w:line="240" w:lineRule="auto"/>
              <w:ind w:left="0" w:right="68"/>
              <w:rPr>
                <w:rFonts w:asciiTheme="minorHAnsi" w:hAnsiTheme="minorHAnsi" w:cstheme="minorHAnsi"/>
                <w:color w:val="000000"/>
                <w:sz w:val="20"/>
                <w:szCs w:val="20"/>
              </w:rPr>
            </w:pPr>
            <w:r w:rsidRPr="00C10FA8">
              <w:rPr>
                <w:rFonts w:asciiTheme="minorHAnsi" w:hAnsiTheme="minorHAnsi" w:cstheme="minorHAnsi"/>
                <w:color w:val="000000"/>
                <w:sz w:val="20"/>
                <w:szCs w:val="20"/>
              </w:rPr>
              <w:t>TL</w:t>
            </w:r>
          </w:p>
        </w:tc>
      </w:tr>
      <w:tr w:rsidR="00503D78" w:rsidRPr="00C10FA8" w:rsidTr="00295A56">
        <w:tc>
          <w:tcPr>
            <w:tcW w:w="649" w:type="pct"/>
            <w:vMerge w:val="restart"/>
            <w:vAlign w:val="center"/>
          </w:tcPr>
          <w:p w:rsidR="00503D78" w:rsidRPr="00C10FA8" w:rsidRDefault="00503D78" w:rsidP="00295A56">
            <w:pPr>
              <w:pStyle w:val="GvdeMetniGirintisi"/>
              <w:spacing w:before="40" w:after="40" w:line="240" w:lineRule="auto"/>
              <w:ind w:left="0" w:right="68"/>
              <w:rPr>
                <w:rFonts w:asciiTheme="minorHAnsi" w:hAnsiTheme="minorHAnsi" w:cstheme="minorHAnsi"/>
                <w:color w:val="000000"/>
                <w:sz w:val="20"/>
                <w:szCs w:val="20"/>
              </w:rPr>
            </w:pPr>
            <w:r w:rsidRPr="00C10FA8">
              <w:rPr>
                <w:rFonts w:asciiTheme="minorHAnsi" w:hAnsiTheme="minorHAnsi" w:cstheme="minorHAnsi"/>
                <w:color w:val="000000"/>
                <w:sz w:val="20"/>
                <w:szCs w:val="20"/>
              </w:rPr>
              <w:t>ÖA5</w:t>
            </w:r>
          </w:p>
        </w:tc>
        <w:tc>
          <w:tcPr>
            <w:tcW w:w="3811" w:type="pct"/>
            <w:tcBorders>
              <w:top w:val="double" w:sz="4" w:space="0" w:color="A6A6A6" w:themeColor="background1" w:themeShade="A6"/>
              <w:bottom w:val="single" w:sz="2" w:space="0" w:color="A6A6A6" w:themeColor="background1" w:themeShade="A6"/>
            </w:tcBorders>
            <w:vAlign w:val="center"/>
          </w:tcPr>
          <w:p w:rsidR="00503D78" w:rsidRPr="00C10FA8" w:rsidRDefault="00B30D4C">
            <w:pPr>
              <w:pStyle w:val="GvdeMetniGirintisi"/>
              <w:spacing w:before="40" w:after="40" w:line="240" w:lineRule="auto"/>
              <w:ind w:left="0" w:right="68"/>
              <w:rPr>
                <w:rFonts w:asciiTheme="minorHAnsi" w:hAnsiTheme="minorHAnsi" w:cstheme="minorHAnsi"/>
                <w:color w:val="000000"/>
                <w:sz w:val="20"/>
                <w:szCs w:val="20"/>
              </w:rPr>
            </w:pPr>
            <w:r w:rsidRPr="00C10FA8">
              <w:rPr>
                <w:rFonts w:asciiTheme="minorHAnsi" w:hAnsiTheme="minorHAnsi" w:cstheme="minorHAnsi"/>
                <w:color w:val="000000"/>
                <w:sz w:val="20"/>
                <w:szCs w:val="20"/>
              </w:rPr>
              <w:t>Kentsel tarım farkındalığı geliştirmiş yerel yönetim sayısı</w:t>
            </w:r>
          </w:p>
        </w:tc>
        <w:tc>
          <w:tcPr>
            <w:tcW w:w="540" w:type="pct"/>
            <w:tcBorders>
              <w:top w:val="double" w:sz="4" w:space="0" w:color="A6A6A6" w:themeColor="background1" w:themeShade="A6"/>
              <w:bottom w:val="single" w:sz="2" w:space="0" w:color="A6A6A6" w:themeColor="background1" w:themeShade="A6"/>
            </w:tcBorders>
            <w:vAlign w:val="center"/>
          </w:tcPr>
          <w:p w:rsidR="00503D78" w:rsidRPr="00C10FA8" w:rsidRDefault="00503D78">
            <w:pPr>
              <w:pStyle w:val="GvdeMetniGirintisi"/>
              <w:spacing w:before="40" w:after="40" w:line="240" w:lineRule="auto"/>
              <w:ind w:left="0" w:right="68"/>
              <w:rPr>
                <w:rFonts w:asciiTheme="minorHAnsi" w:hAnsiTheme="minorHAnsi" w:cstheme="minorHAnsi"/>
                <w:color w:val="000000"/>
                <w:sz w:val="20"/>
                <w:szCs w:val="20"/>
              </w:rPr>
            </w:pPr>
            <w:r w:rsidRPr="00C10FA8">
              <w:rPr>
                <w:rFonts w:asciiTheme="minorHAnsi" w:hAnsiTheme="minorHAnsi" w:cstheme="minorHAnsi"/>
                <w:color w:val="000000"/>
                <w:sz w:val="20"/>
                <w:szCs w:val="20"/>
              </w:rPr>
              <w:t>Adet</w:t>
            </w:r>
          </w:p>
        </w:tc>
      </w:tr>
      <w:tr w:rsidR="002653E7" w:rsidRPr="00C10FA8" w:rsidTr="00295A56">
        <w:tc>
          <w:tcPr>
            <w:tcW w:w="649" w:type="pct"/>
            <w:vMerge/>
            <w:vAlign w:val="center"/>
          </w:tcPr>
          <w:p w:rsidR="002653E7" w:rsidRPr="00C10FA8" w:rsidRDefault="002653E7" w:rsidP="00295A56">
            <w:pPr>
              <w:pStyle w:val="GvdeMetniGirintisi"/>
              <w:spacing w:before="40" w:after="40" w:line="240" w:lineRule="auto"/>
              <w:ind w:left="0" w:right="68"/>
              <w:rPr>
                <w:rFonts w:asciiTheme="minorHAnsi" w:hAnsiTheme="minorHAnsi" w:cstheme="minorHAnsi"/>
                <w:color w:val="000000"/>
                <w:sz w:val="20"/>
                <w:szCs w:val="20"/>
              </w:rPr>
            </w:pPr>
          </w:p>
        </w:tc>
        <w:tc>
          <w:tcPr>
            <w:tcW w:w="3811" w:type="pct"/>
            <w:tcBorders>
              <w:top w:val="single" w:sz="2" w:space="0" w:color="A6A6A6" w:themeColor="background1" w:themeShade="A6"/>
              <w:bottom w:val="single" w:sz="2" w:space="0" w:color="A6A6A6" w:themeColor="background1" w:themeShade="A6"/>
            </w:tcBorders>
            <w:vAlign w:val="center"/>
          </w:tcPr>
          <w:p w:rsidR="002653E7" w:rsidRPr="00C10FA8" w:rsidRDefault="002653E7">
            <w:pPr>
              <w:pStyle w:val="GvdeMetniGirintisi"/>
              <w:spacing w:before="40" w:after="40" w:line="240" w:lineRule="auto"/>
              <w:ind w:left="0" w:right="68"/>
              <w:rPr>
                <w:rFonts w:asciiTheme="minorHAnsi" w:hAnsiTheme="minorHAnsi" w:cstheme="minorHAnsi"/>
                <w:color w:val="000000"/>
                <w:sz w:val="20"/>
                <w:szCs w:val="20"/>
              </w:rPr>
            </w:pPr>
            <w:r w:rsidRPr="00C10FA8">
              <w:rPr>
                <w:rFonts w:asciiTheme="minorHAnsi" w:hAnsiTheme="minorHAnsi" w:cstheme="minorHAnsi"/>
                <w:color w:val="000000"/>
                <w:sz w:val="20"/>
                <w:szCs w:val="20"/>
              </w:rPr>
              <w:t xml:space="preserve">Kentsel tarıma yönelik farkındalık artırıcı etkinlik sayısı </w:t>
            </w:r>
          </w:p>
        </w:tc>
        <w:tc>
          <w:tcPr>
            <w:tcW w:w="540" w:type="pct"/>
            <w:tcBorders>
              <w:top w:val="single" w:sz="2" w:space="0" w:color="A6A6A6" w:themeColor="background1" w:themeShade="A6"/>
              <w:bottom w:val="single" w:sz="2" w:space="0" w:color="A6A6A6" w:themeColor="background1" w:themeShade="A6"/>
            </w:tcBorders>
            <w:vAlign w:val="center"/>
          </w:tcPr>
          <w:p w:rsidR="002653E7" w:rsidRPr="00C10FA8" w:rsidRDefault="002653E7">
            <w:pPr>
              <w:pStyle w:val="GvdeMetniGirintisi"/>
              <w:spacing w:before="40" w:after="40" w:line="240" w:lineRule="auto"/>
              <w:ind w:left="0" w:right="68"/>
              <w:rPr>
                <w:rFonts w:asciiTheme="minorHAnsi" w:hAnsiTheme="minorHAnsi" w:cstheme="minorHAnsi"/>
                <w:color w:val="000000"/>
                <w:sz w:val="20"/>
                <w:szCs w:val="20"/>
              </w:rPr>
            </w:pPr>
            <w:r w:rsidRPr="00C10FA8">
              <w:rPr>
                <w:rFonts w:asciiTheme="minorHAnsi" w:hAnsiTheme="minorHAnsi" w:cstheme="minorHAnsi"/>
                <w:color w:val="000000"/>
                <w:sz w:val="20"/>
                <w:szCs w:val="20"/>
              </w:rPr>
              <w:t>Adet</w:t>
            </w:r>
          </w:p>
        </w:tc>
      </w:tr>
      <w:tr w:rsidR="002653E7" w:rsidRPr="00C10FA8" w:rsidTr="00E9659C">
        <w:tc>
          <w:tcPr>
            <w:tcW w:w="649" w:type="pct"/>
            <w:vMerge/>
            <w:vAlign w:val="center"/>
          </w:tcPr>
          <w:p w:rsidR="002653E7" w:rsidRPr="00C10FA8" w:rsidRDefault="002653E7" w:rsidP="00E9659C">
            <w:pPr>
              <w:pStyle w:val="GvdeMetniGirintisi"/>
              <w:spacing w:before="40" w:after="40" w:line="240" w:lineRule="auto"/>
              <w:ind w:left="0" w:right="68"/>
              <w:rPr>
                <w:rFonts w:asciiTheme="minorHAnsi" w:hAnsiTheme="minorHAnsi" w:cstheme="minorHAnsi"/>
                <w:color w:val="000000"/>
                <w:sz w:val="20"/>
                <w:szCs w:val="20"/>
              </w:rPr>
            </w:pPr>
          </w:p>
        </w:tc>
        <w:tc>
          <w:tcPr>
            <w:tcW w:w="3811" w:type="pct"/>
            <w:tcBorders>
              <w:top w:val="single" w:sz="2" w:space="0" w:color="A6A6A6" w:themeColor="background1" w:themeShade="A6"/>
              <w:bottom w:val="single" w:sz="2" w:space="0" w:color="A6A6A6" w:themeColor="background1" w:themeShade="A6"/>
            </w:tcBorders>
            <w:vAlign w:val="center"/>
          </w:tcPr>
          <w:p w:rsidR="002653E7" w:rsidRPr="00C10FA8" w:rsidRDefault="002653E7" w:rsidP="00E9659C">
            <w:pPr>
              <w:pStyle w:val="GvdeMetniGirintisi"/>
              <w:spacing w:before="40" w:after="40" w:line="240" w:lineRule="auto"/>
              <w:ind w:left="0" w:right="68"/>
              <w:rPr>
                <w:rFonts w:asciiTheme="minorHAnsi" w:hAnsiTheme="minorHAnsi" w:cstheme="minorHAnsi"/>
                <w:color w:val="000000"/>
                <w:sz w:val="20"/>
                <w:szCs w:val="20"/>
              </w:rPr>
            </w:pPr>
            <w:r w:rsidRPr="00C10FA8">
              <w:rPr>
                <w:rFonts w:asciiTheme="minorHAnsi" w:hAnsiTheme="minorHAnsi" w:cstheme="minorHAnsi"/>
                <w:color w:val="000000"/>
                <w:sz w:val="20"/>
                <w:szCs w:val="20"/>
              </w:rPr>
              <w:t>Kentsel tarıma yönelik farkındalık artırıcı etkinliklere katılan kişi</w:t>
            </w:r>
            <w:r w:rsidR="00E30380" w:rsidRPr="00C10FA8">
              <w:rPr>
                <w:rFonts w:asciiTheme="minorHAnsi" w:hAnsiTheme="minorHAnsi" w:cstheme="minorHAnsi"/>
                <w:color w:val="000000"/>
                <w:sz w:val="20"/>
                <w:szCs w:val="20"/>
              </w:rPr>
              <w:t xml:space="preserve"> sayısı</w:t>
            </w:r>
          </w:p>
        </w:tc>
        <w:tc>
          <w:tcPr>
            <w:tcW w:w="540" w:type="pct"/>
            <w:tcBorders>
              <w:top w:val="single" w:sz="2" w:space="0" w:color="A6A6A6" w:themeColor="background1" w:themeShade="A6"/>
              <w:bottom w:val="single" w:sz="2" w:space="0" w:color="A6A6A6" w:themeColor="background1" w:themeShade="A6"/>
            </w:tcBorders>
            <w:vAlign w:val="center"/>
          </w:tcPr>
          <w:p w:rsidR="002653E7" w:rsidRPr="00C10FA8" w:rsidRDefault="002653E7" w:rsidP="00E9659C">
            <w:pPr>
              <w:pStyle w:val="GvdeMetniGirintisi"/>
              <w:spacing w:before="40" w:after="40" w:line="240" w:lineRule="auto"/>
              <w:ind w:left="0" w:right="68"/>
              <w:rPr>
                <w:rFonts w:asciiTheme="minorHAnsi" w:hAnsiTheme="minorHAnsi" w:cstheme="minorHAnsi"/>
                <w:color w:val="000000"/>
                <w:sz w:val="20"/>
                <w:szCs w:val="20"/>
              </w:rPr>
            </w:pPr>
            <w:r w:rsidRPr="00C10FA8">
              <w:rPr>
                <w:rFonts w:asciiTheme="minorHAnsi" w:hAnsiTheme="minorHAnsi" w:cstheme="minorHAnsi"/>
                <w:color w:val="000000"/>
                <w:sz w:val="20"/>
                <w:szCs w:val="20"/>
              </w:rPr>
              <w:t>Adet</w:t>
            </w:r>
          </w:p>
        </w:tc>
      </w:tr>
      <w:tr w:rsidR="002653E7" w:rsidRPr="00C10FA8" w:rsidTr="00E9659C">
        <w:tc>
          <w:tcPr>
            <w:tcW w:w="649" w:type="pct"/>
            <w:vMerge/>
            <w:vAlign w:val="center"/>
          </w:tcPr>
          <w:p w:rsidR="002653E7" w:rsidRPr="00C10FA8" w:rsidRDefault="002653E7" w:rsidP="00E9659C">
            <w:pPr>
              <w:pStyle w:val="GvdeMetniGirintisi"/>
              <w:spacing w:before="40" w:after="40" w:line="240" w:lineRule="auto"/>
              <w:ind w:left="0" w:right="68"/>
              <w:rPr>
                <w:rFonts w:asciiTheme="minorHAnsi" w:hAnsiTheme="minorHAnsi" w:cstheme="minorHAnsi"/>
                <w:color w:val="000000"/>
                <w:sz w:val="20"/>
                <w:szCs w:val="20"/>
              </w:rPr>
            </w:pPr>
          </w:p>
        </w:tc>
        <w:tc>
          <w:tcPr>
            <w:tcW w:w="3811" w:type="pct"/>
            <w:tcBorders>
              <w:top w:val="single" w:sz="2" w:space="0" w:color="A6A6A6" w:themeColor="background1" w:themeShade="A6"/>
              <w:bottom w:val="single" w:sz="2" w:space="0" w:color="A6A6A6" w:themeColor="background1" w:themeShade="A6"/>
            </w:tcBorders>
            <w:vAlign w:val="center"/>
          </w:tcPr>
          <w:p w:rsidR="002653E7" w:rsidRPr="00C10FA8" w:rsidRDefault="002653E7" w:rsidP="00E9659C">
            <w:pPr>
              <w:pStyle w:val="GvdeMetniGirintisi"/>
              <w:spacing w:before="40" w:after="40" w:line="240" w:lineRule="auto"/>
              <w:ind w:left="0" w:right="68"/>
              <w:rPr>
                <w:rFonts w:asciiTheme="minorHAnsi" w:hAnsiTheme="minorHAnsi" w:cstheme="minorHAnsi"/>
                <w:color w:val="000000"/>
                <w:sz w:val="20"/>
                <w:szCs w:val="20"/>
              </w:rPr>
            </w:pPr>
            <w:r w:rsidRPr="00C10FA8">
              <w:rPr>
                <w:rFonts w:asciiTheme="minorHAnsi" w:hAnsiTheme="minorHAnsi" w:cstheme="minorHAnsi"/>
                <w:color w:val="000000"/>
                <w:sz w:val="20"/>
                <w:szCs w:val="20"/>
              </w:rPr>
              <w:t>Kentsel tarım uygulamaları geliştiren yerel yönetim sayısı</w:t>
            </w:r>
          </w:p>
        </w:tc>
        <w:tc>
          <w:tcPr>
            <w:tcW w:w="540" w:type="pct"/>
            <w:tcBorders>
              <w:top w:val="single" w:sz="2" w:space="0" w:color="A6A6A6" w:themeColor="background1" w:themeShade="A6"/>
              <w:bottom w:val="single" w:sz="2" w:space="0" w:color="A6A6A6" w:themeColor="background1" w:themeShade="A6"/>
            </w:tcBorders>
            <w:vAlign w:val="center"/>
          </w:tcPr>
          <w:p w:rsidR="002653E7" w:rsidRPr="00C10FA8" w:rsidRDefault="002653E7" w:rsidP="00E9659C">
            <w:pPr>
              <w:pStyle w:val="GvdeMetniGirintisi"/>
              <w:spacing w:before="40" w:after="40" w:line="240" w:lineRule="auto"/>
              <w:ind w:left="0" w:right="68"/>
              <w:rPr>
                <w:rFonts w:asciiTheme="minorHAnsi" w:hAnsiTheme="minorHAnsi" w:cstheme="minorHAnsi"/>
                <w:color w:val="000000"/>
                <w:sz w:val="20"/>
                <w:szCs w:val="20"/>
              </w:rPr>
            </w:pPr>
            <w:r w:rsidRPr="00C10FA8">
              <w:rPr>
                <w:rFonts w:asciiTheme="minorHAnsi" w:hAnsiTheme="minorHAnsi" w:cstheme="minorHAnsi"/>
                <w:color w:val="000000"/>
                <w:sz w:val="20"/>
                <w:szCs w:val="20"/>
              </w:rPr>
              <w:t>Adet</w:t>
            </w:r>
          </w:p>
        </w:tc>
      </w:tr>
      <w:tr w:rsidR="002653E7" w:rsidRPr="00C10FA8" w:rsidTr="00295A56">
        <w:tc>
          <w:tcPr>
            <w:tcW w:w="649" w:type="pct"/>
            <w:vMerge/>
            <w:vAlign w:val="center"/>
          </w:tcPr>
          <w:p w:rsidR="002653E7" w:rsidRPr="00C10FA8" w:rsidRDefault="002653E7" w:rsidP="00295A56">
            <w:pPr>
              <w:pStyle w:val="GvdeMetniGirintisi"/>
              <w:spacing w:before="40" w:after="40" w:line="240" w:lineRule="auto"/>
              <w:ind w:left="0" w:right="68"/>
              <w:rPr>
                <w:rFonts w:asciiTheme="minorHAnsi" w:hAnsiTheme="minorHAnsi" w:cstheme="minorHAnsi"/>
                <w:color w:val="000000"/>
                <w:sz w:val="20"/>
                <w:szCs w:val="20"/>
              </w:rPr>
            </w:pPr>
          </w:p>
        </w:tc>
        <w:tc>
          <w:tcPr>
            <w:tcW w:w="3811" w:type="pct"/>
            <w:tcBorders>
              <w:top w:val="single" w:sz="2" w:space="0" w:color="A6A6A6" w:themeColor="background1" w:themeShade="A6"/>
              <w:bottom w:val="single" w:sz="2" w:space="0" w:color="A6A6A6" w:themeColor="background1" w:themeShade="A6"/>
            </w:tcBorders>
            <w:vAlign w:val="center"/>
          </w:tcPr>
          <w:p w:rsidR="002653E7" w:rsidRPr="00C10FA8" w:rsidRDefault="002653E7">
            <w:pPr>
              <w:pStyle w:val="GvdeMetniGirintisi"/>
              <w:spacing w:before="40" w:after="40" w:line="240" w:lineRule="auto"/>
              <w:ind w:left="0" w:right="68"/>
              <w:rPr>
                <w:rFonts w:asciiTheme="minorHAnsi" w:hAnsiTheme="minorHAnsi" w:cstheme="minorHAnsi"/>
                <w:color w:val="000000"/>
                <w:sz w:val="20"/>
                <w:szCs w:val="20"/>
              </w:rPr>
            </w:pPr>
            <w:r w:rsidRPr="00C10FA8">
              <w:rPr>
                <w:rFonts w:asciiTheme="minorHAnsi" w:hAnsiTheme="minorHAnsi" w:cstheme="minorHAnsi"/>
                <w:color w:val="000000"/>
                <w:sz w:val="20"/>
                <w:szCs w:val="20"/>
              </w:rPr>
              <w:t>Kentsel tarım uygulamaları gerçekleştirilen mahalle sayısı</w:t>
            </w:r>
          </w:p>
        </w:tc>
        <w:tc>
          <w:tcPr>
            <w:tcW w:w="540" w:type="pct"/>
            <w:tcBorders>
              <w:top w:val="single" w:sz="2" w:space="0" w:color="A6A6A6" w:themeColor="background1" w:themeShade="A6"/>
              <w:bottom w:val="single" w:sz="2" w:space="0" w:color="A6A6A6" w:themeColor="background1" w:themeShade="A6"/>
            </w:tcBorders>
            <w:vAlign w:val="center"/>
          </w:tcPr>
          <w:p w:rsidR="002653E7" w:rsidRPr="00C10FA8" w:rsidRDefault="002653E7">
            <w:pPr>
              <w:pStyle w:val="GvdeMetniGirintisi"/>
              <w:spacing w:before="40" w:after="40" w:line="240" w:lineRule="auto"/>
              <w:ind w:left="0" w:right="68"/>
              <w:rPr>
                <w:rFonts w:asciiTheme="minorHAnsi" w:hAnsiTheme="minorHAnsi" w:cstheme="minorHAnsi"/>
                <w:color w:val="000000"/>
                <w:sz w:val="20"/>
                <w:szCs w:val="20"/>
              </w:rPr>
            </w:pPr>
            <w:r w:rsidRPr="00C10FA8">
              <w:rPr>
                <w:rFonts w:asciiTheme="minorHAnsi" w:hAnsiTheme="minorHAnsi" w:cstheme="minorHAnsi"/>
                <w:color w:val="000000"/>
                <w:sz w:val="20"/>
                <w:szCs w:val="20"/>
              </w:rPr>
              <w:t>Adet</w:t>
            </w:r>
          </w:p>
        </w:tc>
      </w:tr>
      <w:tr w:rsidR="002653E7" w:rsidRPr="00C10FA8" w:rsidTr="00295A56">
        <w:tc>
          <w:tcPr>
            <w:tcW w:w="649" w:type="pct"/>
            <w:vMerge/>
            <w:vAlign w:val="center"/>
          </w:tcPr>
          <w:p w:rsidR="002653E7" w:rsidRPr="00C10FA8" w:rsidRDefault="002653E7" w:rsidP="00295A56">
            <w:pPr>
              <w:pStyle w:val="GvdeMetniGirintisi"/>
              <w:spacing w:before="40" w:after="40" w:line="240" w:lineRule="auto"/>
              <w:ind w:left="0" w:right="68"/>
              <w:rPr>
                <w:rFonts w:asciiTheme="minorHAnsi" w:hAnsiTheme="minorHAnsi" w:cstheme="minorHAnsi"/>
                <w:color w:val="000000"/>
                <w:sz w:val="20"/>
                <w:szCs w:val="20"/>
              </w:rPr>
            </w:pPr>
          </w:p>
        </w:tc>
        <w:tc>
          <w:tcPr>
            <w:tcW w:w="3811" w:type="pct"/>
            <w:tcBorders>
              <w:top w:val="single" w:sz="2" w:space="0" w:color="A6A6A6" w:themeColor="background1" w:themeShade="A6"/>
              <w:bottom w:val="single" w:sz="2" w:space="0" w:color="A6A6A6" w:themeColor="background1" w:themeShade="A6"/>
            </w:tcBorders>
            <w:vAlign w:val="center"/>
          </w:tcPr>
          <w:p w:rsidR="002653E7" w:rsidRPr="00C10FA8" w:rsidRDefault="002653E7">
            <w:pPr>
              <w:pStyle w:val="GvdeMetniGirintisi"/>
              <w:spacing w:before="40" w:after="40" w:line="240" w:lineRule="auto"/>
              <w:ind w:left="0" w:right="68"/>
              <w:rPr>
                <w:rFonts w:asciiTheme="minorHAnsi" w:hAnsiTheme="minorHAnsi" w:cstheme="minorHAnsi"/>
                <w:color w:val="000000"/>
                <w:sz w:val="20"/>
                <w:szCs w:val="20"/>
              </w:rPr>
            </w:pPr>
            <w:r w:rsidRPr="00C10FA8">
              <w:rPr>
                <w:rFonts w:asciiTheme="minorHAnsi" w:hAnsiTheme="minorHAnsi" w:cstheme="minorHAnsi"/>
                <w:color w:val="000000"/>
                <w:sz w:val="20"/>
                <w:szCs w:val="20"/>
              </w:rPr>
              <w:t>Kentsel tarım alanında yeni girişimci sayısı</w:t>
            </w:r>
          </w:p>
        </w:tc>
        <w:tc>
          <w:tcPr>
            <w:tcW w:w="540" w:type="pct"/>
            <w:tcBorders>
              <w:top w:val="single" w:sz="2" w:space="0" w:color="A6A6A6" w:themeColor="background1" w:themeShade="A6"/>
              <w:bottom w:val="single" w:sz="2" w:space="0" w:color="A6A6A6" w:themeColor="background1" w:themeShade="A6"/>
            </w:tcBorders>
            <w:vAlign w:val="center"/>
          </w:tcPr>
          <w:p w:rsidR="002653E7" w:rsidRPr="00C10FA8" w:rsidRDefault="002653E7">
            <w:pPr>
              <w:pStyle w:val="GvdeMetniGirintisi"/>
              <w:spacing w:before="40" w:after="40" w:line="240" w:lineRule="auto"/>
              <w:ind w:left="0" w:right="68"/>
              <w:rPr>
                <w:rFonts w:asciiTheme="minorHAnsi" w:hAnsiTheme="minorHAnsi" w:cstheme="minorHAnsi"/>
                <w:color w:val="000000"/>
                <w:sz w:val="20"/>
                <w:szCs w:val="20"/>
              </w:rPr>
            </w:pPr>
            <w:r w:rsidRPr="00C10FA8">
              <w:rPr>
                <w:rFonts w:asciiTheme="minorHAnsi" w:hAnsiTheme="minorHAnsi" w:cstheme="minorHAnsi"/>
                <w:color w:val="000000"/>
                <w:sz w:val="20"/>
                <w:szCs w:val="20"/>
              </w:rPr>
              <w:t>Adet</w:t>
            </w:r>
          </w:p>
        </w:tc>
      </w:tr>
      <w:tr w:rsidR="002653E7" w:rsidRPr="00C10FA8" w:rsidTr="00295A56">
        <w:tc>
          <w:tcPr>
            <w:tcW w:w="649" w:type="pct"/>
            <w:vMerge/>
            <w:vAlign w:val="center"/>
          </w:tcPr>
          <w:p w:rsidR="002653E7" w:rsidRPr="00C10FA8" w:rsidRDefault="002653E7" w:rsidP="00295A56">
            <w:pPr>
              <w:pStyle w:val="GvdeMetniGirintisi"/>
              <w:spacing w:before="40" w:after="40" w:line="240" w:lineRule="auto"/>
              <w:ind w:left="0" w:right="68"/>
              <w:rPr>
                <w:rFonts w:asciiTheme="minorHAnsi" w:hAnsiTheme="minorHAnsi" w:cstheme="minorHAnsi"/>
                <w:color w:val="000000"/>
                <w:sz w:val="20"/>
                <w:szCs w:val="20"/>
              </w:rPr>
            </w:pPr>
          </w:p>
        </w:tc>
        <w:tc>
          <w:tcPr>
            <w:tcW w:w="3811" w:type="pct"/>
            <w:tcBorders>
              <w:top w:val="single" w:sz="2" w:space="0" w:color="A6A6A6" w:themeColor="background1" w:themeShade="A6"/>
              <w:bottom w:val="single" w:sz="2" w:space="0" w:color="A6A6A6" w:themeColor="background1" w:themeShade="A6"/>
            </w:tcBorders>
            <w:vAlign w:val="center"/>
          </w:tcPr>
          <w:p w:rsidR="002653E7" w:rsidRPr="00C10FA8" w:rsidRDefault="002653E7">
            <w:pPr>
              <w:pStyle w:val="GvdeMetniGirintisi"/>
              <w:spacing w:before="40" w:after="40" w:line="240" w:lineRule="auto"/>
              <w:ind w:left="0" w:right="68"/>
              <w:rPr>
                <w:rFonts w:asciiTheme="minorHAnsi" w:hAnsiTheme="minorHAnsi" w:cstheme="minorHAnsi"/>
                <w:color w:val="000000"/>
                <w:sz w:val="20"/>
                <w:szCs w:val="20"/>
              </w:rPr>
            </w:pPr>
            <w:r w:rsidRPr="00C10FA8">
              <w:rPr>
                <w:rFonts w:asciiTheme="minorHAnsi" w:hAnsiTheme="minorHAnsi" w:cstheme="minorHAnsi"/>
                <w:color w:val="000000"/>
                <w:sz w:val="20"/>
                <w:szCs w:val="20"/>
              </w:rPr>
              <w:t>Teknoloji yoğun kentsel tarım uygulamaları (dikey tarım, topraksız tarım) sayısı</w:t>
            </w:r>
          </w:p>
        </w:tc>
        <w:tc>
          <w:tcPr>
            <w:tcW w:w="540" w:type="pct"/>
            <w:tcBorders>
              <w:top w:val="single" w:sz="2" w:space="0" w:color="A6A6A6" w:themeColor="background1" w:themeShade="A6"/>
              <w:bottom w:val="single" w:sz="2" w:space="0" w:color="A6A6A6" w:themeColor="background1" w:themeShade="A6"/>
            </w:tcBorders>
            <w:vAlign w:val="center"/>
          </w:tcPr>
          <w:p w:rsidR="002653E7" w:rsidRPr="00C10FA8" w:rsidRDefault="002653E7">
            <w:pPr>
              <w:pStyle w:val="GvdeMetniGirintisi"/>
              <w:spacing w:before="40" w:after="40" w:line="240" w:lineRule="auto"/>
              <w:ind w:left="0" w:right="68"/>
              <w:rPr>
                <w:rFonts w:asciiTheme="minorHAnsi" w:hAnsiTheme="minorHAnsi" w:cstheme="minorHAnsi"/>
                <w:color w:val="000000"/>
                <w:sz w:val="20"/>
                <w:szCs w:val="20"/>
              </w:rPr>
            </w:pPr>
            <w:r w:rsidRPr="00C10FA8">
              <w:rPr>
                <w:rFonts w:asciiTheme="minorHAnsi" w:hAnsiTheme="minorHAnsi" w:cstheme="minorHAnsi"/>
                <w:color w:val="000000"/>
                <w:sz w:val="20"/>
                <w:szCs w:val="20"/>
              </w:rPr>
              <w:t>Adet</w:t>
            </w:r>
          </w:p>
        </w:tc>
      </w:tr>
      <w:tr w:rsidR="002653E7" w:rsidRPr="00C10FA8" w:rsidTr="00295A56">
        <w:tc>
          <w:tcPr>
            <w:tcW w:w="649" w:type="pct"/>
            <w:vMerge/>
            <w:vAlign w:val="center"/>
          </w:tcPr>
          <w:p w:rsidR="002653E7" w:rsidRPr="00C10FA8" w:rsidRDefault="002653E7" w:rsidP="00295A56">
            <w:pPr>
              <w:pStyle w:val="GvdeMetniGirintisi"/>
              <w:spacing w:before="40" w:after="40" w:line="240" w:lineRule="auto"/>
              <w:ind w:left="0" w:right="68"/>
              <w:rPr>
                <w:rFonts w:asciiTheme="minorHAnsi" w:hAnsiTheme="minorHAnsi" w:cstheme="minorHAnsi"/>
                <w:color w:val="000000"/>
                <w:sz w:val="20"/>
                <w:szCs w:val="20"/>
              </w:rPr>
            </w:pPr>
          </w:p>
        </w:tc>
        <w:tc>
          <w:tcPr>
            <w:tcW w:w="3811" w:type="pct"/>
            <w:tcBorders>
              <w:top w:val="single" w:sz="2" w:space="0" w:color="A6A6A6" w:themeColor="background1" w:themeShade="A6"/>
              <w:bottom w:val="single" w:sz="2" w:space="0" w:color="A6A6A6" w:themeColor="background1" w:themeShade="A6"/>
            </w:tcBorders>
            <w:vAlign w:val="center"/>
          </w:tcPr>
          <w:p w:rsidR="002653E7" w:rsidRPr="00C10FA8" w:rsidRDefault="002653E7">
            <w:pPr>
              <w:pStyle w:val="GvdeMetniGirintisi"/>
              <w:spacing w:before="40" w:after="40" w:line="240" w:lineRule="auto"/>
              <w:ind w:left="0" w:right="68"/>
              <w:rPr>
                <w:rFonts w:asciiTheme="minorHAnsi" w:hAnsiTheme="minorHAnsi" w:cstheme="minorHAnsi"/>
                <w:color w:val="000000"/>
                <w:sz w:val="20"/>
                <w:szCs w:val="20"/>
              </w:rPr>
            </w:pPr>
            <w:r w:rsidRPr="00C10FA8">
              <w:rPr>
                <w:rFonts w:asciiTheme="minorHAnsi" w:hAnsiTheme="minorHAnsi" w:cstheme="minorHAnsi"/>
                <w:color w:val="000000"/>
                <w:sz w:val="20"/>
                <w:szCs w:val="20"/>
              </w:rPr>
              <w:t>Topluluk bahçeleri vb. topluluk eksenli kentsel tarım uygulamaları sayısı</w:t>
            </w:r>
          </w:p>
        </w:tc>
        <w:tc>
          <w:tcPr>
            <w:tcW w:w="540" w:type="pct"/>
            <w:tcBorders>
              <w:top w:val="single" w:sz="2" w:space="0" w:color="A6A6A6" w:themeColor="background1" w:themeShade="A6"/>
              <w:bottom w:val="single" w:sz="2" w:space="0" w:color="A6A6A6" w:themeColor="background1" w:themeShade="A6"/>
            </w:tcBorders>
            <w:vAlign w:val="center"/>
          </w:tcPr>
          <w:p w:rsidR="002653E7" w:rsidRPr="00C10FA8" w:rsidRDefault="002653E7">
            <w:pPr>
              <w:pStyle w:val="GvdeMetniGirintisi"/>
              <w:spacing w:before="40" w:after="40" w:line="240" w:lineRule="auto"/>
              <w:ind w:left="0" w:right="68"/>
              <w:rPr>
                <w:rFonts w:asciiTheme="minorHAnsi" w:hAnsiTheme="minorHAnsi" w:cstheme="minorHAnsi"/>
                <w:color w:val="000000"/>
                <w:sz w:val="20"/>
                <w:szCs w:val="20"/>
              </w:rPr>
            </w:pPr>
            <w:r w:rsidRPr="00C10FA8">
              <w:rPr>
                <w:rFonts w:asciiTheme="minorHAnsi" w:hAnsiTheme="minorHAnsi" w:cstheme="minorHAnsi"/>
                <w:color w:val="000000"/>
                <w:sz w:val="20"/>
                <w:szCs w:val="20"/>
              </w:rPr>
              <w:t>Adet</w:t>
            </w:r>
          </w:p>
        </w:tc>
      </w:tr>
      <w:tr w:rsidR="002653E7" w:rsidRPr="00C10FA8" w:rsidTr="00295A56">
        <w:tc>
          <w:tcPr>
            <w:tcW w:w="649" w:type="pct"/>
            <w:vMerge/>
            <w:vAlign w:val="center"/>
          </w:tcPr>
          <w:p w:rsidR="002653E7" w:rsidRPr="00C10FA8" w:rsidRDefault="002653E7" w:rsidP="00295A56">
            <w:pPr>
              <w:pStyle w:val="GvdeMetniGirintisi"/>
              <w:spacing w:before="40" w:after="40" w:line="240" w:lineRule="auto"/>
              <w:ind w:left="0" w:right="68"/>
              <w:rPr>
                <w:rFonts w:asciiTheme="minorHAnsi" w:hAnsiTheme="minorHAnsi" w:cstheme="minorHAnsi"/>
                <w:color w:val="000000"/>
                <w:sz w:val="20"/>
                <w:szCs w:val="20"/>
              </w:rPr>
            </w:pPr>
          </w:p>
        </w:tc>
        <w:tc>
          <w:tcPr>
            <w:tcW w:w="3811" w:type="pct"/>
            <w:tcBorders>
              <w:top w:val="single" w:sz="2" w:space="0" w:color="A6A6A6" w:themeColor="background1" w:themeShade="A6"/>
              <w:bottom w:val="double" w:sz="4" w:space="0" w:color="A6A6A6" w:themeColor="background1" w:themeShade="A6"/>
            </w:tcBorders>
            <w:vAlign w:val="center"/>
          </w:tcPr>
          <w:p w:rsidR="002653E7" w:rsidRPr="00C10FA8" w:rsidRDefault="002653E7">
            <w:pPr>
              <w:pStyle w:val="GvdeMetniGirintisi"/>
              <w:spacing w:before="40" w:after="40" w:line="240" w:lineRule="auto"/>
              <w:ind w:left="0" w:right="68"/>
              <w:rPr>
                <w:rFonts w:asciiTheme="minorHAnsi" w:hAnsiTheme="minorHAnsi" w:cstheme="minorHAnsi"/>
                <w:color w:val="000000"/>
                <w:sz w:val="20"/>
                <w:szCs w:val="20"/>
              </w:rPr>
            </w:pPr>
            <w:r w:rsidRPr="00C10FA8">
              <w:rPr>
                <w:rFonts w:asciiTheme="minorHAnsi" w:hAnsiTheme="minorHAnsi" w:cstheme="minorHAnsi"/>
                <w:color w:val="000000"/>
                <w:sz w:val="20"/>
                <w:szCs w:val="20"/>
              </w:rPr>
              <w:t xml:space="preserve">Kentsel tarıma adapte edilen </w:t>
            </w:r>
            <w:proofErr w:type="gramStart"/>
            <w:r w:rsidRPr="00C10FA8">
              <w:rPr>
                <w:rFonts w:asciiTheme="minorHAnsi" w:hAnsiTheme="minorHAnsi" w:cstheme="minorHAnsi"/>
                <w:color w:val="000000"/>
                <w:sz w:val="20"/>
                <w:szCs w:val="20"/>
              </w:rPr>
              <w:t>mekan</w:t>
            </w:r>
            <w:proofErr w:type="gramEnd"/>
            <w:r w:rsidRPr="00C10FA8">
              <w:rPr>
                <w:rFonts w:asciiTheme="minorHAnsi" w:hAnsiTheme="minorHAnsi" w:cstheme="minorHAnsi"/>
                <w:color w:val="000000"/>
                <w:sz w:val="20"/>
                <w:szCs w:val="20"/>
              </w:rPr>
              <w:t xml:space="preserve"> sayısı</w:t>
            </w:r>
          </w:p>
        </w:tc>
        <w:tc>
          <w:tcPr>
            <w:tcW w:w="540" w:type="pct"/>
            <w:tcBorders>
              <w:top w:val="single" w:sz="2" w:space="0" w:color="A6A6A6" w:themeColor="background1" w:themeShade="A6"/>
              <w:bottom w:val="double" w:sz="4" w:space="0" w:color="A6A6A6" w:themeColor="background1" w:themeShade="A6"/>
            </w:tcBorders>
            <w:vAlign w:val="center"/>
          </w:tcPr>
          <w:p w:rsidR="002653E7" w:rsidRPr="00C10FA8" w:rsidRDefault="002653E7">
            <w:pPr>
              <w:pStyle w:val="GvdeMetniGirintisi"/>
              <w:spacing w:before="40" w:after="40" w:line="240" w:lineRule="auto"/>
              <w:ind w:left="0" w:right="68"/>
              <w:rPr>
                <w:rFonts w:asciiTheme="minorHAnsi" w:hAnsiTheme="minorHAnsi" w:cstheme="minorHAnsi"/>
                <w:color w:val="000000"/>
                <w:sz w:val="20"/>
                <w:szCs w:val="20"/>
              </w:rPr>
            </w:pPr>
            <w:r w:rsidRPr="00C10FA8">
              <w:rPr>
                <w:rFonts w:asciiTheme="minorHAnsi" w:hAnsiTheme="minorHAnsi" w:cstheme="minorHAnsi"/>
                <w:color w:val="000000"/>
                <w:sz w:val="20"/>
                <w:szCs w:val="20"/>
              </w:rPr>
              <w:t>Adet</w:t>
            </w:r>
          </w:p>
        </w:tc>
      </w:tr>
      <w:tr w:rsidR="002653E7" w:rsidRPr="00C10FA8" w:rsidTr="00295A56">
        <w:tc>
          <w:tcPr>
            <w:tcW w:w="649" w:type="pct"/>
            <w:vMerge w:val="restart"/>
            <w:shd w:val="clear" w:color="auto" w:fill="F2F2F2" w:themeFill="background1" w:themeFillShade="F2"/>
            <w:vAlign w:val="center"/>
          </w:tcPr>
          <w:p w:rsidR="002653E7" w:rsidRPr="00C10FA8" w:rsidRDefault="002653E7" w:rsidP="00295A56">
            <w:pPr>
              <w:pStyle w:val="GvdeMetniGirintisi"/>
              <w:spacing w:before="40" w:after="40" w:line="240" w:lineRule="auto"/>
              <w:ind w:left="0" w:right="68"/>
              <w:rPr>
                <w:rFonts w:asciiTheme="minorHAnsi" w:hAnsiTheme="minorHAnsi" w:cstheme="minorHAnsi"/>
                <w:color w:val="000000"/>
                <w:sz w:val="20"/>
                <w:szCs w:val="20"/>
              </w:rPr>
            </w:pPr>
            <w:r w:rsidRPr="00C10FA8">
              <w:rPr>
                <w:rFonts w:asciiTheme="minorHAnsi" w:hAnsiTheme="minorHAnsi" w:cstheme="minorHAnsi"/>
                <w:color w:val="000000"/>
                <w:sz w:val="20"/>
                <w:szCs w:val="20"/>
              </w:rPr>
              <w:t>ÖA6</w:t>
            </w:r>
          </w:p>
        </w:tc>
        <w:tc>
          <w:tcPr>
            <w:tcW w:w="3811" w:type="pct"/>
            <w:tcBorders>
              <w:top w:val="double" w:sz="4" w:space="0" w:color="A6A6A6" w:themeColor="background1" w:themeShade="A6"/>
              <w:bottom w:val="single" w:sz="2" w:space="0" w:color="A6A6A6" w:themeColor="background1" w:themeShade="A6"/>
            </w:tcBorders>
            <w:shd w:val="clear" w:color="auto" w:fill="F2F2F2" w:themeFill="background1" w:themeFillShade="F2"/>
            <w:vAlign w:val="center"/>
          </w:tcPr>
          <w:p w:rsidR="002653E7" w:rsidRPr="00C10FA8" w:rsidRDefault="002653E7">
            <w:pPr>
              <w:pStyle w:val="GvdeMetniGirintisi"/>
              <w:spacing w:before="40" w:after="40" w:line="240" w:lineRule="auto"/>
              <w:ind w:left="0" w:right="68"/>
              <w:rPr>
                <w:rFonts w:asciiTheme="minorHAnsi" w:hAnsiTheme="minorHAnsi" w:cstheme="minorHAnsi"/>
                <w:color w:val="000000"/>
                <w:sz w:val="20"/>
                <w:szCs w:val="20"/>
              </w:rPr>
            </w:pPr>
            <w:r w:rsidRPr="00C10FA8">
              <w:rPr>
                <w:rFonts w:asciiTheme="minorHAnsi" w:hAnsiTheme="minorHAnsi" w:cstheme="minorHAnsi"/>
                <w:color w:val="000000"/>
                <w:sz w:val="20"/>
                <w:szCs w:val="20"/>
              </w:rPr>
              <w:t>Söz konusu alanlarda kurgulanan program sayısı</w:t>
            </w:r>
          </w:p>
        </w:tc>
        <w:tc>
          <w:tcPr>
            <w:tcW w:w="540" w:type="pct"/>
            <w:tcBorders>
              <w:top w:val="double" w:sz="4" w:space="0" w:color="A6A6A6" w:themeColor="background1" w:themeShade="A6"/>
              <w:bottom w:val="single" w:sz="2" w:space="0" w:color="A6A6A6" w:themeColor="background1" w:themeShade="A6"/>
            </w:tcBorders>
            <w:shd w:val="clear" w:color="auto" w:fill="F2F2F2" w:themeFill="background1" w:themeFillShade="F2"/>
            <w:vAlign w:val="center"/>
          </w:tcPr>
          <w:p w:rsidR="002653E7" w:rsidRPr="00C10FA8" w:rsidRDefault="002653E7">
            <w:pPr>
              <w:pStyle w:val="GvdeMetniGirintisi"/>
              <w:spacing w:before="40" w:after="40" w:line="240" w:lineRule="auto"/>
              <w:ind w:left="0" w:right="68"/>
              <w:rPr>
                <w:rFonts w:asciiTheme="minorHAnsi" w:hAnsiTheme="minorHAnsi" w:cstheme="minorHAnsi"/>
                <w:color w:val="000000"/>
                <w:sz w:val="20"/>
                <w:szCs w:val="20"/>
              </w:rPr>
            </w:pPr>
            <w:r w:rsidRPr="00C10FA8">
              <w:rPr>
                <w:rFonts w:asciiTheme="minorHAnsi" w:hAnsiTheme="minorHAnsi" w:cstheme="minorHAnsi"/>
                <w:color w:val="000000"/>
                <w:sz w:val="20"/>
                <w:szCs w:val="20"/>
              </w:rPr>
              <w:t>Adet</w:t>
            </w:r>
          </w:p>
        </w:tc>
      </w:tr>
      <w:tr w:rsidR="002653E7" w:rsidRPr="00C10FA8" w:rsidTr="00295A56">
        <w:tc>
          <w:tcPr>
            <w:tcW w:w="649" w:type="pct"/>
            <w:vMerge/>
            <w:shd w:val="clear" w:color="auto" w:fill="F2F2F2" w:themeFill="background1" w:themeFillShade="F2"/>
            <w:vAlign w:val="center"/>
          </w:tcPr>
          <w:p w:rsidR="002653E7" w:rsidRPr="00C10FA8" w:rsidRDefault="002653E7" w:rsidP="00295A56">
            <w:pPr>
              <w:pStyle w:val="GvdeMetniGirintisi"/>
              <w:spacing w:before="40" w:after="40" w:line="240" w:lineRule="auto"/>
              <w:ind w:left="0" w:right="68"/>
              <w:rPr>
                <w:rFonts w:asciiTheme="minorHAnsi" w:hAnsiTheme="minorHAnsi" w:cstheme="minorHAnsi"/>
                <w:color w:val="000000"/>
                <w:sz w:val="20"/>
                <w:szCs w:val="20"/>
              </w:rPr>
            </w:pPr>
          </w:p>
        </w:tc>
        <w:tc>
          <w:tcPr>
            <w:tcW w:w="3811" w:type="pct"/>
            <w:tcBorders>
              <w:top w:val="single" w:sz="2" w:space="0" w:color="A6A6A6" w:themeColor="background1" w:themeShade="A6"/>
              <w:bottom w:val="single" w:sz="2" w:space="0" w:color="A6A6A6" w:themeColor="background1" w:themeShade="A6"/>
            </w:tcBorders>
            <w:shd w:val="clear" w:color="auto" w:fill="F2F2F2" w:themeFill="background1" w:themeFillShade="F2"/>
            <w:vAlign w:val="center"/>
          </w:tcPr>
          <w:p w:rsidR="002653E7" w:rsidRPr="00C10FA8" w:rsidRDefault="002653E7">
            <w:pPr>
              <w:pStyle w:val="GvdeMetniGirintisi"/>
              <w:spacing w:before="40" w:after="40" w:line="240" w:lineRule="auto"/>
              <w:ind w:left="0" w:right="68"/>
              <w:rPr>
                <w:rFonts w:asciiTheme="minorHAnsi" w:hAnsiTheme="minorHAnsi" w:cstheme="minorHAnsi"/>
                <w:color w:val="000000"/>
                <w:sz w:val="20"/>
                <w:szCs w:val="20"/>
              </w:rPr>
            </w:pPr>
            <w:r w:rsidRPr="00C10FA8">
              <w:rPr>
                <w:rFonts w:asciiTheme="minorHAnsi" w:hAnsiTheme="minorHAnsi" w:cstheme="minorHAnsi"/>
                <w:color w:val="000000"/>
                <w:sz w:val="20"/>
                <w:szCs w:val="20"/>
              </w:rPr>
              <w:t>Desteklenen kooperatif ve sivil toplum kuruluşu sayısı</w:t>
            </w:r>
          </w:p>
        </w:tc>
        <w:tc>
          <w:tcPr>
            <w:tcW w:w="540" w:type="pct"/>
            <w:tcBorders>
              <w:top w:val="single" w:sz="2" w:space="0" w:color="A6A6A6" w:themeColor="background1" w:themeShade="A6"/>
              <w:bottom w:val="single" w:sz="2" w:space="0" w:color="A6A6A6" w:themeColor="background1" w:themeShade="A6"/>
            </w:tcBorders>
            <w:shd w:val="clear" w:color="auto" w:fill="F2F2F2" w:themeFill="background1" w:themeFillShade="F2"/>
            <w:vAlign w:val="center"/>
          </w:tcPr>
          <w:p w:rsidR="002653E7" w:rsidRPr="00C10FA8" w:rsidRDefault="002653E7">
            <w:pPr>
              <w:pStyle w:val="GvdeMetniGirintisi"/>
              <w:spacing w:before="40" w:after="40" w:line="240" w:lineRule="auto"/>
              <w:ind w:left="0" w:right="68"/>
              <w:rPr>
                <w:rFonts w:asciiTheme="minorHAnsi" w:hAnsiTheme="minorHAnsi" w:cstheme="minorHAnsi"/>
                <w:color w:val="000000"/>
                <w:sz w:val="20"/>
                <w:szCs w:val="20"/>
              </w:rPr>
            </w:pPr>
            <w:r w:rsidRPr="00C10FA8">
              <w:rPr>
                <w:rFonts w:asciiTheme="minorHAnsi" w:hAnsiTheme="minorHAnsi" w:cstheme="minorHAnsi"/>
                <w:color w:val="000000"/>
                <w:sz w:val="20"/>
                <w:szCs w:val="20"/>
              </w:rPr>
              <w:t>Adet</w:t>
            </w:r>
          </w:p>
        </w:tc>
      </w:tr>
      <w:tr w:rsidR="002653E7" w:rsidRPr="00C10FA8" w:rsidTr="00295A56">
        <w:tc>
          <w:tcPr>
            <w:tcW w:w="649" w:type="pct"/>
            <w:vMerge/>
            <w:shd w:val="clear" w:color="auto" w:fill="F2F2F2" w:themeFill="background1" w:themeFillShade="F2"/>
            <w:vAlign w:val="center"/>
          </w:tcPr>
          <w:p w:rsidR="002653E7" w:rsidRPr="00C10FA8" w:rsidRDefault="002653E7" w:rsidP="00295A56">
            <w:pPr>
              <w:pStyle w:val="GvdeMetniGirintisi"/>
              <w:spacing w:before="40" w:after="40" w:line="240" w:lineRule="auto"/>
              <w:ind w:left="0" w:right="68"/>
              <w:rPr>
                <w:rFonts w:asciiTheme="minorHAnsi" w:hAnsiTheme="minorHAnsi" w:cstheme="minorHAnsi"/>
                <w:color w:val="000000"/>
                <w:sz w:val="20"/>
                <w:szCs w:val="20"/>
              </w:rPr>
            </w:pPr>
          </w:p>
        </w:tc>
        <w:tc>
          <w:tcPr>
            <w:tcW w:w="3811" w:type="pct"/>
            <w:tcBorders>
              <w:top w:val="single" w:sz="2" w:space="0" w:color="A6A6A6" w:themeColor="background1" w:themeShade="A6"/>
              <w:bottom w:val="single" w:sz="2" w:space="0" w:color="A6A6A6" w:themeColor="background1" w:themeShade="A6"/>
            </w:tcBorders>
            <w:shd w:val="clear" w:color="auto" w:fill="F2F2F2" w:themeFill="background1" w:themeFillShade="F2"/>
            <w:vAlign w:val="center"/>
          </w:tcPr>
          <w:p w:rsidR="002653E7" w:rsidRPr="00C10FA8" w:rsidRDefault="002653E7">
            <w:pPr>
              <w:pStyle w:val="GvdeMetniGirintisi"/>
              <w:spacing w:before="40" w:after="40" w:line="240" w:lineRule="auto"/>
              <w:ind w:left="0" w:right="68"/>
              <w:rPr>
                <w:rFonts w:asciiTheme="minorHAnsi" w:hAnsiTheme="minorHAnsi" w:cstheme="minorHAnsi"/>
                <w:color w:val="000000"/>
                <w:sz w:val="20"/>
                <w:szCs w:val="20"/>
              </w:rPr>
            </w:pPr>
            <w:r w:rsidRPr="00C10FA8">
              <w:rPr>
                <w:rFonts w:asciiTheme="minorHAnsi" w:hAnsiTheme="minorHAnsi" w:cstheme="minorHAnsi"/>
                <w:color w:val="000000"/>
                <w:sz w:val="20"/>
                <w:szCs w:val="20"/>
              </w:rPr>
              <w:t>Kırsal kooperatiflerinde aktif üye sayısındaki artış</w:t>
            </w:r>
          </w:p>
        </w:tc>
        <w:tc>
          <w:tcPr>
            <w:tcW w:w="540" w:type="pct"/>
            <w:tcBorders>
              <w:top w:val="single" w:sz="2" w:space="0" w:color="A6A6A6" w:themeColor="background1" w:themeShade="A6"/>
              <w:bottom w:val="single" w:sz="2" w:space="0" w:color="A6A6A6" w:themeColor="background1" w:themeShade="A6"/>
            </w:tcBorders>
            <w:shd w:val="clear" w:color="auto" w:fill="F2F2F2" w:themeFill="background1" w:themeFillShade="F2"/>
            <w:vAlign w:val="center"/>
          </w:tcPr>
          <w:p w:rsidR="002653E7" w:rsidRPr="00C10FA8" w:rsidRDefault="002653E7">
            <w:pPr>
              <w:pStyle w:val="GvdeMetniGirintisi"/>
              <w:spacing w:before="40" w:after="40" w:line="240" w:lineRule="auto"/>
              <w:ind w:left="0" w:right="68"/>
              <w:rPr>
                <w:rFonts w:asciiTheme="minorHAnsi" w:hAnsiTheme="minorHAnsi" w:cstheme="minorHAnsi"/>
                <w:color w:val="000000"/>
                <w:sz w:val="20"/>
                <w:szCs w:val="20"/>
              </w:rPr>
            </w:pPr>
            <w:r w:rsidRPr="00C10FA8">
              <w:rPr>
                <w:rFonts w:asciiTheme="minorHAnsi" w:hAnsiTheme="minorHAnsi" w:cstheme="minorHAnsi"/>
                <w:color w:val="000000"/>
                <w:sz w:val="20"/>
                <w:szCs w:val="20"/>
              </w:rPr>
              <w:t>%</w:t>
            </w:r>
          </w:p>
        </w:tc>
      </w:tr>
      <w:tr w:rsidR="002653E7" w:rsidRPr="00C10FA8" w:rsidTr="00295A56">
        <w:tc>
          <w:tcPr>
            <w:tcW w:w="649" w:type="pct"/>
            <w:vMerge/>
            <w:shd w:val="clear" w:color="auto" w:fill="F2F2F2" w:themeFill="background1" w:themeFillShade="F2"/>
            <w:vAlign w:val="center"/>
          </w:tcPr>
          <w:p w:rsidR="002653E7" w:rsidRPr="00C10FA8" w:rsidRDefault="002653E7" w:rsidP="00295A56">
            <w:pPr>
              <w:pStyle w:val="GvdeMetniGirintisi"/>
              <w:spacing w:before="40" w:after="40" w:line="240" w:lineRule="auto"/>
              <w:ind w:left="0" w:right="68"/>
              <w:rPr>
                <w:rFonts w:asciiTheme="minorHAnsi" w:hAnsiTheme="minorHAnsi" w:cstheme="minorHAnsi"/>
                <w:color w:val="000000"/>
                <w:sz w:val="20"/>
                <w:szCs w:val="20"/>
              </w:rPr>
            </w:pPr>
          </w:p>
        </w:tc>
        <w:tc>
          <w:tcPr>
            <w:tcW w:w="3811" w:type="pct"/>
            <w:tcBorders>
              <w:top w:val="single" w:sz="2" w:space="0" w:color="A6A6A6" w:themeColor="background1" w:themeShade="A6"/>
              <w:bottom w:val="single" w:sz="2" w:space="0" w:color="A6A6A6" w:themeColor="background1" w:themeShade="A6"/>
            </w:tcBorders>
            <w:shd w:val="clear" w:color="auto" w:fill="F2F2F2" w:themeFill="background1" w:themeFillShade="F2"/>
            <w:vAlign w:val="center"/>
          </w:tcPr>
          <w:p w:rsidR="002653E7" w:rsidRPr="00C10FA8" w:rsidRDefault="002653E7">
            <w:pPr>
              <w:pStyle w:val="GvdeMetniGirintisi"/>
              <w:spacing w:before="40" w:after="40" w:line="240" w:lineRule="auto"/>
              <w:ind w:left="0" w:right="68"/>
              <w:rPr>
                <w:rFonts w:asciiTheme="minorHAnsi" w:hAnsiTheme="minorHAnsi" w:cstheme="minorHAnsi"/>
                <w:color w:val="000000"/>
                <w:sz w:val="20"/>
                <w:szCs w:val="20"/>
              </w:rPr>
            </w:pPr>
            <w:r w:rsidRPr="00C10FA8">
              <w:rPr>
                <w:rFonts w:asciiTheme="minorHAnsi" w:hAnsiTheme="minorHAnsi" w:cstheme="minorHAnsi"/>
                <w:color w:val="000000"/>
                <w:sz w:val="20"/>
                <w:szCs w:val="20"/>
              </w:rPr>
              <w:t>Kırsalda geliştirilen sosyal girişimlerin sayısı</w:t>
            </w:r>
          </w:p>
        </w:tc>
        <w:tc>
          <w:tcPr>
            <w:tcW w:w="540" w:type="pct"/>
            <w:tcBorders>
              <w:top w:val="single" w:sz="2" w:space="0" w:color="A6A6A6" w:themeColor="background1" w:themeShade="A6"/>
              <w:bottom w:val="single" w:sz="2" w:space="0" w:color="A6A6A6" w:themeColor="background1" w:themeShade="A6"/>
            </w:tcBorders>
            <w:shd w:val="clear" w:color="auto" w:fill="F2F2F2" w:themeFill="background1" w:themeFillShade="F2"/>
            <w:vAlign w:val="center"/>
          </w:tcPr>
          <w:p w:rsidR="002653E7" w:rsidRPr="00C10FA8" w:rsidRDefault="002653E7">
            <w:pPr>
              <w:pStyle w:val="GvdeMetniGirintisi"/>
              <w:spacing w:before="40" w:after="40" w:line="240" w:lineRule="auto"/>
              <w:ind w:left="0" w:right="68"/>
              <w:rPr>
                <w:rFonts w:asciiTheme="minorHAnsi" w:hAnsiTheme="minorHAnsi" w:cstheme="minorHAnsi"/>
                <w:color w:val="000000"/>
                <w:sz w:val="20"/>
                <w:szCs w:val="20"/>
              </w:rPr>
            </w:pPr>
            <w:r w:rsidRPr="00C10FA8">
              <w:rPr>
                <w:rFonts w:asciiTheme="minorHAnsi" w:hAnsiTheme="minorHAnsi" w:cstheme="minorHAnsi"/>
                <w:color w:val="000000"/>
                <w:sz w:val="20"/>
                <w:szCs w:val="20"/>
              </w:rPr>
              <w:t>Adet</w:t>
            </w:r>
          </w:p>
        </w:tc>
      </w:tr>
      <w:tr w:rsidR="002653E7" w:rsidRPr="00C10FA8" w:rsidTr="00295A56">
        <w:tc>
          <w:tcPr>
            <w:tcW w:w="649" w:type="pct"/>
            <w:vMerge/>
            <w:shd w:val="clear" w:color="auto" w:fill="F2F2F2" w:themeFill="background1" w:themeFillShade="F2"/>
            <w:vAlign w:val="center"/>
          </w:tcPr>
          <w:p w:rsidR="002653E7" w:rsidRPr="00C10FA8" w:rsidRDefault="002653E7" w:rsidP="00E9659C">
            <w:pPr>
              <w:pStyle w:val="GvdeMetniGirintisi"/>
              <w:spacing w:before="40" w:after="40" w:line="240" w:lineRule="auto"/>
              <w:ind w:left="0" w:right="68"/>
              <w:rPr>
                <w:rFonts w:asciiTheme="minorHAnsi" w:hAnsiTheme="minorHAnsi" w:cstheme="minorHAnsi"/>
                <w:color w:val="000000"/>
                <w:sz w:val="20"/>
                <w:szCs w:val="20"/>
              </w:rPr>
            </w:pPr>
          </w:p>
        </w:tc>
        <w:tc>
          <w:tcPr>
            <w:tcW w:w="3811" w:type="pct"/>
            <w:tcBorders>
              <w:top w:val="single" w:sz="2" w:space="0" w:color="A6A6A6" w:themeColor="background1" w:themeShade="A6"/>
              <w:bottom w:val="single" w:sz="2" w:space="0" w:color="A6A6A6" w:themeColor="background1" w:themeShade="A6"/>
            </w:tcBorders>
            <w:shd w:val="clear" w:color="auto" w:fill="F2F2F2" w:themeFill="background1" w:themeFillShade="F2"/>
            <w:vAlign w:val="center"/>
          </w:tcPr>
          <w:p w:rsidR="002653E7" w:rsidRPr="00C10FA8" w:rsidRDefault="002653E7" w:rsidP="00E9659C">
            <w:pPr>
              <w:pStyle w:val="GvdeMetniGirintisi"/>
              <w:spacing w:before="40" w:after="40" w:line="240" w:lineRule="auto"/>
              <w:ind w:left="0" w:right="68"/>
              <w:rPr>
                <w:rFonts w:asciiTheme="minorHAnsi" w:hAnsiTheme="minorHAnsi" w:cstheme="minorHAnsi"/>
                <w:color w:val="000000"/>
                <w:sz w:val="20"/>
                <w:szCs w:val="20"/>
              </w:rPr>
            </w:pPr>
            <w:r w:rsidRPr="00C10FA8">
              <w:rPr>
                <w:rFonts w:asciiTheme="minorHAnsi" w:hAnsiTheme="minorHAnsi" w:cstheme="minorHAnsi"/>
                <w:color w:val="000000"/>
                <w:sz w:val="20"/>
                <w:szCs w:val="20"/>
              </w:rPr>
              <w:t>Kırsalda geliştirilen sosyal inovasyonların sayısı</w:t>
            </w:r>
          </w:p>
        </w:tc>
        <w:tc>
          <w:tcPr>
            <w:tcW w:w="540" w:type="pct"/>
            <w:tcBorders>
              <w:top w:val="single" w:sz="2" w:space="0" w:color="A6A6A6" w:themeColor="background1" w:themeShade="A6"/>
              <w:bottom w:val="single" w:sz="2" w:space="0" w:color="A6A6A6" w:themeColor="background1" w:themeShade="A6"/>
            </w:tcBorders>
            <w:shd w:val="clear" w:color="auto" w:fill="F2F2F2" w:themeFill="background1" w:themeFillShade="F2"/>
            <w:vAlign w:val="center"/>
          </w:tcPr>
          <w:p w:rsidR="002653E7" w:rsidRPr="00C10FA8" w:rsidRDefault="002653E7" w:rsidP="00E9659C">
            <w:pPr>
              <w:pStyle w:val="GvdeMetniGirintisi"/>
              <w:spacing w:before="40" w:after="40" w:line="240" w:lineRule="auto"/>
              <w:ind w:left="0" w:right="68"/>
              <w:rPr>
                <w:rFonts w:asciiTheme="minorHAnsi" w:hAnsiTheme="minorHAnsi" w:cstheme="minorHAnsi"/>
                <w:color w:val="000000"/>
                <w:sz w:val="20"/>
                <w:szCs w:val="20"/>
              </w:rPr>
            </w:pPr>
            <w:r w:rsidRPr="00C10FA8">
              <w:rPr>
                <w:rFonts w:asciiTheme="minorHAnsi" w:hAnsiTheme="minorHAnsi" w:cstheme="minorHAnsi"/>
                <w:color w:val="000000"/>
                <w:sz w:val="20"/>
                <w:szCs w:val="20"/>
              </w:rPr>
              <w:t>Adet</w:t>
            </w:r>
          </w:p>
        </w:tc>
      </w:tr>
      <w:tr w:rsidR="002653E7" w:rsidRPr="00C10FA8" w:rsidTr="00295A56">
        <w:tc>
          <w:tcPr>
            <w:tcW w:w="649" w:type="pct"/>
            <w:vMerge/>
            <w:shd w:val="clear" w:color="auto" w:fill="F2F2F2" w:themeFill="background1" w:themeFillShade="F2"/>
            <w:vAlign w:val="center"/>
          </w:tcPr>
          <w:p w:rsidR="002653E7" w:rsidRPr="00C10FA8" w:rsidRDefault="002653E7" w:rsidP="00295A56">
            <w:pPr>
              <w:pStyle w:val="GvdeMetniGirintisi"/>
              <w:spacing w:before="40" w:after="40" w:line="240" w:lineRule="auto"/>
              <w:ind w:left="0" w:right="68"/>
              <w:rPr>
                <w:rFonts w:asciiTheme="minorHAnsi" w:hAnsiTheme="minorHAnsi" w:cstheme="minorHAnsi"/>
                <w:color w:val="000000"/>
                <w:sz w:val="20"/>
                <w:szCs w:val="20"/>
              </w:rPr>
            </w:pPr>
          </w:p>
        </w:tc>
        <w:tc>
          <w:tcPr>
            <w:tcW w:w="3811" w:type="pct"/>
            <w:tcBorders>
              <w:top w:val="single" w:sz="2" w:space="0" w:color="A6A6A6" w:themeColor="background1" w:themeShade="A6"/>
              <w:bottom w:val="double" w:sz="4" w:space="0" w:color="A6A6A6" w:themeColor="background1" w:themeShade="A6"/>
            </w:tcBorders>
            <w:shd w:val="clear" w:color="auto" w:fill="F2F2F2" w:themeFill="background1" w:themeFillShade="F2"/>
            <w:vAlign w:val="center"/>
          </w:tcPr>
          <w:p w:rsidR="002653E7" w:rsidRPr="00C10FA8" w:rsidRDefault="002653E7">
            <w:pPr>
              <w:pStyle w:val="GvdeMetniGirintisi"/>
              <w:spacing w:before="40" w:after="40" w:line="240" w:lineRule="auto"/>
              <w:ind w:left="0" w:right="68"/>
              <w:rPr>
                <w:rFonts w:asciiTheme="minorHAnsi" w:hAnsiTheme="minorHAnsi" w:cstheme="minorHAnsi"/>
                <w:color w:val="000000"/>
                <w:sz w:val="20"/>
                <w:szCs w:val="20"/>
              </w:rPr>
            </w:pPr>
            <w:r w:rsidRPr="00C10FA8">
              <w:rPr>
                <w:rFonts w:asciiTheme="minorHAnsi" w:hAnsiTheme="minorHAnsi" w:cstheme="minorHAnsi"/>
                <w:color w:val="000000"/>
                <w:sz w:val="20"/>
                <w:szCs w:val="20"/>
              </w:rPr>
              <w:t>Kırsalda kırsal ve sosyal tabanlı girişimci sayısındaki artış</w:t>
            </w:r>
          </w:p>
        </w:tc>
        <w:tc>
          <w:tcPr>
            <w:tcW w:w="540" w:type="pct"/>
            <w:tcBorders>
              <w:top w:val="single" w:sz="2" w:space="0" w:color="A6A6A6" w:themeColor="background1" w:themeShade="A6"/>
              <w:bottom w:val="double" w:sz="4" w:space="0" w:color="A6A6A6" w:themeColor="background1" w:themeShade="A6"/>
            </w:tcBorders>
            <w:shd w:val="clear" w:color="auto" w:fill="F2F2F2" w:themeFill="background1" w:themeFillShade="F2"/>
            <w:vAlign w:val="center"/>
          </w:tcPr>
          <w:p w:rsidR="002653E7" w:rsidRPr="00C10FA8" w:rsidRDefault="002653E7">
            <w:pPr>
              <w:pStyle w:val="GvdeMetniGirintisi"/>
              <w:spacing w:before="40" w:after="40" w:line="240" w:lineRule="auto"/>
              <w:ind w:left="0" w:right="68"/>
              <w:rPr>
                <w:rFonts w:asciiTheme="minorHAnsi" w:hAnsiTheme="minorHAnsi" w:cstheme="minorHAnsi"/>
                <w:color w:val="000000"/>
                <w:sz w:val="20"/>
                <w:szCs w:val="20"/>
              </w:rPr>
            </w:pPr>
            <w:r w:rsidRPr="00C10FA8">
              <w:rPr>
                <w:rFonts w:asciiTheme="minorHAnsi" w:hAnsiTheme="minorHAnsi" w:cstheme="minorHAnsi"/>
                <w:color w:val="000000"/>
                <w:sz w:val="20"/>
                <w:szCs w:val="20"/>
              </w:rPr>
              <w:t>%</w:t>
            </w:r>
          </w:p>
        </w:tc>
      </w:tr>
      <w:tr w:rsidR="002653E7" w:rsidRPr="00C10FA8" w:rsidTr="00295A56">
        <w:tc>
          <w:tcPr>
            <w:tcW w:w="649" w:type="pct"/>
            <w:vMerge w:val="restart"/>
            <w:vAlign w:val="center"/>
          </w:tcPr>
          <w:p w:rsidR="002653E7" w:rsidRPr="00C10FA8" w:rsidRDefault="002653E7" w:rsidP="00295A56">
            <w:pPr>
              <w:pStyle w:val="GvdeMetniGirintisi"/>
              <w:spacing w:before="40" w:after="40" w:line="240" w:lineRule="auto"/>
              <w:ind w:left="0" w:right="68"/>
              <w:rPr>
                <w:rFonts w:asciiTheme="minorHAnsi" w:hAnsiTheme="minorHAnsi" w:cstheme="minorHAnsi"/>
                <w:color w:val="000000"/>
                <w:sz w:val="20"/>
                <w:szCs w:val="20"/>
              </w:rPr>
            </w:pPr>
            <w:r w:rsidRPr="00C10FA8">
              <w:rPr>
                <w:rFonts w:asciiTheme="minorHAnsi" w:hAnsiTheme="minorHAnsi" w:cstheme="minorHAnsi"/>
                <w:color w:val="000000"/>
                <w:sz w:val="20"/>
                <w:szCs w:val="20"/>
              </w:rPr>
              <w:t>ÖA7</w:t>
            </w:r>
          </w:p>
        </w:tc>
        <w:tc>
          <w:tcPr>
            <w:tcW w:w="3811" w:type="pct"/>
            <w:tcBorders>
              <w:top w:val="double" w:sz="4" w:space="0" w:color="A6A6A6" w:themeColor="background1" w:themeShade="A6"/>
              <w:bottom w:val="single" w:sz="2" w:space="0" w:color="A6A6A6" w:themeColor="background1" w:themeShade="A6"/>
            </w:tcBorders>
            <w:vAlign w:val="center"/>
          </w:tcPr>
          <w:p w:rsidR="002653E7" w:rsidRPr="00C10FA8" w:rsidRDefault="002653E7" w:rsidP="00917BE4">
            <w:pPr>
              <w:pStyle w:val="GvdeMetniGirintisi"/>
              <w:spacing w:before="40" w:after="40" w:line="240" w:lineRule="auto"/>
              <w:ind w:left="0" w:right="68"/>
              <w:rPr>
                <w:rFonts w:asciiTheme="minorHAnsi" w:hAnsiTheme="minorHAnsi" w:cstheme="minorHAnsi"/>
                <w:color w:val="000000"/>
                <w:sz w:val="20"/>
                <w:szCs w:val="20"/>
              </w:rPr>
            </w:pPr>
            <w:r w:rsidRPr="00C10FA8">
              <w:rPr>
                <w:rFonts w:asciiTheme="minorHAnsi" w:hAnsiTheme="minorHAnsi" w:cstheme="minorHAnsi"/>
                <w:sz w:val="20"/>
                <w:szCs w:val="20"/>
              </w:rPr>
              <w:t>Kırsal turizm bilgi ve işbirliği ağlarını sistematize edecek ortak platform</w:t>
            </w:r>
            <w:r w:rsidR="00917BE4" w:rsidRPr="00C10FA8">
              <w:rPr>
                <w:rFonts w:asciiTheme="minorHAnsi" w:hAnsiTheme="minorHAnsi" w:cstheme="minorHAnsi"/>
                <w:sz w:val="20"/>
                <w:szCs w:val="20"/>
              </w:rPr>
              <w:t>ların</w:t>
            </w:r>
            <w:r w:rsidRPr="00C10FA8">
              <w:rPr>
                <w:rFonts w:asciiTheme="minorHAnsi" w:hAnsiTheme="minorHAnsi" w:cstheme="minorHAnsi"/>
                <w:sz w:val="20"/>
                <w:szCs w:val="20"/>
              </w:rPr>
              <w:t xml:space="preserve"> sayısı</w:t>
            </w:r>
          </w:p>
        </w:tc>
        <w:tc>
          <w:tcPr>
            <w:tcW w:w="540" w:type="pct"/>
            <w:tcBorders>
              <w:top w:val="double" w:sz="4" w:space="0" w:color="A6A6A6" w:themeColor="background1" w:themeShade="A6"/>
              <w:bottom w:val="single" w:sz="2" w:space="0" w:color="A6A6A6" w:themeColor="background1" w:themeShade="A6"/>
            </w:tcBorders>
            <w:vAlign w:val="center"/>
          </w:tcPr>
          <w:p w:rsidR="002653E7" w:rsidRPr="00C10FA8" w:rsidRDefault="002653E7">
            <w:pPr>
              <w:pStyle w:val="GvdeMetniGirintisi"/>
              <w:spacing w:before="40" w:after="40" w:line="240" w:lineRule="auto"/>
              <w:ind w:left="0" w:right="68"/>
              <w:rPr>
                <w:rFonts w:asciiTheme="minorHAnsi" w:hAnsiTheme="minorHAnsi" w:cstheme="minorHAnsi"/>
                <w:color w:val="000000"/>
                <w:sz w:val="20"/>
                <w:szCs w:val="20"/>
              </w:rPr>
            </w:pPr>
            <w:r w:rsidRPr="00C10FA8">
              <w:rPr>
                <w:rFonts w:asciiTheme="minorHAnsi" w:hAnsiTheme="minorHAnsi" w:cstheme="minorHAnsi"/>
                <w:color w:val="000000"/>
                <w:sz w:val="20"/>
                <w:szCs w:val="20"/>
              </w:rPr>
              <w:t>Adet</w:t>
            </w:r>
          </w:p>
        </w:tc>
      </w:tr>
      <w:tr w:rsidR="002653E7" w:rsidRPr="00C10FA8" w:rsidTr="00295A56">
        <w:tc>
          <w:tcPr>
            <w:tcW w:w="649" w:type="pct"/>
            <w:vMerge/>
            <w:vAlign w:val="center"/>
          </w:tcPr>
          <w:p w:rsidR="002653E7" w:rsidRPr="00C10FA8" w:rsidRDefault="002653E7" w:rsidP="00295A56">
            <w:pPr>
              <w:pStyle w:val="GvdeMetniGirintisi"/>
              <w:spacing w:before="40" w:after="40" w:line="240" w:lineRule="auto"/>
              <w:ind w:left="0" w:right="68"/>
              <w:rPr>
                <w:rFonts w:asciiTheme="minorHAnsi" w:hAnsiTheme="minorHAnsi" w:cstheme="minorHAnsi"/>
                <w:color w:val="000000"/>
                <w:sz w:val="20"/>
                <w:szCs w:val="20"/>
              </w:rPr>
            </w:pPr>
          </w:p>
        </w:tc>
        <w:tc>
          <w:tcPr>
            <w:tcW w:w="3811" w:type="pct"/>
            <w:tcBorders>
              <w:top w:val="single" w:sz="2" w:space="0" w:color="A6A6A6" w:themeColor="background1" w:themeShade="A6"/>
              <w:bottom w:val="single" w:sz="2" w:space="0" w:color="A6A6A6" w:themeColor="background1" w:themeShade="A6"/>
            </w:tcBorders>
            <w:vAlign w:val="center"/>
          </w:tcPr>
          <w:p w:rsidR="002653E7" w:rsidRPr="00C10FA8" w:rsidRDefault="002653E7">
            <w:pPr>
              <w:pStyle w:val="GvdeMetniGirintisi"/>
              <w:spacing w:before="40" w:after="40" w:line="240" w:lineRule="auto"/>
              <w:ind w:left="0" w:right="68"/>
              <w:rPr>
                <w:rFonts w:asciiTheme="minorHAnsi" w:hAnsiTheme="minorHAnsi" w:cstheme="minorHAnsi"/>
                <w:color w:val="000000"/>
                <w:sz w:val="20"/>
                <w:szCs w:val="20"/>
              </w:rPr>
            </w:pPr>
            <w:r w:rsidRPr="00C10FA8">
              <w:rPr>
                <w:rFonts w:asciiTheme="minorHAnsi" w:hAnsiTheme="minorHAnsi" w:cstheme="minorHAnsi"/>
                <w:color w:val="000000"/>
                <w:sz w:val="20"/>
                <w:szCs w:val="20"/>
              </w:rPr>
              <w:t>Geliştirilen ilçe kırsal turizm stratejileri sayısı</w:t>
            </w:r>
          </w:p>
        </w:tc>
        <w:tc>
          <w:tcPr>
            <w:tcW w:w="540" w:type="pct"/>
            <w:tcBorders>
              <w:top w:val="single" w:sz="2" w:space="0" w:color="A6A6A6" w:themeColor="background1" w:themeShade="A6"/>
              <w:bottom w:val="single" w:sz="2" w:space="0" w:color="A6A6A6" w:themeColor="background1" w:themeShade="A6"/>
            </w:tcBorders>
            <w:vAlign w:val="center"/>
          </w:tcPr>
          <w:p w:rsidR="002653E7" w:rsidRPr="00C10FA8" w:rsidRDefault="002653E7">
            <w:pPr>
              <w:pStyle w:val="GvdeMetniGirintisi"/>
              <w:spacing w:before="40" w:after="40" w:line="240" w:lineRule="auto"/>
              <w:ind w:left="0" w:right="68"/>
              <w:rPr>
                <w:rFonts w:asciiTheme="minorHAnsi" w:hAnsiTheme="minorHAnsi" w:cstheme="minorHAnsi"/>
                <w:color w:val="000000"/>
                <w:sz w:val="20"/>
                <w:szCs w:val="20"/>
              </w:rPr>
            </w:pPr>
            <w:r w:rsidRPr="00C10FA8">
              <w:rPr>
                <w:rFonts w:asciiTheme="minorHAnsi" w:hAnsiTheme="minorHAnsi" w:cstheme="minorHAnsi"/>
                <w:color w:val="000000"/>
                <w:sz w:val="20"/>
                <w:szCs w:val="20"/>
              </w:rPr>
              <w:t>Adet</w:t>
            </w:r>
          </w:p>
        </w:tc>
      </w:tr>
      <w:tr w:rsidR="002653E7" w:rsidRPr="00C10FA8" w:rsidTr="00295A56">
        <w:tc>
          <w:tcPr>
            <w:tcW w:w="649" w:type="pct"/>
            <w:vMerge/>
            <w:vAlign w:val="center"/>
          </w:tcPr>
          <w:p w:rsidR="002653E7" w:rsidRPr="00C10FA8" w:rsidRDefault="002653E7" w:rsidP="00295A56">
            <w:pPr>
              <w:pStyle w:val="GvdeMetniGirintisi"/>
              <w:spacing w:before="40" w:after="40" w:line="240" w:lineRule="auto"/>
              <w:ind w:left="0" w:right="68"/>
              <w:rPr>
                <w:rFonts w:asciiTheme="minorHAnsi" w:hAnsiTheme="minorHAnsi" w:cstheme="minorHAnsi"/>
                <w:color w:val="000000"/>
                <w:sz w:val="20"/>
                <w:szCs w:val="20"/>
              </w:rPr>
            </w:pPr>
          </w:p>
        </w:tc>
        <w:tc>
          <w:tcPr>
            <w:tcW w:w="3811" w:type="pct"/>
            <w:tcBorders>
              <w:top w:val="single" w:sz="2" w:space="0" w:color="A6A6A6" w:themeColor="background1" w:themeShade="A6"/>
              <w:bottom w:val="single" w:sz="2" w:space="0" w:color="A6A6A6" w:themeColor="background1" w:themeShade="A6"/>
            </w:tcBorders>
            <w:vAlign w:val="center"/>
          </w:tcPr>
          <w:p w:rsidR="002653E7" w:rsidRPr="00C10FA8" w:rsidRDefault="002653E7">
            <w:pPr>
              <w:pStyle w:val="GvdeMetniGirintisi"/>
              <w:spacing w:before="40" w:after="40" w:line="240" w:lineRule="auto"/>
              <w:ind w:left="0" w:right="68"/>
              <w:rPr>
                <w:rFonts w:asciiTheme="minorHAnsi" w:hAnsiTheme="minorHAnsi" w:cstheme="minorHAnsi"/>
                <w:color w:val="000000"/>
                <w:sz w:val="20"/>
                <w:szCs w:val="20"/>
              </w:rPr>
            </w:pPr>
            <w:r w:rsidRPr="00C10FA8">
              <w:rPr>
                <w:rFonts w:asciiTheme="minorHAnsi" w:hAnsiTheme="minorHAnsi" w:cstheme="minorHAnsi"/>
                <w:color w:val="000000"/>
                <w:sz w:val="20"/>
                <w:szCs w:val="20"/>
              </w:rPr>
              <w:t xml:space="preserve">İlçelerde oluşturulan kırsal turizm koordinasyon yapıları sayısı </w:t>
            </w:r>
          </w:p>
        </w:tc>
        <w:tc>
          <w:tcPr>
            <w:tcW w:w="540" w:type="pct"/>
            <w:tcBorders>
              <w:top w:val="single" w:sz="2" w:space="0" w:color="A6A6A6" w:themeColor="background1" w:themeShade="A6"/>
              <w:bottom w:val="single" w:sz="2" w:space="0" w:color="A6A6A6" w:themeColor="background1" w:themeShade="A6"/>
            </w:tcBorders>
            <w:vAlign w:val="center"/>
          </w:tcPr>
          <w:p w:rsidR="002653E7" w:rsidRPr="00C10FA8" w:rsidRDefault="002653E7">
            <w:pPr>
              <w:pStyle w:val="GvdeMetniGirintisi"/>
              <w:spacing w:before="40" w:after="40" w:line="240" w:lineRule="auto"/>
              <w:ind w:left="0" w:right="68"/>
              <w:rPr>
                <w:rFonts w:asciiTheme="minorHAnsi" w:hAnsiTheme="minorHAnsi" w:cstheme="minorHAnsi"/>
                <w:color w:val="000000"/>
                <w:sz w:val="20"/>
                <w:szCs w:val="20"/>
              </w:rPr>
            </w:pPr>
            <w:r w:rsidRPr="00C10FA8">
              <w:rPr>
                <w:rFonts w:asciiTheme="minorHAnsi" w:hAnsiTheme="minorHAnsi" w:cstheme="minorHAnsi"/>
                <w:color w:val="000000"/>
                <w:sz w:val="20"/>
                <w:szCs w:val="20"/>
              </w:rPr>
              <w:t>Adet</w:t>
            </w:r>
          </w:p>
        </w:tc>
      </w:tr>
      <w:tr w:rsidR="002653E7" w:rsidRPr="00C10FA8" w:rsidTr="00295A56">
        <w:tc>
          <w:tcPr>
            <w:tcW w:w="649" w:type="pct"/>
            <w:vMerge/>
            <w:vAlign w:val="center"/>
          </w:tcPr>
          <w:p w:rsidR="002653E7" w:rsidRPr="00C10FA8" w:rsidRDefault="002653E7" w:rsidP="00295A56">
            <w:pPr>
              <w:pStyle w:val="GvdeMetniGirintisi"/>
              <w:spacing w:before="40" w:after="40" w:line="240" w:lineRule="auto"/>
              <w:ind w:left="0" w:right="68"/>
              <w:rPr>
                <w:rFonts w:asciiTheme="minorHAnsi" w:hAnsiTheme="minorHAnsi" w:cstheme="minorHAnsi"/>
                <w:color w:val="000000"/>
                <w:sz w:val="20"/>
                <w:szCs w:val="20"/>
              </w:rPr>
            </w:pPr>
          </w:p>
        </w:tc>
        <w:tc>
          <w:tcPr>
            <w:tcW w:w="3811" w:type="pct"/>
            <w:tcBorders>
              <w:top w:val="single" w:sz="2" w:space="0" w:color="A6A6A6" w:themeColor="background1" w:themeShade="A6"/>
              <w:bottom w:val="single" w:sz="2" w:space="0" w:color="A6A6A6" w:themeColor="background1" w:themeShade="A6"/>
            </w:tcBorders>
            <w:vAlign w:val="center"/>
          </w:tcPr>
          <w:p w:rsidR="002653E7" w:rsidRPr="00C10FA8" w:rsidRDefault="002653E7">
            <w:pPr>
              <w:pStyle w:val="GvdeMetniGirintisi"/>
              <w:spacing w:before="40" w:after="40" w:line="240" w:lineRule="auto"/>
              <w:ind w:left="0" w:right="68"/>
              <w:rPr>
                <w:rFonts w:asciiTheme="minorHAnsi" w:hAnsiTheme="minorHAnsi" w:cstheme="minorHAnsi"/>
                <w:color w:val="000000"/>
                <w:sz w:val="20"/>
                <w:szCs w:val="20"/>
              </w:rPr>
            </w:pPr>
            <w:r w:rsidRPr="00C10FA8">
              <w:rPr>
                <w:rFonts w:asciiTheme="minorHAnsi" w:hAnsiTheme="minorHAnsi" w:cstheme="minorHAnsi"/>
                <w:color w:val="000000"/>
                <w:sz w:val="20"/>
                <w:szCs w:val="20"/>
              </w:rPr>
              <w:t>Yerel turizm değerleri doğrultusunda yaratılan kırsal turizm konseptleri sayısı</w:t>
            </w:r>
          </w:p>
        </w:tc>
        <w:tc>
          <w:tcPr>
            <w:tcW w:w="540" w:type="pct"/>
            <w:tcBorders>
              <w:top w:val="single" w:sz="2" w:space="0" w:color="A6A6A6" w:themeColor="background1" w:themeShade="A6"/>
              <w:bottom w:val="single" w:sz="2" w:space="0" w:color="A6A6A6" w:themeColor="background1" w:themeShade="A6"/>
            </w:tcBorders>
            <w:vAlign w:val="center"/>
          </w:tcPr>
          <w:p w:rsidR="002653E7" w:rsidRPr="00C10FA8" w:rsidRDefault="002653E7">
            <w:pPr>
              <w:pStyle w:val="GvdeMetniGirintisi"/>
              <w:spacing w:before="40" w:after="40" w:line="240" w:lineRule="auto"/>
              <w:ind w:left="0" w:right="68"/>
              <w:rPr>
                <w:rFonts w:asciiTheme="minorHAnsi" w:hAnsiTheme="minorHAnsi" w:cstheme="minorHAnsi"/>
                <w:color w:val="000000"/>
                <w:sz w:val="20"/>
                <w:szCs w:val="20"/>
              </w:rPr>
            </w:pPr>
            <w:r w:rsidRPr="00C10FA8">
              <w:rPr>
                <w:rFonts w:asciiTheme="minorHAnsi" w:hAnsiTheme="minorHAnsi" w:cstheme="minorHAnsi"/>
                <w:color w:val="000000"/>
                <w:sz w:val="20"/>
                <w:szCs w:val="20"/>
              </w:rPr>
              <w:t>Adet</w:t>
            </w:r>
          </w:p>
        </w:tc>
      </w:tr>
      <w:tr w:rsidR="002653E7" w:rsidRPr="00C10FA8" w:rsidTr="00E9659C">
        <w:tc>
          <w:tcPr>
            <w:tcW w:w="649" w:type="pct"/>
            <w:vMerge/>
            <w:vAlign w:val="center"/>
          </w:tcPr>
          <w:p w:rsidR="002653E7" w:rsidRPr="00C10FA8" w:rsidRDefault="002653E7" w:rsidP="00E9659C">
            <w:pPr>
              <w:pStyle w:val="GvdeMetniGirintisi"/>
              <w:spacing w:before="40" w:after="40" w:line="240" w:lineRule="auto"/>
              <w:ind w:left="0" w:right="68"/>
              <w:rPr>
                <w:rFonts w:asciiTheme="minorHAnsi" w:hAnsiTheme="minorHAnsi" w:cstheme="minorHAnsi"/>
                <w:color w:val="000000"/>
                <w:sz w:val="20"/>
                <w:szCs w:val="20"/>
              </w:rPr>
            </w:pPr>
          </w:p>
        </w:tc>
        <w:tc>
          <w:tcPr>
            <w:tcW w:w="3811" w:type="pct"/>
            <w:tcBorders>
              <w:top w:val="single" w:sz="2" w:space="0" w:color="A6A6A6" w:themeColor="background1" w:themeShade="A6"/>
              <w:bottom w:val="single" w:sz="2" w:space="0" w:color="A6A6A6" w:themeColor="background1" w:themeShade="A6"/>
            </w:tcBorders>
            <w:vAlign w:val="center"/>
          </w:tcPr>
          <w:p w:rsidR="002653E7" w:rsidRPr="00C10FA8" w:rsidRDefault="002653E7" w:rsidP="003D015D">
            <w:pPr>
              <w:pStyle w:val="GvdeMetniGirintisi"/>
              <w:spacing w:before="40" w:after="40" w:line="240" w:lineRule="auto"/>
              <w:ind w:left="0" w:right="68"/>
              <w:rPr>
                <w:rFonts w:asciiTheme="minorHAnsi" w:hAnsiTheme="minorHAnsi" w:cstheme="minorHAnsi"/>
                <w:color w:val="000000"/>
                <w:sz w:val="20"/>
                <w:szCs w:val="20"/>
              </w:rPr>
            </w:pPr>
            <w:r w:rsidRPr="00C10FA8">
              <w:rPr>
                <w:rFonts w:asciiTheme="minorHAnsi" w:hAnsiTheme="minorHAnsi" w:cstheme="minorHAnsi"/>
                <w:color w:val="000000"/>
                <w:sz w:val="20"/>
                <w:szCs w:val="20"/>
              </w:rPr>
              <w:t>Yerel turizm değerleri doğrultusunda yaratılan kırsal turizm markaları sayısı</w:t>
            </w:r>
          </w:p>
        </w:tc>
        <w:tc>
          <w:tcPr>
            <w:tcW w:w="540" w:type="pct"/>
            <w:tcBorders>
              <w:top w:val="single" w:sz="2" w:space="0" w:color="A6A6A6" w:themeColor="background1" w:themeShade="A6"/>
              <w:bottom w:val="single" w:sz="2" w:space="0" w:color="A6A6A6" w:themeColor="background1" w:themeShade="A6"/>
            </w:tcBorders>
            <w:vAlign w:val="center"/>
          </w:tcPr>
          <w:p w:rsidR="002653E7" w:rsidRPr="00C10FA8" w:rsidRDefault="002653E7" w:rsidP="00E9659C">
            <w:pPr>
              <w:pStyle w:val="GvdeMetniGirintisi"/>
              <w:spacing w:before="40" w:after="40" w:line="240" w:lineRule="auto"/>
              <w:ind w:left="0" w:right="68"/>
              <w:rPr>
                <w:rFonts w:asciiTheme="minorHAnsi" w:hAnsiTheme="minorHAnsi" w:cstheme="minorHAnsi"/>
                <w:color w:val="000000"/>
                <w:sz w:val="20"/>
                <w:szCs w:val="20"/>
              </w:rPr>
            </w:pPr>
            <w:r w:rsidRPr="00C10FA8">
              <w:rPr>
                <w:rFonts w:asciiTheme="minorHAnsi" w:hAnsiTheme="minorHAnsi" w:cstheme="minorHAnsi"/>
                <w:color w:val="000000"/>
                <w:sz w:val="20"/>
                <w:szCs w:val="20"/>
              </w:rPr>
              <w:t>Adet</w:t>
            </w:r>
          </w:p>
        </w:tc>
      </w:tr>
      <w:tr w:rsidR="002653E7" w:rsidRPr="00C10FA8" w:rsidTr="00E9659C">
        <w:tc>
          <w:tcPr>
            <w:tcW w:w="649" w:type="pct"/>
            <w:vMerge/>
            <w:vAlign w:val="center"/>
          </w:tcPr>
          <w:p w:rsidR="002653E7" w:rsidRPr="00C10FA8" w:rsidRDefault="002653E7" w:rsidP="00E9659C">
            <w:pPr>
              <w:pStyle w:val="GvdeMetniGirintisi"/>
              <w:spacing w:before="40" w:after="40" w:line="240" w:lineRule="auto"/>
              <w:ind w:left="0" w:right="68"/>
              <w:rPr>
                <w:rFonts w:asciiTheme="minorHAnsi" w:hAnsiTheme="minorHAnsi" w:cstheme="minorHAnsi"/>
                <w:color w:val="000000"/>
                <w:sz w:val="20"/>
                <w:szCs w:val="20"/>
              </w:rPr>
            </w:pPr>
          </w:p>
        </w:tc>
        <w:tc>
          <w:tcPr>
            <w:tcW w:w="3811" w:type="pct"/>
            <w:tcBorders>
              <w:top w:val="single" w:sz="2" w:space="0" w:color="A6A6A6" w:themeColor="background1" w:themeShade="A6"/>
              <w:bottom w:val="single" w:sz="2" w:space="0" w:color="A6A6A6" w:themeColor="background1" w:themeShade="A6"/>
            </w:tcBorders>
            <w:vAlign w:val="center"/>
          </w:tcPr>
          <w:p w:rsidR="002653E7" w:rsidRPr="00C10FA8" w:rsidRDefault="002653E7" w:rsidP="003D015D">
            <w:pPr>
              <w:pStyle w:val="GvdeMetniGirintisi"/>
              <w:spacing w:before="40" w:after="40" w:line="240" w:lineRule="auto"/>
              <w:ind w:left="0" w:right="68"/>
              <w:rPr>
                <w:rFonts w:asciiTheme="minorHAnsi" w:hAnsiTheme="minorHAnsi" w:cstheme="minorHAnsi"/>
                <w:color w:val="000000"/>
                <w:sz w:val="20"/>
                <w:szCs w:val="20"/>
              </w:rPr>
            </w:pPr>
            <w:r w:rsidRPr="00C10FA8">
              <w:rPr>
                <w:rFonts w:asciiTheme="minorHAnsi" w:hAnsiTheme="minorHAnsi" w:cstheme="minorHAnsi"/>
                <w:color w:val="000000"/>
                <w:sz w:val="20"/>
                <w:szCs w:val="20"/>
              </w:rPr>
              <w:t>Kırsal turizm ürün/hizmet portfolyösüne yeni eklenen ürün/hizmet sayısı</w:t>
            </w:r>
          </w:p>
        </w:tc>
        <w:tc>
          <w:tcPr>
            <w:tcW w:w="540" w:type="pct"/>
            <w:tcBorders>
              <w:top w:val="single" w:sz="2" w:space="0" w:color="A6A6A6" w:themeColor="background1" w:themeShade="A6"/>
              <w:bottom w:val="single" w:sz="2" w:space="0" w:color="A6A6A6" w:themeColor="background1" w:themeShade="A6"/>
            </w:tcBorders>
            <w:vAlign w:val="center"/>
          </w:tcPr>
          <w:p w:rsidR="002653E7" w:rsidRPr="00C10FA8" w:rsidRDefault="002653E7" w:rsidP="00E9659C">
            <w:pPr>
              <w:pStyle w:val="GvdeMetniGirintisi"/>
              <w:spacing w:before="40" w:after="40" w:line="240" w:lineRule="auto"/>
              <w:ind w:left="0" w:right="68"/>
              <w:rPr>
                <w:rFonts w:asciiTheme="minorHAnsi" w:hAnsiTheme="minorHAnsi" w:cstheme="minorHAnsi"/>
                <w:color w:val="000000"/>
                <w:sz w:val="20"/>
                <w:szCs w:val="20"/>
              </w:rPr>
            </w:pPr>
            <w:r w:rsidRPr="00C10FA8">
              <w:rPr>
                <w:rFonts w:asciiTheme="minorHAnsi" w:hAnsiTheme="minorHAnsi" w:cstheme="minorHAnsi"/>
                <w:color w:val="000000"/>
                <w:sz w:val="20"/>
                <w:szCs w:val="20"/>
              </w:rPr>
              <w:t>Adet</w:t>
            </w:r>
          </w:p>
        </w:tc>
      </w:tr>
      <w:tr w:rsidR="002653E7" w:rsidRPr="00C10FA8" w:rsidTr="00E9659C">
        <w:tc>
          <w:tcPr>
            <w:tcW w:w="649" w:type="pct"/>
            <w:vMerge/>
            <w:vAlign w:val="center"/>
          </w:tcPr>
          <w:p w:rsidR="002653E7" w:rsidRPr="00C10FA8" w:rsidRDefault="002653E7" w:rsidP="00E9659C">
            <w:pPr>
              <w:pStyle w:val="GvdeMetniGirintisi"/>
              <w:spacing w:before="40" w:after="40" w:line="240" w:lineRule="auto"/>
              <w:ind w:left="0" w:right="68"/>
              <w:rPr>
                <w:rFonts w:asciiTheme="minorHAnsi" w:hAnsiTheme="minorHAnsi" w:cstheme="minorHAnsi"/>
                <w:color w:val="000000"/>
                <w:sz w:val="20"/>
                <w:szCs w:val="20"/>
              </w:rPr>
            </w:pPr>
          </w:p>
        </w:tc>
        <w:tc>
          <w:tcPr>
            <w:tcW w:w="3811" w:type="pct"/>
            <w:tcBorders>
              <w:top w:val="single" w:sz="2" w:space="0" w:color="A6A6A6" w:themeColor="background1" w:themeShade="A6"/>
              <w:bottom w:val="single" w:sz="2" w:space="0" w:color="A6A6A6" w:themeColor="background1" w:themeShade="A6"/>
            </w:tcBorders>
            <w:vAlign w:val="center"/>
          </w:tcPr>
          <w:p w:rsidR="002653E7" w:rsidRPr="00C10FA8" w:rsidRDefault="002653E7" w:rsidP="003D015D">
            <w:pPr>
              <w:pStyle w:val="GvdeMetniGirintisi"/>
              <w:spacing w:before="40" w:after="40" w:line="240" w:lineRule="auto"/>
              <w:ind w:left="0" w:right="68"/>
              <w:rPr>
                <w:rFonts w:asciiTheme="minorHAnsi" w:hAnsiTheme="minorHAnsi" w:cstheme="minorHAnsi"/>
                <w:color w:val="000000"/>
                <w:sz w:val="20"/>
                <w:szCs w:val="20"/>
              </w:rPr>
            </w:pPr>
            <w:r w:rsidRPr="00C10FA8">
              <w:rPr>
                <w:rFonts w:asciiTheme="minorHAnsi" w:hAnsiTheme="minorHAnsi" w:cstheme="minorHAnsi"/>
                <w:color w:val="000000"/>
                <w:sz w:val="20"/>
                <w:szCs w:val="20"/>
              </w:rPr>
              <w:t>Geliştirilen yeni kırsal turizm finansman modelleri sayısı</w:t>
            </w:r>
          </w:p>
        </w:tc>
        <w:tc>
          <w:tcPr>
            <w:tcW w:w="540" w:type="pct"/>
            <w:tcBorders>
              <w:top w:val="single" w:sz="2" w:space="0" w:color="A6A6A6" w:themeColor="background1" w:themeShade="A6"/>
              <w:bottom w:val="single" w:sz="2" w:space="0" w:color="A6A6A6" w:themeColor="background1" w:themeShade="A6"/>
            </w:tcBorders>
            <w:vAlign w:val="center"/>
          </w:tcPr>
          <w:p w:rsidR="002653E7" w:rsidRPr="00C10FA8" w:rsidRDefault="002653E7" w:rsidP="00E9659C">
            <w:pPr>
              <w:pStyle w:val="GvdeMetniGirintisi"/>
              <w:spacing w:before="40" w:after="40" w:line="240" w:lineRule="auto"/>
              <w:ind w:left="0" w:right="68"/>
              <w:rPr>
                <w:rFonts w:asciiTheme="minorHAnsi" w:hAnsiTheme="minorHAnsi" w:cstheme="minorHAnsi"/>
                <w:color w:val="000000"/>
                <w:sz w:val="20"/>
                <w:szCs w:val="20"/>
              </w:rPr>
            </w:pPr>
            <w:r w:rsidRPr="00C10FA8">
              <w:rPr>
                <w:rFonts w:asciiTheme="minorHAnsi" w:hAnsiTheme="minorHAnsi" w:cstheme="minorHAnsi"/>
                <w:color w:val="000000"/>
                <w:sz w:val="20"/>
                <w:szCs w:val="20"/>
              </w:rPr>
              <w:t>Adet</w:t>
            </w:r>
          </w:p>
        </w:tc>
      </w:tr>
      <w:tr w:rsidR="002653E7" w:rsidRPr="00C10FA8" w:rsidTr="00E9659C">
        <w:tc>
          <w:tcPr>
            <w:tcW w:w="649" w:type="pct"/>
            <w:vMerge/>
            <w:vAlign w:val="center"/>
          </w:tcPr>
          <w:p w:rsidR="002653E7" w:rsidRPr="00C10FA8" w:rsidRDefault="002653E7" w:rsidP="00E9659C">
            <w:pPr>
              <w:pStyle w:val="GvdeMetniGirintisi"/>
              <w:spacing w:before="40" w:after="40" w:line="240" w:lineRule="auto"/>
              <w:ind w:left="0" w:right="68"/>
              <w:rPr>
                <w:rFonts w:asciiTheme="minorHAnsi" w:hAnsiTheme="minorHAnsi" w:cstheme="minorHAnsi"/>
                <w:color w:val="000000"/>
                <w:sz w:val="20"/>
                <w:szCs w:val="20"/>
              </w:rPr>
            </w:pPr>
          </w:p>
        </w:tc>
        <w:tc>
          <w:tcPr>
            <w:tcW w:w="3811" w:type="pct"/>
            <w:tcBorders>
              <w:top w:val="single" w:sz="2" w:space="0" w:color="A6A6A6" w:themeColor="background1" w:themeShade="A6"/>
              <w:bottom w:val="single" w:sz="2" w:space="0" w:color="A6A6A6" w:themeColor="background1" w:themeShade="A6"/>
            </w:tcBorders>
            <w:vAlign w:val="center"/>
          </w:tcPr>
          <w:p w:rsidR="002653E7" w:rsidRPr="00C10FA8" w:rsidRDefault="002653E7" w:rsidP="003D015D">
            <w:pPr>
              <w:pStyle w:val="GvdeMetniGirintisi"/>
              <w:spacing w:before="40" w:after="40" w:line="240" w:lineRule="auto"/>
              <w:ind w:left="0" w:right="68"/>
              <w:rPr>
                <w:rFonts w:asciiTheme="minorHAnsi" w:hAnsiTheme="minorHAnsi" w:cstheme="minorHAnsi"/>
                <w:color w:val="000000"/>
                <w:sz w:val="20"/>
                <w:szCs w:val="20"/>
              </w:rPr>
            </w:pPr>
            <w:r w:rsidRPr="00C10FA8">
              <w:rPr>
                <w:rFonts w:asciiTheme="minorHAnsi" w:hAnsiTheme="minorHAnsi" w:cstheme="minorHAnsi"/>
                <w:color w:val="000000"/>
                <w:sz w:val="20"/>
                <w:szCs w:val="20"/>
              </w:rPr>
              <w:t>Kırsal turizmin geliştirilmesi kapsamında sağlanan kapasite geliştirme faaliyetleri sayısı</w:t>
            </w:r>
          </w:p>
        </w:tc>
        <w:tc>
          <w:tcPr>
            <w:tcW w:w="540" w:type="pct"/>
            <w:tcBorders>
              <w:top w:val="single" w:sz="2" w:space="0" w:color="A6A6A6" w:themeColor="background1" w:themeShade="A6"/>
              <w:bottom w:val="single" w:sz="2" w:space="0" w:color="A6A6A6" w:themeColor="background1" w:themeShade="A6"/>
            </w:tcBorders>
            <w:vAlign w:val="center"/>
          </w:tcPr>
          <w:p w:rsidR="002653E7" w:rsidRPr="00C10FA8" w:rsidRDefault="002653E7" w:rsidP="00E9659C">
            <w:pPr>
              <w:pStyle w:val="GvdeMetniGirintisi"/>
              <w:spacing w:before="40" w:after="40" w:line="240" w:lineRule="auto"/>
              <w:ind w:left="0" w:right="68"/>
              <w:rPr>
                <w:rFonts w:asciiTheme="minorHAnsi" w:hAnsiTheme="minorHAnsi" w:cstheme="minorHAnsi"/>
                <w:color w:val="000000"/>
                <w:sz w:val="20"/>
                <w:szCs w:val="20"/>
              </w:rPr>
            </w:pPr>
            <w:r w:rsidRPr="00C10FA8">
              <w:rPr>
                <w:rFonts w:asciiTheme="minorHAnsi" w:hAnsiTheme="minorHAnsi" w:cstheme="minorHAnsi"/>
                <w:color w:val="000000"/>
                <w:sz w:val="20"/>
                <w:szCs w:val="20"/>
              </w:rPr>
              <w:t>Adet</w:t>
            </w:r>
          </w:p>
        </w:tc>
      </w:tr>
      <w:tr w:rsidR="002653E7" w:rsidRPr="00C10FA8" w:rsidTr="00295A56">
        <w:tc>
          <w:tcPr>
            <w:tcW w:w="649" w:type="pct"/>
            <w:vMerge w:val="restart"/>
            <w:shd w:val="clear" w:color="auto" w:fill="F2F2F2" w:themeFill="background1" w:themeFillShade="F2"/>
            <w:vAlign w:val="center"/>
          </w:tcPr>
          <w:p w:rsidR="002653E7" w:rsidRPr="00C10FA8" w:rsidRDefault="002653E7" w:rsidP="00295A56">
            <w:pPr>
              <w:pStyle w:val="GvdeMetniGirintisi"/>
              <w:spacing w:before="40" w:after="40" w:line="240" w:lineRule="auto"/>
              <w:ind w:left="0" w:right="68"/>
              <w:rPr>
                <w:rFonts w:asciiTheme="minorHAnsi" w:hAnsiTheme="minorHAnsi" w:cstheme="minorHAnsi"/>
                <w:color w:val="000000"/>
                <w:sz w:val="20"/>
                <w:szCs w:val="20"/>
              </w:rPr>
            </w:pPr>
            <w:r w:rsidRPr="00C10FA8">
              <w:rPr>
                <w:rFonts w:asciiTheme="minorHAnsi" w:hAnsiTheme="minorHAnsi" w:cstheme="minorHAnsi"/>
                <w:color w:val="000000"/>
                <w:sz w:val="20"/>
                <w:szCs w:val="20"/>
              </w:rPr>
              <w:lastRenderedPageBreak/>
              <w:t>ÖA8</w:t>
            </w:r>
          </w:p>
        </w:tc>
        <w:tc>
          <w:tcPr>
            <w:tcW w:w="3811" w:type="pct"/>
            <w:tcBorders>
              <w:top w:val="double" w:sz="4" w:space="0" w:color="A6A6A6" w:themeColor="background1" w:themeShade="A6"/>
              <w:bottom w:val="single" w:sz="2" w:space="0" w:color="A6A6A6" w:themeColor="background1" w:themeShade="A6"/>
            </w:tcBorders>
            <w:shd w:val="clear" w:color="auto" w:fill="F2F2F2" w:themeFill="background1" w:themeFillShade="F2"/>
            <w:vAlign w:val="center"/>
          </w:tcPr>
          <w:p w:rsidR="002653E7" w:rsidRPr="00C10FA8" w:rsidRDefault="002653E7">
            <w:pPr>
              <w:pStyle w:val="GvdeMetniGirintisi"/>
              <w:spacing w:before="40" w:after="40" w:line="240" w:lineRule="auto"/>
              <w:ind w:left="0" w:right="68"/>
              <w:rPr>
                <w:rFonts w:asciiTheme="minorHAnsi" w:hAnsiTheme="minorHAnsi" w:cstheme="minorHAnsi"/>
                <w:color w:val="000000"/>
                <w:sz w:val="20"/>
                <w:szCs w:val="20"/>
              </w:rPr>
            </w:pPr>
            <w:r w:rsidRPr="00C10FA8">
              <w:rPr>
                <w:rFonts w:asciiTheme="minorHAnsi" w:hAnsiTheme="minorHAnsi" w:cstheme="minorHAnsi"/>
                <w:color w:val="000000"/>
                <w:sz w:val="20"/>
                <w:szCs w:val="20"/>
              </w:rPr>
              <w:t>İklim değişikliği konusunda kırsala yönelik geliştirilen plan, strateji ve program sayısı</w:t>
            </w:r>
          </w:p>
        </w:tc>
        <w:tc>
          <w:tcPr>
            <w:tcW w:w="540" w:type="pct"/>
            <w:tcBorders>
              <w:top w:val="double" w:sz="4" w:space="0" w:color="A6A6A6" w:themeColor="background1" w:themeShade="A6"/>
              <w:bottom w:val="single" w:sz="2" w:space="0" w:color="A6A6A6" w:themeColor="background1" w:themeShade="A6"/>
            </w:tcBorders>
            <w:shd w:val="clear" w:color="auto" w:fill="F2F2F2" w:themeFill="background1" w:themeFillShade="F2"/>
            <w:vAlign w:val="center"/>
          </w:tcPr>
          <w:p w:rsidR="002653E7" w:rsidRPr="00C10FA8" w:rsidRDefault="002653E7">
            <w:pPr>
              <w:pStyle w:val="GvdeMetniGirintisi"/>
              <w:spacing w:before="40" w:after="40" w:line="240" w:lineRule="auto"/>
              <w:ind w:left="0" w:right="68"/>
              <w:rPr>
                <w:rFonts w:asciiTheme="minorHAnsi" w:hAnsiTheme="minorHAnsi" w:cstheme="minorHAnsi"/>
                <w:color w:val="000000"/>
                <w:sz w:val="20"/>
                <w:szCs w:val="20"/>
              </w:rPr>
            </w:pPr>
            <w:r w:rsidRPr="00C10FA8">
              <w:rPr>
                <w:rFonts w:asciiTheme="minorHAnsi" w:hAnsiTheme="minorHAnsi" w:cstheme="minorHAnsi"/>
                <w:color w:val="000000"/>
                <w:sz w:val="20"/>
                <w:szCs w:val="20"/>
              </w:rPr>
              <w:t>Adet</w:t>
            </w:r>
          </w:p>
        </w:tc>
      </w:tr>
      <w:tr w:rsidR="002653E7" w:rsidRPr="00C10FA8" w:rsidTr="00295A56">
        <w:tc>
          <w:tcPr>
            <w:tcW w:w="649" w:type="pct"/>
            <w:vMerge/>
            <w:shd w:val="clear" w:color="auto" w:fill="F2F2F2" w:themeFill="background1" w:themeFillShade="F2"/>
            <w:vAlign w:val="center"/>
          </w:tcPr>
          <w:p w:rsidR="002653E7" w:rsidRPr="00C10FA8" w:rsidRDefault="002653E7" w:rsidP="00295A56">
            <w:pPr>
              <w:pStyle w:val="GvdeMetniGirintisi"/>
              <w:spacing w:before="40" w:after="40" w:line="240" w:lineRule="auto"/>
              <w:ind w:left="0" w:right="68"/>
              <w:rPr>
                <w:rFonts w:asciiTheme="minorHAnsi" w:hAnsiTheme="minorHAnsi" w:cstheme="minorHAnsi"/>
                <w:color w:val="000000"/>
                <w:sz w:val="20"/>
                <w:szCs w:val="20"/>
              </w:rPr>
            </w:pPr>
          </w:p>
        </w:tc>
        <w:tc>
          <w:tcPr>
            <w:tcW w:w="3811" w:type="pct"/>
            <w:tcBorders>
              <w:top w:val="single" w:sz="2" w:space="0" w:color="A6A6A6" w:themeColor="background1" w:themeShade="A6"/>
              <w:bottom w:val="single" w:sz="2" w:space="0" w:color="A6A6A6" w:themeColor="background1" w:themeShade="A6"/>
            </w:tcBorders>
            <w:shd w:val="clear" w:color="auto" w:fill="F2F2F2" w:themeFill="background1" w:themeFillShade="F2"/>
            <w:vAlign w:val="center"/>
          </w:tcPr>
          <w:p w:rsidR="002653E7" w:rsidRPr="00C10FA8" w:rsidRDefault="002653E7">
            <w:pPr>
              <w:pStyle w:val="GvdeMetniGirintisi"/>
              <w:spacing w:before="40" w:after="40" w:line="240" w:lineRule="auto"/>
              <w:ind w:left="0" w:right="68"/>
              <w:rPr>
                <w:rFonts w:asciiTheme="minorHAnsi" w:hAnsiTheme="minorHAnsi" w:cstheme="minorHAnsi"/>
                <w:color w:val="000000"/>
                <w:sz w:val="20"/>
                <w:szCs w:val="20"/>
              </w:rPr>
            </w:pPr>
            <w:r w:rsidRPr="00C10FA8">
              <w:rPr>
                <w:rFonts w:asciiTheme="minorHAnsi" w:hAnsiTheme="minorHAnsi" w:cstheme="minorHAnsi"/>
                <w:color w:val="000000"/>
                <w:sz w:val="20"/>
                <w:szCs w:val="20"/>
              </w:rPr>
              <w:t>Kırsalda tarımla entegre geliştirilen atık geri dönüşüm uygulaması sayısı</w:t>
            </w:r>
          </w:p>
        </w:tc>
        <w:tc>
          <w:tcPr>
            <w:tcW w:w="540" w:type="pct"/>
            <w:tcBorders>
              <w:top w:val="single" w:sz="2" w:space="0" w:color="A6A6A6" w:themeColor="background1" w:themeShade="A6"/>
              <w:bottom w:val="single" w:sz="2" w:space="0" w:color="A6A6A6" w:themeColor="background1" w:themeShade="A6"/>
            </w:tcBorders>
            <w:shd w:val="clear" w:color="auto" w:fill="F2F2F2" w:themeFill="background1" w:themeFillShade="F2"/>
            <w:vAlign w:val="center"/>
          </w:tcPr>
          <w:p w:rsidR="002653E7" w:rsidRPr="00C10FA8" w:rsidRDefault="002653E7">
            <w:pPr>
              <w:pStyle w:val="GvdeMetniGirintisi"/>
              <w:spacing w:before="40" w:after="40" w:line="240" w:lineRule="auto"/>
              <w:ind w:left="0" w:right="68"/>
              <w:rPr>
                <w:rFonts w:asciiTheme="minorHAnsi" w:hAnsiTheme="minorHAnsi" w:cstheme="minorHAnsi"/>
                <w:color w:val="000000"/>
                <w:sz w:val="20"/>
                <w:szCs w:val="20"/>
              </w:rPr>
            </w:pPr>
            <w:r w:rsidRPr="00C10FA8">
              <w:rPr>
                <w:rFonts w:asciiTheme="minorHAnsi" w:hAnsiTheme="minorHAnsi" w:cstheme="minorHAnsi"/>
                <w:color w:val="000000"/>
                <w:sz w:val="20"/>
                <w:szCs w:val="20"/>
              </w:rPr>
              <w:t>Adet</w:t>
            </w:r>
          </w:p>
        </w:tc>
      </w:tr>
      <w:tr w:rsidR="002653E7" w:rsidRPr="00C10FA8" w:rsidTr="00295A56">
        <w:tc>
          <w:tcPr>
            <w:tcW w:w="649" w:type="pct"/>
            <w:vMerge/>
            <w:shd w:val="clear" w:color="auto" w:fill="F2F2F2" w:themeFill="background1" w:themeFillShade="F2"/>
            <w:vAlign w:val="center"/>
          </w:tcPr>
          <w:p w:rsidR="002653E7" w:rsidRPr="00C10FA8" w:rsidRDefault="002653E7" w:rsidP="00295A56">
            <w:pPr>
              <w:pStyle w:val="GvdeMetniGirintisi"/>
              <w:spacing w:before="40" w:after="40" w:line="240" w:lineRule="auto"/>
              <w:ind w:left="0" w:right="68"/>
              <w:rPr>
                <w:rFonts w:asciiTheme="minorHAnsi" w:hAnsiTheme="minorHAnsi" w:cstheme="minorHAnsi"/>
                <w:color w:val="000000"/>
                <w:sz w:val="20"/>
                <w:szCs w:val="20"/>
              </w:rPr>
            </w:pPr>
          </w:p>
        </w:tc>
        <w:tc>
          <w:tcPr>
            <w:tcW w:w="3811" w:type="pct"/>
            <w:tcBorders>
              <w:top w:val="single" w:sz="2" w:space="0" w:color="A6A6A6" w:themeColor="background1" w:themeShade="A6"/>
              <w:bottom w:val="single" w:sz="2" w:space="0" w:color="A6A6A6" w:themeColor="background1" w:themeShade="A6"/>
            </w:tcBorders>
            <w:shd w:val="clear" w:color="auto" w:fill="F2F2F2" w:themeFill="background1" w:themeFillShade="F2"/>
            <w:vAlign w:val="center"/>
          </w:tcPr>
          <w:p w:rsidR="002653E7" w:rsidRPr="00C10FA8" w:rsidRDefault="002653E7">
            <w:pPr>
              <w:pStyle w:val="GvdeMetniGirintisi"/>
              <w:spacing w:before="40" w:after="40" w:line="240" w:lineRule="auto"/>
              <w:ind w:left="0" w:right="68"/>
              <w:rPr>
                <w:rFonts w:asciiTheme="minorHAnsi" w:hAnsiTheme="minorHAnsi" w:cstheme="minorHAnsi"/>
                <w:color w:val="000000"/>
                <w:sz w:val="20"/>
                <w:szCs w:val="20"/>
              </w:rPr>
            </w:pPr>
            <w:r w:rsidRPr="00C10FA8">
              <w:rPr>
                <w:rFonts w:asciiTheme="minorHAnsi" w:hAnsiTheme="minorHAnsi" w:cstheme="minorHAnsi"/>
                <w:color w:val="000000"/>
                <w:sz w:val="20"/>
                <w:szCs w:val="20"/>
              </w:rPr>
              <w:t>Kırsalda tarım ve turizm kapsamında kullanılan yenilenebilir enerji yöntemleri sayısı</w:t>
            </w:r>
          </w:p>
        </w:tc>
        <w:tc>
          <w:tcPr>
            <w:tcW w:w="540" w:type="pct"/>
            <w:tcBorders>
              <w:top w:val="single" w:sz="2" w:space="0" w:color="A6A6A6" w:themeColor="background1" w:themeShade="A6"/>
              <w:bottom w:val="single" w:sz="2" w:space="0" w:color="A6A6A6" w:themeColor="background1" w:themeShade="A6"/>
            </w:tcBorders>
            <w:shd w:val="clear" w:color="auto" w:fill="F2F2F2" w:themeFill="background1" w:themeFillShade="F2"/>
            <w:vAlign w:val="center"/>
          </w:tcPr>
          <w:p w:rsidR="002653E7" w:rsidRPr="00C10FA8" w:rsidRDefault="002653E7">
            <w:pPr>
              <w:pStyle w:val="GvdeMetniGirintisi"/>
              <w:spacing w:before="40" w:after="40" w:line="240" w:lineRule="auto"/>
              <w:ind w:left="0" w:right="68"/>
              <w:rPr>
                <w:rFonts w:asciiTheme="minorHAnsi" w:hAnsiTheme="minorHAnsi" w:cstheme="minorHAnsi"/>
                <w:color w:val="000000"/>
                <w:sz w:val="20"/>
                <w:szCs w:val="20"/>
              </w:rPr>
            </w:pPr>
            <w:r w:rsidRPr="00C10FA8">
              <w:rPr>
                <w:rFonts w:asciiTheme="minorHAnsi" w:hAnsiTheme="minorHAnsi" w:cstheme="minorHAnsi"/>
                <w:color w:val="000000"/>
                <w:sz w:val="20"/>
                <w:szCs w:val="20"/>
              </w:rPr>
              <w:t>Adet</w:t>
            </w:r>
          </w:p>
        </w:tc>
      </w:tr>
      <w:tr w:rsidR="002653E7" w:rsidRPr="00C10FA8" w:rsidTr="00295A56">
        <w:tc>
          <w:tcPr>
            <w:tcW w:w="649" w:type="pct"/>
            <w:vMerge w:val="restart"/>
            <w:shd w:val="clear" w:color="auto" w:fill="F2F2F2" w:themeFill="background1" w:themeFillShade="F2"/>
            <w:vAlign w:val="center"/>
          </w:tcPr>
          <w:p w:rsidR="002653E7" w:rsidRPr="00C10FA8" w:rsidRDefault="002653E7" w:rsidP="00295A56">
            <w:pPr>
              <w:pStyle w:val="GvdeMetniGirintisi"/>
              <w:spacing w:before="40" w:after="40" w:line="240" w:lineRule="auto"/>
              <w:ind w:left="0" w:right="68"/>
              <w:rPr>
                <w:rFonts w:asciiTheme="minorHAnsi" w:hAnsiTheme="minorHAnsi" w:cstheme="minorHAnsi"/>
                <w:color w:val="000000"/>
                <w:sz w:val="20"/>
                <w:szCs w:val="20"/>
              </w:rPr>
            </w:pPr>
            <w:r w:rsidRPr="00C10FA8">
              <w:rPr>
                <w:rFonts w:asciiTheme="minorHAnsi" w:hAnsiTheme="minorHAnsi" w:cstheme="minorHAnsi"/>
                <w:color w:val="000000"/>
                <w:sz w:val="20"/>
                <w:szCs w:val="20"/>
              </w:rPr>
              <w:t>ÖA9</w:t>
            </w:r>
          </w:p>
        </w:tc>
        <w:tc>
          <w:tcPr>
            <w:tcW w:w="3811" w:type="pct"/>
            <w:tcBorders>
              <w:top w:val="double" w:sz="4" w:space="0" w:color="A6A6A6" w:themeColor="background1" w:themeShade="A6"/>
              <w:bottom w:val="single" w:sz="2" w:space="0" w:color="A6A6A6" w:themeColor="background1" w:themeShade="A6"/>
            </w:tcBorders>
            <w:shd w:val="clear" w:color="auto" w:fill="F2F2F2" w:themeFill="background1" w:themeFillShade="F2"/>
            <w:vAlign w:val="center"/>
          </w:tcPr>
          <w:p w:rsidR="002653E7" w:rsidRPr="00C10FA8" w:rsidRDefault="002653E7">
            <w:pPr>
              <w:pStyle w:val="GvdeMetniGirintisi"/>
              <w:spacing w:before="40" w:after="40" w:line="240" w:lineRule="auto"/>
              <w:ind w:left="0" w:right="68"/>
              <w:rPr>
                <w:rFonts w:asciiTheme="minorHAnsi" w:hAnsiTheme="minorHAnsi" w:cstheme="minorHAnsi"/>
                <w:color w:val="000000"/>
                <w:sz w:val="20"/>
                <w:szCs w:val="20"/>
              </w:rPr>
            </w:pPr>
            <w:r w:rsidRPr="00C10FA8">
              <w:rPr>
                <w:rFonts w:asciiTheme="minorHAnsi" w:hAnsiTheme="minorHAnsi" w:cstheme="minorHAnsi"/>
                <w:color w:val="000000"/>
                <w:sz w:val="20"/>
                <w:szCs w:val="20"/>
              </w:rPr>
              <w:t xml:space="preserve">Tarım ve gıda alanlarında teknolojik çözümler geliştirilmesine yönelik kurulan küme/platform sayısı </w:t>
            </w:r>
          </w:p>
        </w:tc>
        <w:tc>
          <w:tcPr>
            <w:tcW w:w="540" w:type="pct"/>
            <w:tcBorders>
              <w:top w:val="double" w:sz="4" w:space="0" w:color="A6A6A6" w:themeColor="background1" w:themeShade="A6"/>
              <w:bottom w:val="single" w:sz="2" w:space="0" w:color="A6A6A6" w:themeColor="background1" w:themeShade="A6"/>
            </w:tcBorders>
            <w:shd w:val="clear" w:color="auto" w:fill="F2F2F2" w:themeFill="background1" w:themeFillShade="F2"/>
            <w:vAlign w:val="center"/>
          </w:tcPr>
          <w:p w:rsidR="002653E7" w:rsidRPr="00C10FA8" w:rsidRDefault="002653E7">
            <w:pPr>
              <w:pStyle w:val="GvdeMetniGirintisi"/>
              <w:spacing w:before="40" w:after="40" w:line="240" w:lineRule="auto"/>
              <w:ind w:left="0" w:right="68"/>
              <w:rPr>
                <w:rFonts w:asciiTheme="minorHAnsi" w:hAnsiTheme="minorHAnsi" w:cstheme="minorHAnsi"/>
                <w:color w:val="000000"/>
                <w:sz w:val="20"/>
                <w:szCs w:val="20"/>
              </w:rPr>
            </w:pPr>
            <w:r w:rsidRPr="00C10FA8">
              <w:rPr>
                <w:rFonts w:asciiTheme="minorHAnsi" w:hAnsiTheme="minorHAnsi" w:cstheme="minorHAnsi"/>
                <w:color w:val="000000"/>
                <w:sz w:val="20"/>
                <w:szCs w:val="20"/>
              </w:rPr>
              <w:t>Adet</w:t>
            </w:r>
          </w:p>
        </w:tc>
      </w:tr>
      <w:tr w:rsidR="002653E7" w:rsidRPr="00C10FA8" w:rsidTr="00295A56">
        <w:tc>
          <w:tcPr>
            <w:tcW w:w="649" w:type="pct"/>
            <w:vMerge/>
            <w:shd w:val="clear" w:color="auto" w:fill="F2F2F2" w:themeFill="background1" w:themeFillShade="F2"/>
            <w:vAlign w:val="center"/>
          </w:tcPr>
          <w:p w:rsidR="002653E7" w:rsidRPr="00C10FA8" w:rsidRDefault="002653E7" w:rsidP="00295A56">
            <w:pPr>
              <w:pStyle w:val="GvdeMetniGirintisi"/>
              <w:spacing w:before="40" w:after="40" w:line="240" w:lineRule="auto"/>
              <w:ind w:left="0" w:right="68"/>
              <w:rPr>
                <w:rFonts w:asciiTheme="minorHAnsi" w:hAnsiTheme="minorHAnsi" w:cstheme="minorHAnsi"/>
                <w:color w:val="000000"/>
                <w:sz w:val="20"/>
                <w:szCs w:val="20"/>
              </w:rPr>
            </w:pPr>
          </w:p>
        </w:tc>
        <w:tc>
          <w:tcPr>
            <w:tcW w:w="3811" w:type="pct"/>
            <w:tcBorders>
              <w:top w:val="single" w:sz="2" w:space="0" w:color="A6A6A6" w:themeColor="background1" w:themeShade="A6"/>
              <w:bottom w:val="single" w:sz="2" w:space="0" w:color="A6A6A6" w:themeColor="background1" w:themeShade="A6"/>
            </w:tcBorders>
            <w:shd w:val="clear" w:color="auto" w:fill="F2F2F2" w:themeFill="background1" w:themeFillShade="F2"/>
            <w:vAlign w:val="center"/>
          </w:tcPr>
          <w:p w:rsidR="002653E7" w:rsidRPr="00C10FA8" w:rsidRDefault="002653E7">
            <w:pPr>
              <w:pStyle w:val="GvdeMetniGirintisi"/>
              <w:spacing w:before="40" w:after="40" w:line="240" w:lineRule="auto"/>
              <w:ind w:left="0" w:right="68"/>
              <w:rPr>
                <w:rFonts w:asciiTheme="minorHAnsi" w:hAnsiTheme="minorHAnsi" w:cstheme="minorHAnsi"/>
                <w:color w:val="000000"/>
                <w:sz w:val="20"/>
                <w:szCs w:val="20"/>
              </w:rPr>
            </w:pPr>
            <w:r w:rsidRPr="00C10FA8">
              <w:rPr>
                <w:rFonts w:asciiTheme="minorHAnsi" w:hAnsiTheme="minorHAnsi" w:cstheme="minorHAnsi"/>
                <w:color w:val="000000"/>
                <w:sz w:val="20"/>
                <w:szCs w:val="20"/>
              </w:rPr>
              <w:t xml:space="preserve">Tarım ve gıda alanlarında teknolojik çözümler geliştirmek üzere uygulamalı araştırmalar ve ürün geliştirme/prototipleştirme odaklı kurulan merkez sayısı </w:t>
            </w:r>
          </w:p>
        </w:tc>
        <w:tc>
          <w:tcPr>
            <w:tcW w:w="540" w:type="pct"/>
            <w:tcBorders>
              <w:top w:val="single" w:sz="2" w:space="0" w:color="A6A6A6" w:themeColor="background1" w:themeShade="A6"/>
              <w:bottom w:val="single" w:sz="2" w:space="0" w:color="A6A6A6" w:themeColor="background1" w:themeShade="A6"/>
            </w:tcBorders>
            <w:shd w:val="clear" w:color="auto" w:fill="F2F2F2" w:themeFill="background1" w:themeFillShade="F2"/>
            <w:vAlign w:val="center"/>
          </w:tcPr>
          <w:p w:rsidR="002653E7" w:rsidRPr="00C10FA8" w:rsidRDefault="002653E7">
            <w:pPr>
              <w:pStyle w:val="GvdeMetniGirintisi"/>
              <w:spacing w:before="40" w:after="40" w:line="240" w:lineRule="auto"/>
              <w:ind w:left="0" w:right="68"/>
              <w:rPr>
                <w:rFonts w:asciiTheme="minorHAnsi" w:hAnsiTheme="minorHAnsi" w:cstheme="minorHAnsi"/>
                <w:color w:val="000000"/>
                <w:sz w:val="20"/>
                <w:szCs w:val="20"/>
              </w:rPr>
            </w:pPr>
            <w:r w:rsidRPr="00C10FA8">
              <w:rPr>
                <w:rFonts w:asciiTheme="minorHAnsi" w:hAnsiTheme="minorHAnsi" w:cstheme="minorHAnsi"/>
                <w:color w:val="000000"/>
                <w:sz w:val="20"/>
                <w:szCs w:val="20"/>
              </w:rPr>
              <w:t>Adet</w:t>
            </w:r>
          </w:p>
        </w:tc>
      </w:tr>
    </w:tbl>
    <w:p w:rsidR="0006594E" w:rsidRPr="00C10FA8" w:rsidRDefault="0006594E" w:rsidP="00C30283">
      <w:pPr>
        <w:pStyle w:val="ResimYazs"/>
        <w:keepNext/>
        <w:rPr>
          <w:rFonts w:eastAsia="Times New Roman" w:cstheme="minorHAnsi"/>
          <w:b w:val="0"/>
          <w:bCs w:val="0"/>
          <w:color w:val="595959" w:themeColor="text1" w:themeTint="A6"/>
          <w:sz w:val="20"/>
          <w:szCs w:val="22"/>
          <w:lang w:eastAsia="tr-TR"/>
        </w:rPr>
      </w:pPr>
    </w:p>
    <w:p w:rsidR="00C30283" w:rsidRPr="00C10FA8" w:rsidRDefault="00C30283" w:rsidP="00C30283">
      <w:pPr>
        <w:pStyle w:val="ResimYazs"/>
        <w:keepNext/>
        <w:rPr>
          <w:rFonts w:cstheme="minorHAnsi"/>
          <w:color w:val="000000"/>
          <w:szCs w:val="24"/>
        </w:rPr>
      </w:pPr>
      <w:r w:rsidRPr="00C10FA8">
        <w:rPr>
          <w:rFonts w:eastAsia="Times New Roman" w:cstheme="minorHAnsi"/>
          <w:b w:val="0"/>
          <w:bCs w:val="0"/>
          <w:color w:val="595959" w:themeColor="text1" w:themeTint="A6"/>
          <w:sz w:val="20"/>
          <w:szCs w:val="22"/>
          <w:lang w:eastAsia="tr-TR"/>
        </w:rPr>
        <w:t>Yeni Nesil Kırsal Kalkınma Sonuç Odaklı Programı Çıktı Göstergeleri</w:t>
      </w:r>
    </w:p>
    <w:tbl>
      <w:tblPr>
        <w:tblStyle w:val="TabloKlavuzu"/>
        <w:tblW w:w="5000" w:type="pct"/>
        <w:tblBorders>
          <w:top w:val="none" w:sz="0" w:space="0" w:color="auto"/>
          <w:left w:val="none" w:sz="0" w:space="0" w:color="auto"/>
          <w:bottom w:val="none" w:sz="0" w:space="0" w:color="auto"/>
          <w:right w:val="none" w:sz="0" w:space="0" w:color="auto"/>
          <w:insideH w:val="double" w:sz="4" w:space="0" w:color="A6A6A6" w:themeColor="background1" w:themeShade="A6"/>
          <w:insideV w:val="single" w:sz="2" w:space="0" w:color="A6A6A6" w:themeColor="background1" w:themeShade="A6"/>
        </w:tblBorders>
        <w:tblLook w:val="04A0" w:firstRow="1" w:lastRow="0" w:firstColumn="1" w:lastColumn="0" w:noHBand="0" w:noVBand="1"/>
      </w:tblPr>
      <w:tblGrid>
        <w:gridCol w:w="1415"/>
        <w:gridCol w:w="6552"/>
        <w:gridCol w:w="1103"/>
      </w:tblGrid>
      <w:tr w:rsidR="00C30283" w:rsidRPr="00C10FA8" w:rsidTr="00E769D3">
        <w:tc>
          <w:tcPr>
            <w:tcW w:w="780" w:type="pct"/>
            <w:vAlign w:val="center"/>
          </w:tcPr>
          <w:p w:rsidR="00C30283" w:rsidRPr="00C10FA8" w:rsidRDefault="00C30283" w:rsidP="00E769D3">
            <w:pPr>
              <w:pStyle w:val="GvdeMetniGirintisi"/>
              <w:spacing w:before="40" w:after="40" w:line="240" w:lineRule="auto"/>
              <w:ind w:left="0" w:right="68"/>
              <w:rPr>
                <w:rFonts w:asciiTheme="minorHAnsi" w:hAnsiTheme="minorHAnsi" w:cstheme="minorHAnsi"/>
                <w:b/>
                <w:i/>
                <w:color w:val="000000"/>
                <w:sz w:val="20"/>
                <w:szCs w:val="20"/>
              </w:rPr>
            </w:pPr>
            <w:r w:rsidRPr="00C10FA8">
              <w:rPr>
                <w:rFonts w:asciiTheme="minorHAnsi" w:hAnsiTheme="minorHAnsi" w:cstheme="minorHAnsi"/>
                <w:b/>
                <w:i/>
                <w:color w:val="000000"/>
                <w:sz w:val="20"/>
                <w:szCs w:val="20"/>
              </w:rPr>
              <w:t>SOP Bileşenleri</w:t>
            </w:r>
          </w:p>
        </w:tc>
        <w:tc>
          <w:tcPr>
            <w:tcW w:w="3612" w:type="pct"/>
            <w:vAlign w:val="center"/>
          </w:tcPr>
          <w:p w:rsidR="00C30283" w:rsidRPr="00C10FA8" w:rsidRDefault="00C30283" w:rsidP="00E769D3">
            <w:pPr>
              <w:pStyle w:val="GvdeMetniGirintisi"/>
              <w:spacing w:before="40" w:after="40" w:line="240" w:lineRule="auto"/>
              <w:ind w:left="0" w:right="68"/>
              <w:rPr>
                <w:rFonts w:asciiTheme="minorHAnsi" w:hAnsiTheme="minorHAnsi" w:cstheme="minorHAnsi"/>
                <w:b/>
                <w:i/>
                <w:color w:val="000000"/>
                <w:sz w:val="20"/>
                <w:szCs w:val="20"/>
              </w:rPr>
            </w:pPr>
            <w:r w:rsidRPr="00C10FA8">
              <w:rPr>
                <w:rFonts w:asciiTheme="minorHAnsi" w:hAnsiTheme="minorHAnsi" w:cstheme="minorHAnsi"/>
                <w:b/>
                <w:i/>
                <w:color w:val="000000"/>
                <w:sz w:val="20"/>
                <w:szCs w:val="20"/>
              </w:rPr>
              <w:t>Çıktı Göstergeleri</w:t>
            </w:r>
          </w:p>
        </w:tc>
        <w:tc>
          <w:tcPr>
            <w:tcW w:w="608" w:type="pct"/>
            <w:vAlign w:val="center"/>
          </w:tcPr>
          <w:p w:rsidR="00C30283" w:rsidRPr="00C10FA8" w:rsidRDefault="00C30283" w:rsidP="00E769D3">
            <w:pPr>
              <w:pStyle w:val="GvdeMetniGirintisi"/>
              <w:spacing w:before="40" w:after="40" w:line="240" w:lineRule="auto"/>
              <w:ind w:left="0" w:right="68"/>
              <w:rPr>
                <w:rFonts w:asciiTheme="minorHAnsi" w:hAnsiTheme="minorHAnsi" w:cstheme="minorHAnsi"/>
                <w:b/>
                <w:i/>
                <w:color w:val="000000"/>
                <w:sz w:val="20"/>
                <w:szCs w:val="20"/>
              </w:rPr>
            </w:pPr>
            <w:r w:rsidRPr="00C10FA8">
              <w:rPr>
                <w:rFonts w:asciiTheme="minorHAnsi" w:hAnsiTheme="minorHAnsi" w:cstheme="minorHAnsi"/>
                <w:b/>
                <w:i/>
                <w:color w:val="000000"/>
                <w:sz w:val="20"/>
                <w:szCs w:val="20"/>
              </w:rPr>
              <w:t>Ölçü Birimi</w:t>
            </w:r>
          </w:p>
        </w:tc>
      </w:tr>
      <w:tr w:rsidR="00C30283" w:rsidRPr="00C10FA8" w:rsidTr="00E769D3">
        <w:tc>
          <w:tcPr>
            <w:tcW w:w="780" w:type="pct"/>
            <w:tcBorders>
              <w:bottom w:val="double" w:sz="4" w:space="0" w:color="A6A6A6" w:themeColor="background1" w:themeShade="A6"/>
            </w:tcBorders>
            <w:vAlign w:val="center"/>
          </w:tcPr>
          <w:p w:rsidR="00C30283" w:rsidRPr="00C10FA8" w:rsidRDefault="00C30283" w:rsidP="00E769D3">
            <w:pPr>
              <w:spacing w:before="40" w:after="40" w:line="240" w:lineRule="auto"/>
              <w:rPr>
                <w:rFonts w:asciiTheme="minorHAnsi" w:hAnsiTheme="minorHAnsi" w:cstheme="minorHAnsi"/>
                <w:color w:val="000000"/>
                <w:sz w:val="20"/>
                <w:szCs w:val="20"/>
              </w:rPr>
            </w:pPr>
            <w:r w:rsidRPr="00C10FA8">
              <w:rPr>
                <w:rFonts w:asciiTheme="minorHAnsi" w:hAnsiTheme="minorHAnsi" w:cstheme="minorHAnsi"/>
                <w:color w:val="000000"/>
                <w:sz w:val="20"/>
                <w:szCs w:val="20"/>
              </w:rPr>
              <w:t>Araştırma, Analiz ve Programlama Faaliyetleri</w:t>
            </w:r>
          </w:p>
        </w:tc>
        <w:tc>
          <w:tcPr>
            <w:tcW w:w="3612" w:type="pct"/>
            <w:tcBorders>
              <w:bottom w:val="double" w:sz="4" w:space="0" w:color="A6A6A6" w:themeColor="background1" w:themeShade="A6"/>
            </w:tcBorders>
            <w:vAlign w:val="center"/>
          </w:tcPr>
          <w:p w:rsidR="00C30283" w:rsidRPr="00C10FA8" w:rsidRDefault="00C30283" w:rsidP="00E769D3">
            <w:pPr>
              <w:spacing w:before="40" w:after="40" w:line="240" w:lineRule="auto"/>
              <w:rPr>
                <w:rFonts w:asciiTheme="minorHAnsi" w:hAnsiTheme="minorHAnsi" w:cstheme="minorHAnsi"/>
                <w:sz w:val="20"/>
                <w:szCs w:val="20"/>
              </w:rPr>
            </w:pPr>
            <w:r w:rsidRPr="00C10FA8">
              <w:rPr>
                <w:rFonts w:asciiTheme="minorHAnsi" w:hAnsiTheme="minorHAnsi" w:cstheme="minorHAnsi"/>
                <w:color w:val="000000"/>
                <w:sz w:val="20"/>
                <w:szCs w:val="20"/>
              </w:rPr>
              <w:t>Hazırlanan araştırma/değerlendirme raporu/strateji sayısı</w:t>
            </w:r>
          </w:p>
        </w:tc>
        <w:tc>
          <w:tcPr>
            <w:tcW w:w="608" w:type="pct"/>
            <w:tcBorders>
              <w:bottom w:val="double" w:sz="4" w:space="0" w:color="A6A6A6" w:themeColor="background1" w:themeShade="A6"/>
            </w:tcBorders>
            <w:vAlign w:val="center"/>
          </w:tcPr>
          <w:p w:rsidR="00C30283" w:rsidRPr="00C10FA8" w:rsidRDefault="00C30283" w:rsidP="00E769D3">
            <w:pPr>
              <w:pStyle w:val="GvdeMetniGirintisi"/>
              <w:spacing w:before="40" w:after="40" w:line="240" w:lineRule="auto"/>
              <w:ind w:left="0" w:right="68"/>
              <w:rPr>
                <w:rFonts w:asciiTheme="minorHAnsi" w:hAnsiTheme="minorHAnsi" w:cstheme="minorHAnsi"/>
                <w:color w:val="000000"/>
                <w:sz w:val="20"/>
                <w:szCs w:val="20"/>
              </w:rPr>
            </w:pPr>
            <w:r w:rsidRPr="00C10FA8">
              <w:rPr>
                <w:rFonts w:asciiTheme="minorHAnsi" w:hAnsiTheme="minorHAnsi" w:cstheme="minorHAnsi"/>
                <w:color w:val="000000"/>
                <w:sz w:val="20"/>
                <w:szCs w:val="20"/>
              </w:rPr>
              <w:t>Adet</w:t>
            </w:r>
          </w:p>
        </w:tc>
      </w:tr>
      <w:tr w:rsidR="00C30283" w:rsidRPr="00C10FA8" w:rsidTr="00295A56">
        <w:tc>
          <w:tcPr>
            <w:tcW w:w="780" w:type="pct"/>
            <w:vMerge w:val="restart"/>
            <w:tcBorders>
              <w:top w:val="double" w:sz="4" w:space="0" w:color="A6A6A6" w:themeColor="background1" w:themeShade="A6"/>
              <w:bottom w:val="single" w:sz="2" w:space="0" w:color="A6A6A6" w:themeColor="background1" w:themeShade="A6"/>
            </w:tcBorders>
            <w:shd w:val="clear" w:color="auto" w:fill="F2F2F2" w:themeFill="background1" w:themeFillShade="F2"/>
            <w:vAlign w:val="center"/>
          </w:tcPr>
          <w:p w:rsidR="00C30283" w:rsidRPr="00C10FA8" w:rsidRDefault="00C30283" w:rsidP="00E769D3">
            <w:pPr>
              <w:spacing w:before="40" w:after="40" w:line="240" w:lineRule="auto"/>
              <w:rPr>
                <w:rFonts w:asciiTheme="minorHAnsi" w:hAnsiTheme="minorHAnsi" w:cstheme="minorHAnsi"/>
                <w:color w:val="000000"/>
                <w:sz w:val="20"/>
                <w:szCs w:val="20"/>
              </w:rPr>
            </w:pPr>
            <w:r w:rsidRPr="00C10FA8">
              <w:rPr>
                <w:rFonts w:asciiTheme="minorHAnsi" w:hAnsiTheme="minorHAnsi" w:cstheme="minorHAnsi"/>
                <w:color w:val="000000"/>
                <w:sz w:val="20"/>
                <w:szCs w:val="20"/>
              </w:rPr>
              <w:t>İşbirliği ve Koordinasyon Faaliyetleri</w:t>
            </w:r>
          </w:p>
        </w:tc>
        <w:tc>
          <w:tcPr>
            <w:tcW w:w="3612" w:type="pct"/>
            <w:tcBorders>
              <w:top w:val="double" w:sz="4" w:space="0" w:color="A6A6A6" w:themeColor="background1" w:themeShade="A6"/>
              <w:bottom w:val="single" w:sz="2" w:space="0" w:color="A6A6A6" w:themeColor="background1" w:themeShade="A6"/>
            </w:tcBorders>
            <w:shd w:val="clear" w:color="auto" w:fill="F2F2F2" w:themeFill="background1" w:themeFillShade="F2"/>
            <w:vAlign w:val="center"/>
          </w:tcPr>
          <w:p w:rsidR="00C30283" w:rsidRPr="00C10FA8" w:rsidRDefault="00C30283" w:rsidP="00E769D3">
            <w:pPr>
              <w:spacing w:before="40" w:after="40" w:line="240" w:lineRule="auto"/>
              <w:rPr>
                <w:rFonts w:asciiTheme="minorHAnsi" w:hAnsiTheme="minorHAnsi" w:cstheme="minorHAnsi"/>
                <w:color w:val="000000"/>
                <w:sz w:val="20"/>
                <w:szCs w:val="20"/>
              </w:rPr>
            </w:pPr>
            <w:r w:rsidRPr="00C10FA8">
              <w:rPr>
                <w:rFonts w:asciiTheme="minorHAnsi" w:hAnsiTheme="minorHAnsi" w:cstheme="minorHAnsi"/>
                <w:color w:val="000000"/>
                <w:sz w:val="20"/>
                <w:szCs w:val="20"/>
              </w:rPr>
              <w:t>Gerçekleştirilen işbirliği ve koordinasyon etkinliği/organizasyon sayısı</w:t>
            </w:r>
          </w:p>
        </w:tc>
        <w:tc>
          <w:tcPr>
            <w:tcW w:w="608" w:type="pct"/>
            <w:tcBorders>
              <w:top w:val="double" w:sz="4" w:space="0" w:color="A6A6A6" w:themeColor="background1" w:themeShade="A6"/>
              <w:bottom w:val="single" w:sz="2" w:space="0" w:color="A6A6A6" w:themeColor="background1" w:themeShade="A6"/>
            </w:tcBorders>
            <w:shd w:val="clear" w:color="auto" w:fill="F2F2F2" w:themeFill="background1" w:themeFillShade="F2"/>
            <w:vAlign w:val="center"/>
          </w:tcPr>
          <w:p w:rsidR="00C30283" w:rsidRPr="00C10FA8" w:rsidRDefault="00C30283" w:rsidP="00E769D3">
            <w:pPr>
              <w:pStyle w:val="GvdeMetniGirintisi"/>
              <w:spacing w:before="40" w:after="40" w:line="240" w:lineRule="auto"/>
              <w:ind w:left="0" w:right="68"/>
              <w:rPr>
                <w:rFonts w:asciiTheme="minorHAnsi" w:hAnsiTheme="minorHAnsi" w:cstheme="minorHAnsi"/>
                <w:color w:val="000000"/>
                <w:sz w:val="20"/>
                <w:szCs w:val="20"/>
              </w:rPr>
            </w:pPr>
            <w:r w:rsidRPr="00C10FA8">
              <w:rPr>
                <w:rFonts w:asciiTheme="minorHAnsi" w:hAnsiTheme="minorHAnsi" w:cstheme="minorHAnsi"/>
                <w:color w:val="000000"/>
                <w:sz w:val="20"/>
                <w:szCs w:val="20"/>
              </w:rPr>
              <w:t>Adet</w:t>
            </w:r>
          </w:p>
        </w:tc>
      </w:tr>
      <w:tr w:rsidR="00C30283" w:rsidRPr="00C10FA8" w:rsidTr="00295A56">
        <w:tc>
          <w:tcPr>
            <w:tcW w:w="780" w:type="pct"/>
            <w:vMerge/>
            <w:tcBorders>
              <w:top w:val="single" w:sz="2" w:space="0" w:color="A6A6A6" w:themeColor="background1" w:themeShade="A6"/>
              <w:bottom w:val="single" w:sz="2" w:space="0" w:color="A6A6A6" w:themeColor="background1" w:themeShade="A6"/>
            </w:tcBorders>
            <w:shd w:val="clear" w:color="auto" w:fill="F2F2F2" w:themeFill="background1" w:themeFillShade="F2"/>
            <w:vAlign w:val="center"/>
          </w:tcPr>
          <w:p w:rsidR="00C30283" w:rsidRPr="00C10FA8" w:rsidRDefault="00C30283" w:rsidP="00E769D3">
            <w:pPr>
              <w:spacing w:before="40" w:after="40" w:line="240" w:lineRule="auto"/>
              <w:rPr>
                <w:rFonts w:asciiTheme="minorHAnsi" w:hAnsiTheme="minorHAnsi" w:cstheme="minorHAnsi"/>
                <w:color w:val="000000"/>
                <w:sz w:val="20"/>
                <w:szCs w:val="20"/>
              </w:rPr>
            </w:pPr>
          </w:p>
        </w:tc>
        <w:tc>
          <w:tcPr>
            <w:tcW w:w="3612" w:type="pct"/>
            <w:tcBorders>
              <w:top w:val="single" w:sz="2" w:space="0" w:color="A6A6A6" w:themeColor="background1" w:themeShade="A6"/>
              <w:bottom w:val="single" w:sz="2" w:space="0" w:color="A6A6A6" w:themeColor="background1" w:themeShade="A6"/>
            </w:tcBorders>
            <w:shd w:val="clear" w:color="auto" w:fill="F2F2F2" w:themeFill="background1" w:themeFillShade="F2"/>
            <w:vAlign w:val="center"/>
          </w:tcPr>
          <w:p w:rsidR="00C30283" w:rsidRPr="00C10FA8" w:rsidRDefault="00C30283" w:rsidP="00E769D3">
            <w:pPr>
              <w:spacing w:before="40" w:after="40" w:line="240" w:lineRule="auto"/>
              <w:rPr>
                <w:rFonts w:asciiTheme="minorHAnsi" w:hAnsiTheme="minorHAnsi" w:cstheme="minorHAnsi"/>
                <w:color w:val="000000"/>
                <w:sz w:val="20"/>
                <w:szCs w:val="20"/>
              </w:rPr>
            </w:pPr>
            <w:r w:rsidRPr="00C10FA8">
              <w:rPr>
                <w:rFonts w:asciiTheme="minorHAnsi" w:hAnsiTheme="minorHAnsi" w:cstheme="minorHAnsi"/>
                <w:color w:val="000000"/>
                <w:sz w:val="20"/>
                <w:szCs w:val="20"/>
              </w:rPr>
              <w:t>Gerçekleştirilen işbirliği ve koordinasyon ağı/platformu sayısı</w:t>
            </w:r>
          </w:p>
        </w:tc>
        <w:tc>
          <w:tcPr>
            <w:tcW w:w="608" w:type="pct"/>
            <w:tcBorders>
              <w:top w:val="single" w:sz="2" w:space="0" w:color="A6A6A6" w:themeColor="background1" w:themeShade="A6"/>
              <w:bottom w:val="single" w:sz="2" w:space="0" w:color="A6A6A6" w:themeColor="background1" w:themeShade="A6"/>
            </w:tcBorders>
            <w:shd w:val="clear" w:color="auto" w:fill="F2F2F2" w:themeFill="background1" w:themeFillShade="F2"/>
            <w:vAlign w:val="center"/>
          </w:tcPr>
          <w:p w:rsidR="00C30283" w:rsidRPr="00C10FA8" w:rsidRDefault="00C30283" w:rsidP="00E769D3">
            <w:pPr>
              <w:pStyle w:val="GvdeMetniGirintisi"/>
              <w:spacing w:before="40" w:after="40" w:line="240" w:lineRule="auto"/>
              <w:ind w:left="0" w:right="68"/>
              <w:rPr>
                <w:rFonts w:asciiTheme="minorHAnsi" w:hAnsiTheme="minorHAnsi" w:cstheme="minorHAnsi"/>
                <w:color w:val="000000"/>
                <w:sz w:val="20"/>
                <w:szCs w:val="20"/>
              </w:rPr>
            </w:pPr>
            <w:r w:rsidRPr="00C10FA8">
              <w:rPr>
                <w:rFonts w:asciiTheme="minorHAnsi" w:hAnsiTheme="minorHAnsi" w:cstheme="minorHAnsi"/>
                <w:color w:val="000000"/>
                <w:sz w:val="20"/>
                <w:szCs w:val="20"/>
              </w:rPr>
              <w:t>Adet</w:t>
            </w:r>
          </w:p>
        </w:tc>
      </w:tr>
      <w:tr w:rsidR="00C30283" w:rsidRPr="00C10FA8" w:rsidTr="00295A56">
        <w:tc>
          <w:tcPr>
            <w:tcW w:w="780" w:type="pct"/>
            <w:vMerge/>
            <w:tcBorders>
              <w:top w:val="single" w:sz="2" w:space="0" w:color="A6A6A6" w:themeColor="background1" w:themeShade="A6"/>
              <w:bottom w:val="single" w:sz="2" w:space="0" w:color="A6A6A6" w:themeColor="background1" w:themeShade="A6"/>
            </w:tcBorders>
            <w:shd w:val="clear" w:color="auto" w:fill="F2F2F2" w:themeFill="background1" w:themeFillShade="F2"/>
            <w:vAlign w:val="center"/>
          </w:tcPr>
          <w:p w:rsidR="00C30283" w:rsidRPr="00C10FA8" w:rsidRDefault="00C30283" w:rsidP="00E769D3">
            <w:pPr>
              <w:spacing w:before="40" w:after="40" w:line="240" w:lineRule="auto"/>
              <w:rPr>
                <w:rFonts w:asciiTheme="minorHAnsi" w:hAnsiTheme="minorHAnsi" w:cstheme="minorHAnsi"/>
                <w:color w:val="000000"/>
                <w:sz w:val="20"/>
                <w:szCs w:val="20"/>
              </w:rPr>
            </w:pPr>
          </w:p>
        </w:tc>
        <w:tc>
          <w:tcPr>
            <w:tcW w:w="3612" w:type="pct"/>
            <w:tcBorders>
              <w:top w:val="single" w:sz="2" w:space="0" w:color="A6A6A6" w:themeColor="background1" w:themeShade="A6"/>
              <w:bottom w:val="single" w:sz="2" w:space="0" w:color="A6A6A6" w:themeColor="background1" w:themeShade="A6"/>
            </w:tcBorders>
            <w:shd w:val="clear" w:color="auto" w:fill="F2F2F2" w:themeFill="background1" w:themeFillShade="F2"/>
            <w:vAlign w:val="center"/>
          </w:tcPr>
          <w:p w:rsidR="00C30283" w:rsidRPr="00C10FA8" w:rsidRDefault="00C30283" w:rsidP="00E769D3">
            <w:pPr>
              <w:spacing w:before="40" w:after="40" w:line="240" w:lineRule="auto"/>
              <w:rPr>
                <w:rFonts w:asciiTheme="minorHAnsi" w:hAnsiTheme="minorHAnsi" w:cstheme="minorHAnsi"/>
                <w:color w:val="000000"/>
                <w:sz w:val="20"/>
                <w:szCs w:val="20"/>
              </w:rPr>
            </w:pPr>
            <w:r w:rsidRPr="00C10FA8">
              <w:rPr>
                <w:rFonts w:asciiTheme="minorHAnsi" w:hAnsiTheme="minorHAnsi" w:cstheme="minorHAnsi"/>
                <w:color w:val="000000"/>
                <w:sz w:val="20"/>
                <w:szCs w:val="20"/>
              </w:rPr>
              <w:t>Gerçekleştirilen işbirliği ve koordinasyon etkinlik ve organizasyonlarına katılım sağlayan kişi sayısı</w:t>
            </w:r>
          </w:p>
        </w:tc>
        <w:tc>
          <w:tcPr>
            <w:tcW w:w="608" w:type="pct"/>
            <w:tcBorders>
              <w:top w:val="single" w:sz="2" w:space="0" w:color="A6A6A6" w:themeColor="background1" w:themeShade="A6"/>
              <w:bottom w:val="single" w:sz="2" w:space="0" w:color="A6A6A6" w:themeColor="background1" w:themeShade="A6"/>
            </w:tcBorders>
            <w:shd w:val="clear" w:color="auto" w:fill="F2F2F2" w:themeFill="background1" w:themeFillShade="F2"/>
            <w:vAlign w:val="center"/>
          </w:tcPr>
          <w:p w:rsidR="00C30283" w:rsidRPr="00C10FA8" w:rsidRDefault="00C30283" w:rsidP="00E769D3">
            <w:pPr>
              <w:pStyle w:val="GvdeMetniGirintisi"/>
              <w:spacing w:before="40" w:after="40" w:line="240" w:lineRule="auto"/>
              <w:ind w:left="0" w:right="68"/>
              <w:rPr>
                <w:rFonts w:asciiTheme="minorHAnsi" w:hAnsiTheme="minorHAnsi" w:cstheme="minorHAnsi"/>
                <w:color w:val="000000"/>
                <w:sz w:val="20"/>
                <w:szCs w:val="20"/>
              </w:rPr>
            </w:pPr>
            <w:r w:rsidRPr="00C10FA8">
              <w:rPr>
                <w:rFonts w:asciiTheme="minorHAnsi" w:hAnsiTheme="minorHAnsi" w:cstheme="minorHAnsi"/>
                <w:color w:val="000000"/>
                <w:sz w:val="20"/>
                <w:szCs w:val="20"/>
              </w:rPr>
              <w:t>Kişi</w:t>
            </w:r>
          </w:p>
        </w:tc>
      </w:tr>
      <w:tr w:rsidR="00C30283" w:rsidRPr="00C10FA8" w:rsidTr="00295A56">
        <w:tc>
          <w:tcPr>
            <w:tcW w:w="780" w:type="pct"/>
            <w:vMerge/>
            <w:tcBorders>
              <w:top w:val="single" w:sz="2" w:space="0" w:color="A6A6A6" w:themeColor="background1" w:themeShade="A6"/>
              <w:bottom w:val="single" w:sz="2" w:space="0" w:color="A6A6A6" w:themeColor="background1" w:themeShade="A6"/>
            </w:tcBorders>
            <w:shd w:val="clear" w:color="auto" w:fill="F2F2F2" w:themeFill="background1" w:themeFillShade="F2"/>
            <w:vAlign w:val="center"/>
          </w:tcPr>
          <w:p w:rsidR="00C30283" w:rsidRPr="00C10FA8" w:rsidRDefault="00C30283" w:rsidP="00E769D3">
            <w:pPr>
              <w:spacing w:before="40" w:after="40" w:line="240" w:lineRule="auto"/>
              <w:rPr>
                <w:rFonts w:asciiTheme="minorHAnsi" w:hAnsiTheme="minorHAnsi" w:cstheme="minorHAnsi"/>
                <w:color w:val="000000"/>
                <w:sz w:val="20"/>
                <w:szCs w:val="20"/>
              </w:rPr>
            </w:pPr>
          </w:p>
        </w:tc>
        <w:tc>
          <w:tcPr>
            <w:tcW w:w="3612" w:type="pct"/>
            <w:tcBorders>
              <w:top w:val="single" w:sz="2" w:space="0" w:color="A6A6A6" w:themeColor="background1" w:themeShade="A6"/>
              <w:bottom w:val="double" w:sz="4" w:space="0" w:color="A6A6A6" w:themeColor="background1" w:themeShade="A6"/>
            </w:tcBorders>
            <w:shd w:val="clear" w:color="auto" w:fill="F2F2F2" w:themeFill="background1" w:themeFillShade="F2"/>
            <w:vAlign w:val="center"/>
          </w:tcPr>
          <w:p w:rsidR="00C30283" w:rsidRPr="00C10FA8" w:rsidRDefault="00C30283" w:rsidP="00E769D3">
            <w:pPr>
              <w:spacing w:before="40" w:after="40" w:line="240" w:lineRule="auto"/>
              <w:rPr>
                <w:rFonts w:asciiTheme="minorHAnsi" w:hAnsiTheme="minorHAnsi" w:cstheme="minorHAnsi"/>
                <w:color w:val="000000"/>
                <w:sz w:val="20"/>
                <w:szCs w:val="20"/>
              </w:rPr>
            </w:pPr>
            <w:r w:rsidRPr="00C10FA8">
              <w:rPr>
                <w:rFonts w:asciiTheme="minorHAnsi" w:hAnsiTheme="minorHAnsi" w:cstheme="minorHAnsi"/>
                <w:color w:val="000000"/>
                <w:sz w:val="20"/>
                <w:szCs w:val="20"/>
              </w:rPr>
              <w:t>Gerçekleştirilen işbirliği ve koordinasyon etkinlik ve organizasyonlarında temsil edilen kurum/kuruluş sayısı</w:t>
            </w:r>
          </w:p>
        </w:tc>
        <w:tc>
          <w:tcPr>
            <w:tcW w:w="608" w:type="pct"/>
            <w:tcBorders>
              <w:top w:val="single" w:sz="2" w:space="0" w:color="A6A6A6" w:themeColor="background1" w:themeShade="A6"/>
              <w:bottom w:val="double" w:sz="4" w:space="0" w:color="A6A6A6" w:themeColor="background1" w:themeShade="A6"/>
            </w:tcBorders>
            <w:shd w:val="clear" w:color="auto" w:fill="F2F2F2" w:themeFill="background1" w:themeFillShade="F2"/>
            <w:vAlign w:val="center"/>
          </w:tcPr>
          <w:p w:rsidR="00C30283" w:rsidRPr="00C10FA8" w:rsidRDefault="00C30283" w:rsidP="00E769D3">
            <w:pPr>
              <w:pStyle w:val="GvdeMetniGirintisi"/>
              <w:spacing w:before="40" w:after="40" w:line="240" w:lineRule="auto"/>
              <w:ind w:left="0" w:right="68"/>
              <w:rPr>
                <w:rFonts w:asciiTheme="minorHAnsi" w:hAnsiTheme="minorHAnsi" w:cstheme="minorHAnsi"/>
                <w:color w:val="000000"/>
                <w:sz w:val="20"/>
                <w:szCs w:val="20"/>
              </w:rPr>
            </w:pPr>
            <w:r w:rsidRPr="00C10FA8">
              <w:rPr>
                <w:rFonts w:asciiTheme="minorHAnsi" w:hAnsiTheme="minorHAnsi" w:cstheme="minorHAnsi"/>
                <w:color w:val="000000"/>
                <w:sz w:val="20"/>
                <w:szCs w:val="20"/>
              </w:rPr>
              <w:t>Adet</w:t>
            </w:r>
          </w:p>
        </w:tc>
      </w:tr>
      <w:tr w:rsidR="00C30283" w:rsidRPr="00C10FA8" w:rsidTr="00E769D3">
        <w:tc>
          <w:tcPr>
            <w:tcW w:w="780" w:type="pct"/>
            <w:vMerge w:val="restart"/>
            <w:tcBorders>
              <w:top w:val="double" w:sz="4" w:space="0" w:color="A6A6A6" w:themeColor="background1" w:themeShade="A6"/>
            </w:tcBorders>
            <w:vAlign w:val="center"/>
          </w:tcPr>
          <w:p w:rsidR="00C30283" w:rsidRPr="00C10FA8" w:rsidRDefault="00C30283" w:rsidP="00E769D3">
            <w:pPr>
              <w:spacing w:before="40" w:after="40" w:line="240" w:lineRule="auto"/>
              <w:rPr>
                <w:rFonts w:asciiTheme="minorHAnsi" w:hAnsiTheme="minorHAnsi" w:cstheme="minorHAnsi"/>
                <w:color w:val="000000"/>
                <w:sz w:val="20"/>
                <w:szCs w:val="20"/>
              </w:rPr>
            </w:pPr>
            <w:r w:rsidRPr="00C10FA8">
              <w:rPr>
                <w:rFonts w:asciiTheme="minorHAnsi" w:hAnsiTheme="minorHAnsi" w:cstheme="minorHAnsi"/>
                <w:color w:val="000000"/>
                <w:sz w:val="20"/>
                <w:szCs w:val="20"/>
              </w:rPr>
              <w:t>Kapasite Geliştirme Faaliyetleri</w:t>
            </w:r>
          </w:p>
        </w:tc>
        <w:tc>
          <w:tcPr>
            <w:tcW w:w="3612" w:type="pct"/>
            <w:tcBorders>
              <w:top w:val="double" w:sz="4" w:space="0" w:color="A6A6A6" w:themeColor="background1" w:themeShade="A6"/>
              <w:bottom w:val="single" w:sz="2" w:space="0" w:color="A6A6A6" w:themeColor="background1" w:themeShade="A6"/>
            </w:tcBorders>
            <w:vAlign w:val="center"/>
          </w:tcPr>
          <w:p w:rsidR="00C30283" w:rsidRPr="00C10FA8" w:rsidRDefault="00C30283" w:rsidP="00E769D3">
            <w:pPr>
              <w:spacing w:before="40" w:after="40" w:line="240" w:lineRule="auto"/>
              <w:rPr>
                <w:rFonts w:asciiTheme="minorHAnsi" w:hAnsiTheme="minorHAnsi" w:cstheme="minorHAnsi"/>
                <w:color w:val="000000"/>
                <w:sz w:val="20"/>
                <w:szCs w:val="20"/>
              </w:rPr>
            </w:pPr>
            <w:r w:rsidRPr="00C10FA8">
              <w:rPr>
                <w:rFonts w:asciiTheme="minorHAnsi" w:hAnsiTheme="minorHAnsi" w:cstheme="minorHAnsi"/>
                <w:color w:val="000000"/>
                <w:sz w:val="20"/>
                <w:szCs w:val="20"/>
              </w:rPr>
              <w:t>Kapasite geliştirmeye yönelik gerçekleştirilen eğitim programı sayısı/süresi</w:t>
            </w:r>
          </w:p>
        </w:tc>
        <w:tc>
          <w:tcPr>
            <w:tcW w:w="608" w:type="pct"/>
            <w:tcBorders>
              <w:top w:val="double" w:sz="4" w:space="0" w:color="A6A6A6" w:themeColor="background1" w:themeShade="A6"/>
              <w:bottom w:val="single" w:sz="2" w:space="0" w:color="A6A6A6" w:themeColor="background1" w:themeShade="A6"/>
            </w:tcBorders>
            <w:vAlign w:val="center"/>
          </w:tcPr>
          <w:p w:rsidR="00C30283" w:rsidRPr="00C10FA8" w:rsidRDefault="00C30283" w:rsidP="00E769D3">
            <w:pPr>
              <w:pStyle w:val="GvdeMetniGirintisi"/>
              <w:spacing w:before="40" w:after="40" w:line="240" w:lineRule="auto"/>
              <w:ind w:left="0" w:right="68"/>
              <w:rPr>
                <w:rFonts w:asciiTheme="minorHAnsi" w:hAnsiTheme="minorHAnsi" w:cstheme="minorHAnsi"/>
                <w:color w:val="000000"/>
                <w:sz w:val="20"/>
                <w:szCs w:val="20"/>
              </w:rPr>
            </w:pPr>
            <w:r w:rsidRPr="00C10FA8">
              <w:rPr>
                <w:rFonts w:asciiTheme="minorHAnsi" w:hAnsiTheme="minorHAnsi" w:cstheme="minorHAnsi"/>
                <w:color w:val="000000"/>
                <w:sz w:val="20"/>
                <w:szCs w:val="20"/>
              </w:rPr>
              <w:t xml:space="preserve">Adet/gün </w:t>
            </w:r>
          </w:p>
        </w:tc>
      </w:tr>
      <w:tr w:rsidR="00C30283" w:rsidRPr="00C10FA8" w:rsidTr="00E769D3">
        <w:tc>
          <w:tcPr>
            <w:tcW w:w="780" w:type="pct"/>
            <w:vMerge/>
            <w:vAlign w:val="center"/>
          </w:tcPr>
          <w:p w:rsidR="00C30283" w:rsidRPr="00C10FA8" w:rsidRDefault="00C30283" w:rsidP="00E769D3">
            <w:pPr>
              <w:spacing w:before="40" w:after="40" w:line="240" w:lineRule="auto"/>
              <w:rPr>
                <w:rFonts w:asciiTheme="minorHAnsi" w:hAnsiTheme="minorHAnsi" w:cstheme="minorHAnsi"/>
                <w:color w:val="000000"/>
                <w:sz w:val="20"/>
                <w:szCs w:val="20"/>
              </w:rPr>
            </w:pPr>
          </w:p>
        </w:tc>
        <w:tc>
          <w:tcPr>
            <w:tcW w:w="3612" w:type="pct"/>
            <w:tcBorders>
              <w:top w:val="single" w:sz="2" w:space="0" w:color="A6A6A6" w:themeColor="background1" w:themeShade="A6"/>
              <w:bottom w:val="single" w:sz="2" w:space="0" w:color="A6A6A6" w:themeColor="background1" w:themeShade="A6"/>
            </w:tcBorders>
            <w:vAlign w:val="center"/>
          </w:tcPr>
          <w:p w:rsidR="00C30283" w:rsidRPr="00C10FA8" w:rsidRDefault="00C30283" w:rsidP="00E769D3">
            <w:pPr>
              <w:pStyle w:val="GvdeMetniGirintisi"/>
              <w:spacing w:before="40" w:after="40" w:line="240" w:lineRule="auto"/>
              <w:ind w:left="0" w:right="68"/>
              <w:rPr>
                <w:rFonts w:asciiTheme="minorHAnsi" w:hAnsiTheme="minorHAnsi" w:cstheme="minorHAnsi"/>
                <w:color w:val="000000"/>
                <w:sz w:val="20"/>
                <w:szCs w:val="20"/>
              </w:rPr>
            </w:pPr>
            <w:r w:rsidRPr="00C10FA8">
              <w:rPr>
                <w:rFonts w:asciiTheme="minorHAnsi" w:hAnsiTheme="minorHAnsi" w:cstheme="minorHAnsi"/>
                <w:color w:val="000000"/>
                <w:sz w:val="20"/>
                <w:szCs w:val="20"/>
              </w:rPr>
              <w:t>Kapasite geliştirmeye yönelik gerçekleştirilen eğitimlere katılan kişi sayısı</w:t>
            </w:r>
          </w:p>
        </w:tc>
        <w:tc>
          <w:tcPr>
            <w:tcW w:w="608" w:type="pct"/>
            <w:tcBorders>
              <w:top w:val="single" w:sz="2" w:space="0" w:color="A6A6A6" w:themeColor="background1" w:themeShade="A6"/>
              <w:bottom w:val="single" w:sz="2" w:space="0" w:color="A6A6A6" w:themeColor="background1" w:themeShade="A6"/>
            </w:tcBorders>
            <w:vAlign w:val="center"/>
          </w:tcPr>
          <w:p w:rsidR="00C30283" w:rsidRPr="00C10FA8" w:rsidRDefault="00C30283" w:rsidP="00E769D3">
            <w:pPr>
              <w:pStyle w:val="GvdeMetniGirintisi"/>
              <w:spacing w:before="40" w:after="40" w:line="240" w:lineRule="auto"/>
              <w:ind w:left="0" w:right="68"/>
              <w:rPr>
                <w:rFonts w:asciiTheme="minorHAnsi" w:hAnsiTheme="minorHAnsi" w:cstheme="minorHAnsi"/>
                <w:color w:val="000000"/>
                <w:sz w:val="20"/>
                <w:szCs w:val="20"/>
              </w:rPr>
            </w:pPr>
            <w:r w:rsidRPr="00C10FA8">
              <w:rPr>
                <w:rFonts w:asciiTheme="minorHAnsi" w:hAnsiTheme="minorHAnsi" w:cstheme="minorHAnsi"/>
                <w:color w:val="000000"/>
                <w:sz w:val="20"/>
                <w:szCs w:val="20"/>
              </w:rPr>
              <w:t>Kişi</w:t>
            </w:r>
          </w:p>
        </w:tc>
      </w:tr>
      <w:tr w:rsidR="009A5ACC" w:rsidRPr="00C10FA8" w:rsidTr="00E769D3">
        <w:tc>
          <w:tcPr>
            <w:tcW w:w="780" w:type="pct"/>
            <w:vMerge/>
            <w:vAlign w:val="center"/>
          </w:tcPr>
          <w:p w:rsidR="009A5ACC" w:rsidRPr="00C10FA8" w:rsidRDefault="009A5ACC" w:rsidP="00E769D3">
            <w:pPr>
              <w:spacing w:before="40" w:after="40" w:line="240" w:lineRule="auto"/>
              <w:rPr>
                <w:rFonts w:asciiTheme="minorHAnsi" w:hAnsiTheme="minorHAnsi" w:cstheme="minorHAnsi"/>
                <w:color w:val="000000"/>
                <w:sz w:val="20"/>
                <w:szCs w:val="20"/>
              </w:rPr>
            </w:pPr>
          </w:p>
        </w:tc>
        <w:tc>
          <w:tcPr>
            <w:tcW w:w="3612" w:type="pct"/>
            <w:tcBorders>
              <w:top w:val="single" w:sz="2" w:space="0" w:color="A6A6A6" w:themeColor="background1" w:themeShade="A6"/>
              <w:bottom w:val="single" w:sz="2" w:space="0" w:color="A6A6A6" w:themeColor="background1" w:themeShade="A6"/>
            </w:tcBorders>
            <w:vAlign w:val="center"/>
          </w:tcPr>
          <w:p w:rsidR="009A5ACC" w:rsidRPr="00C10FA8" w:rsidRDefault="009A5ACC" w:rsidP="00E769D3">
            <w:pPr>
              <w:pStyle w:val="GvdeMetniGirintisi"/>
              <w:spacing w:before="40" w:after="40" w:line="240" w:lineRule="auto"/>
              <w:ind w:left="0" w:right="68"/>
              <w:rPr>
                <w:rFonts w:asciiTheme="minorHAnsi" w:hAnsiTheme="minorHAnsi" w:cstheme="minorHAnsi"/>
                <w:color w:val="000000"/>
                <w:sz w:val="20"/>
                <w:szCs w:val="20"/>
              </w:rPr>
            </w:pPr>
            <w:r w:rsidRPr="00C10FA8">
              <w:rPr>
                <w:rFonts w:asciiTheme="minorHAnsi" w:hAnsiTheme="minorHAnsi" w:cstheme="minorHAnsi"/>
                <w:color w:val="000000"/>
                <w:sz w:val="20"/>
                <w:szCs w:val="20"/>
              </w:rPr>
              <w:t>Kapasite geliştirme kapsamında gerçekleştirilecek yarışmaya katılan çocuk sayısı</w:t>
            </w:r>
          </w:p>
        </w:tc>
        <w:tc>
          <w:tcPr>
            <w:tcW w:w="608" w:type="pct"/>
            <w:tcBorders>
              <w:top w:val="single" w:sz="2" w:space="0" w:color="A6A6A6" w:themeColor="background1" w:themeShade="A6"/>
              <w:bottom w:val="single" w:sz="2" w:space="0" w:color="A6A6A6" w:themeColor="background1" w:themeShade="A6"/>
            </w:tcBorders>
            <w:vAlign w:val="center"/>
          </w:tcPr>
          <w:p w:rsidR="009A5ACC" w:rsidRPr="00C10FA8" w:rsidRDefault="009A5ACC" w:rsidP="00E769D3">
            <w:pPr>
              <w:pStyle w:val="GvdeMetniGirintisi"/>
              <w:spacing w:before="40" w:after="40" w:line="240" w:lineRule="auto"/>
              <w:ind w:left="0" w:right="68"/>
              <w:rPr>
                <w:rFonts w:asciiTheme="minorHAnsi" w:hAnsiTheme="minorHAnsi" w:cstheme="minorHAnsi"/>
                <w:color w:val="000000"/>
                <w:sz w:val="20"/>
                <w:szCs w:val="20"/>
              </w:rPr>
            </w:pPr>
            <w:r w:rsidRPr="00C10FA8">
              <w:rPr>
                <w:rFonts w:asciiTheme="minorHAnsi" w:hAnsiTheme="minorHAnsi" w:cstheme="minorHAnsi"/>
                <w:color w:val="000000"/>
                <w:sz w:val="20"/>
                <w:szCs w:val="20"/>
              </w:rPr>
              <w:t>Kişi</w:t>
            </w:r>
          </w:p>
        </w:tc>
      </w:tr>
      <w:tr w:rsidR="00C30283" w:rsidRPr="00C10FA8" w:rsidTr="00E769D3">
        <w:tc>
          <w:tcPr>
            <w:tcW w:w="780" w:type="pct"/>
            <w:vMerge/>
            <w:vAlign w:val="center"/>
          </w:tcPr>
          <w:p w:rsidR="00C30283" w:rsidRPr="00C10FA8" w:rsidRDefault="00C30283" w:rsidP="00E769D3">
            <w:pPr>
              <w:spacing w:before="40" w:after="40" w:line="240" w:lineRule="auto"/>
              <w:rPr>
                <w:rFonts w:asciiTheme="minorHAnsi" w:hAnsiTheme="minorHAnsi" w:cstheme="minorHAnsi"/>
                <w:color w:val="000000"/>
                <w:sz w:val="20"/>
                <w:szCs w:val="20"/>
              </w:rPr>
            </w:pPr>
          </w:p>
        </w:tc>
        <w:tc>
          <w:tcPr>
            <w:tcW w:w="3612" w:type="pct"/>
            <w:tcBorders>
              <w:top w:val="single" w:sz="2" w:space="0" w:color="A6A6A6" w:themeColor="background1" w:themeShade="A6"/>
              <w:bottom w:val="single" w:sz="2" w:space="0" w:color="A6A6A6" w:themeColor="background1" w:themeShade="A6"/>
            </w:tcBorders>
            <w:vAlign w:val="center"/>
          </w:tcPr>
          <w:p w:rsidR="00C30283" w:rsidRPr="00C10FA8" w:rsidRDefault="00A805B8">
            <w:pPr>
              <w:pStyle w:val="GvdeMetniGirintisi"/>
              <w:spacing w:before="40" w:after="40" w:line="240" w:lineRule="auto"/>
              <w:ind w:left="0" w:right="68"/>
              <w:rPr>
                <w:rFonts w:asciiTheme="minorHAnsi" w:hAnsiTheme="minorHAnsi" w:cstheme="minorHAnsi"/>
                <w:color w:val="000000"/>
                <w:sz w:val="20"/>
                <w:szCs w:val="20"/>
              </w:rPr>
            </w:pPr>
            <w:r w:rsidRPr="00C10FA8">
              <w:rPr>
                <w:rFonts w:asciiTheme="minorHAnsi" w:hAnsiTheme="minorHAnsi" w:cstheme="minorHAnsi"/>
                <w:color w:val="000000"/>
                <w:sz w:val="20"/>
                <w:szCs w:val="20"/>
              </w:rPr>
              <w:t>Hızlandırıcı program kapsamında</w:t>
            </w:r>
            <w:r w:rsidR="00C30283" w:rsidRPr="00C10FA8">
              <w:rPr>
                <w:rFonts w:asciiTheme="minorHAnsi" w:hAnsiTheme="minorHAnsi" w:cstheme="minorHAnsi"/>
                <w:color w:val="000000"/>
                <w:sz w:val="20"/>
                <w:szCs w:val="20"/>
              </w:rPr>
              <w:t xml:space="preserve"> gerçekleştirilen mentorlük </w:t>
            </w:r>
            <w:r w:rsidRPr="00C10FA8">
              <w:rPr>
                <w:rFonts w:asciiTheme="minorHAnsi" w:hAnsiTheme="minorHAnsi" w:cstheme="minorHAnsi"/>
                <w:color w:val="000000"/>
                <w:sz w:val="20"/>
                <w:szCs w:val="20"/>
              </w:rPr>
              <w:t>hizmeti</w:t>
            </w:r>
            <w:r w:rsidR="00C30283" w:rsidRPr="00C10FA8">
              <w:rPr>
                <w:rFonts w:asciiTheme="minorHAnsi" w:hAnsiTheme="minorHAnsi" w:cstheme="minorHAnsi"/>
                <w:color w:val="000000"/>
                <w:sz w:val="20"/>
                <w:szCs w:val="20"/>
              </w:rPr>
              <w:t xml:space="preserve"> sayısı/süresi</w:t>
            </w:r>
          </w:p>
        </w:tc>
        <w:tc>
          <w:tcPr>
            <w:tcW w:w="608" w:type="pct"/>
            <w:tcBorders>
              <w:top w:val="single" w:sz="2" w:space="0" w:color="A6A6A6" w:themeColor="background1" w:themeShade="A6"/>
              <w:bottom w:val="single" w:sz="2" w:space="0" w:color="A6A6A6" w:themeColor="background1" w:themeShade="A6"/>
            </w:tcBorders>
            <w:vAlign w:val="center"/>
          </w:tcPr>
          <w:p w:rsidR="00C30283" w:rsidRPr="00C10FA8" w:rsidRDefault="00C30283" w:rsidP="00E769D3">
            <w:pPr>
              <w:pStyle w:val="GvdeMetniGirintisi"/>
              <w:spacing w:before="40" w:after="40" w:line="240" w:lineRule="auto"/>
              <w:ind w:left="0" w:right="68"/>
              <w:rPr>
                <w:rFonts w:asciiTheme="minorHAnsi" w:hAnsiTheme="minorHAnsi" w:cstheme="minorHAnsi"/>
                <w:color w:val="000000"/>
                <w:sz w:val="20"/>
                <w:szCs w:val="20"/>
              </w:rPr>
            </w:pPr>
            <w:r w:rsidRPr="00C10FA8">
              <w:rPr>
                <w:rFonts w:asciiTheme="minorHAnsi" w:hAnsiTheme="minorHAnsi" w:cstheme="minorHAnsi"/>
                <w:color w:val="000000"/>
                <w:sz w:val="20"/>
                <w:szCs w:val="20"/>
              </w:rPr>
              <w:t>Adet/gün</w:t>
            </w:r>
          </w:p>
        </w:tc>
      </w:tr>
      <w:tr w:rsidR="00C30283" w:rsidRPr="00C10FA8" w:rsidTr="00E769D3">
        <w:tc>
          <w:tcPr>
            <w:tcW w:w="780" w:type="pct"/>
            <w:vMerge/>
            <w:vAlign w:val="center"/>
          </w:tcPr>
          <w:p w:rsidR="00C30283" w:rsidRPr="00C10FA8" w:rsidRDefault="00C30283" w:rsidP="00E769D3">
            <w:pPr>
              <w:spacing w:before="40" w:after="40" w:line="240" w:lineRule="auto"/>
              <w:rPr>
                <w:rFonts w:asciiTheme="minorHAnsi" w:hAnsiTheme="minorHAnsi" w:cstheme="minorHAnsi"/>
                <w:color w:val="000000"/>
                <w:sz w:val="20"/>
                <w:szCs w:val="20"/>
              </w:rPr>
            </w:pPr>
          </w:p>
        </w:tc>
        <w:tc>
          <w:tcPr>
            <w:tcW w:w="3612" w:type="pct"/>
            <w:tcBorders>
              <w:top w:val="single" w:sz="2" w:space="0" w:color="A6A6A6" w:themeColor="background1" w:themeShade="A6"/>
              <w:bottom w:val="single" w:sz="2" w:space="0" w:color="A6A6A6" w:themeColor="background1" w:themeShade="A6"/>
            </w:tcBorders>
            <w:vAlign w:val="center"/>
          </w:tcPr>
          <w:p w:rsidR="00C30283" w:rsidRPr="00C10FA8" w:rsidRDefault="00C30283" w:rsidP="00E769D3">
            <w:pPr>
              <w:pStyle w:val="GvdeMetniGirintisi"/>
              <w:spacing w:before="40" w:after="40" w:line="240" w:lineRule="auto"/>
              <w:ind w:left="0" w:right="68"/>
              <w:rPr>
                <w:rFonts w:asciiTheme="minorHAnsi" w:hAnsiTheme="minorHAnsi" w:cstheme="minorHAnsi"/>
                <w:color w:val="000000"/>
                <w:sz w:val="20"/>
                <w:szCs w:val="20"/>
              </w:rPr>
            </w:pPr>
            <w:r w:rsidRPr="00C10FA8">
              <w:rPr>
                <w:rFonts w:asciiTheme="minorHAnsi" w:hAnsiTheme="minorHAnsi" w:cstheme="minorHAnsi"/>
                <w:color w:val="000000"/>
                <w:sz w:val="20"/>
                <w:szCs w:val="20"/>
              </w:rPr>
              <w:t xml:space="preserve">Mentorlük hizmeti verilen </w:t>
            </w:r>
            <w:r w:rsidR="00A805B8" w:rsidRPr="00C10FA8">
              <w:rPr>
                <w:rFonts w:asciiTheme="minorHAnsi" w:hAnsiTheme="minorHAnsi" w:cstheme="minorHAnsi"/>
                <w:color w:val="000000"/>
                <w:sz w:val="20"/>
                <w:szCs w:val="20"/>
              </w:rPr>
              <w:t xml:space="preserve">start </w:t>
            </w:r>
            <w:proofErr w:type="spellStart"/>
            <w:r w:rsidR="00A805B8" w:rsidRPr="00C10FA8">
              <w:rPr>
                <w:rFonts w:asciiTheme="minorHAnsi" w:hAnsiTheme="minorHAnsi" w:cstheme="minorHAnsi"/>
                <w:color w:val="000000"/>
                <w:sz w:val="20"/>
                <w:szCs w:val="20"/>
              </w:rPr>
              <w:t>up</w:t>
            </w:r>
            <w:proofErr w:type="spellEnd"/>
            <w:r w:rsidR="00A805B8" w:rsidRPr="00C10FA8">
              <w:rPr>
                <w:rFonts w:asciiTheme="minorHAnsi" w:hAnsiTheme="minorHAnsi" w:cstheme="minorHAnsi"/>
                <w:color w:val="000000"/>
                <w:sz w:val="20"/>
                <w:szCs w:val="20"/>
              </w:rPr>
              <w:t>/girişimci çiftçi</w:t>
            </w:r>
            <w:r w:rsidRPr="00C10FA8">
              <w:rPr>
                <w:rFonts w:asciiTheme="minorHAnsi" w:hAnsiTheme="minorHAnsi" w:cstheme="minorHAnsi"/>
                <w:color w:val="000000"/>
                <w:sz w:val="20"/>
                <w:szCs w:val="20"/>
              </w:rPr>
              <w:t xml:space="preserve"> sayısı</w:t>
            </w:r>
          </w:p>
        </w:tc>
        <w:tc>
          <w:tcPr>
            <w:tcW w:w="608" w:type="pct"/>
            <w:tcBorders>
              <w:top w:val="single" w:sz="2" w:space="0" w:color="A6A6A6" w:themeColor="background1" w:themeShade="A6"/>
              <w:bottom w:val="single" w:sz="2" w:space="0" w:color="A6A6A6" w:themeColor="background1" w:themeShade="A6"/>
            </w:tcBorders>
            <w:vAlign w:val="center"/>
          </w:tcPr>
          <w:p w:rsidR="00C30283" w:rsidRPr="00C10FA8" w:rsidRDefault="00C30283" w:rsidP="00E769D3">
            <w:pPr>
              <w:pStyle w:val="GvdeMetniGirintisi"/>
              <w:spacing w:before="40" w:after="40" w:line="240" w:lineRule="auto"/>
              <w:ind w:left="0" w:right="68"/>
              <w:rPr>
                <w:rFonts w:asciiTheme="minorHAnsi" w:hAnsiTheme="minorHAnsi" w:cstheme="minorHAnsi"/>
                <w:color w:val="000000"/>
                <w:sz w:val="20"/>
                <w:szCs w:val="20"/>
              </w:rPr>
            </w:pPr>
            <w:r w:rsidRPr="00C10FA8">
              <w:rPr>
                <w:rFonts w:asciiTheme="minorHAnsi" w:hAnsiTheme="minorHAnsi" w:cstheme="minorHAnsi"/>
                <w:color w:val="000000"/>
                <w:sz w:val="20"/>
                <w:szCs w:val="20"/>
              </w:rPr>
              <w:t xml:space="preserve">Kişi </w:t>
            </w:r>
          </w:p>
        </w:tc>
      </w:tr>
      <w:tr w:rsidR="00C30283" w:rsidRPr="00C10FA8" w:rsidTr="00E769D3">
        <w:tc>
          <w:tcPr>
            <w:tcW w:w="780" w:type="pct"/>
            <w:vMerge/>
            <w:vAlign w:val="center"/>
          </w:tcPr>
          <w:p w:rsidR="00C30283" w:rsidRPr="00C10FA8" w:rsidRDefault="00C30283" w:rsidP="00E769D3">
            <w:pPr>
              <w:spacing w:before="40" w:after="40" w:line="240" w:lineRule="auto"/>
              <w:rPr>
                <w:rFonts w:asciiTheme="minorHAnsi" w:hAnsiTheme="minorHAnsi" w:cstheme="minorHAnsi"/>
                <w:color w:val="000000"/>
                <w:sz w:val="20"/>
                <w:szCs w:val="20"/>
              </w:rPr>
            </w:pPr>
          </w:p>
        </w:tc>
        <w:tc>
          <w:tcPr>
            <w:tcW w:w="3612" w:type="pct"/>
            <w:tcBorders>
              <w:top w:val="single" w:sz="2" w:space="0" w:color="A6A6A6" w:themeColor="background1" w:themeShade="A6"/>
              <w:bottom w:val="double" w:sz="4" w:space="0" w:color="A6A6A6" w:themeColor="background1" w:themeShade="A6"/>
            </w:tcBorders>
            <w:vAlign w:val="center"/>
          </w:tcPr>
          <w:p w:rsidR="00C30283" w:rsidRPr="00C10FA8" w:rsidRDefault="00C30283" w:rsidP="00E769D3">
            <w:pPr>
              <w:pStyle w:val="GvdeMetniGirintisi"/>
              <w:spacing w:before="40" w:after="40" w:line="240" w:lineRule="auto"/>
              <w:ind w:left="0" w:right="68"/>
              <w:rPr>
                <w:rFonts w:asciiTheme="minorHAnsi" w:hAnsiTheme="minorHAnsi" w:cstheme="minorHAnsi"/>
                <w:color w:val="000000"/>
                <w:sz w:val="20"/>
                <w:szCs w:val="20"/>
              </w:rPr>
            </w:pPr>
            <w:r w:rsidRPr="00C10FA8">
              <w:rPr>
                <w:rFonts w:asciiTheme="minorHAnsi" w:hAnsiTheme="minorHAnsi" w:cstheme="minorHAnsi"/>
                <w:color w:val="000000"/>
                <w:sz w:val="20"/>
                <w:szCs w:val="20"/>
              </w:rPr>
              <w:t>Hızlandırıcı programa katılım sağlayan girişimci/ takım sayısı</w:t>
            </w:r>
          </w:p>
        </w:tc>
        <w:tc>
          <w:tcPr>
            <w:tcW w:w="608" w:type="pct"/>
            <w:tcBorders>
              <w:top w:val="single" w:sz="2" w:space="0" w:color="A6A6A6" w:themeColor="background1" w:themeShade="A6"/>
              <w:bottom w:val="double" w:sz="4" w:space="0" w:color="A6A6A6" w:themeColor="background1" w:themeShade="A6"/>
            </w:tcBorders>
            <w:vAlign w:val="center"/>
          </w:tcPr>
          <w:p w:rsidR="00C30283" w:rsidRPr="00C10FA8" w:rsidRDefault="00C30283" w:rsidP="00E769D3">
            <w:pPr>
              <w:pStyle w:val="GvdeMetniGirintisi"/>
              <w:spacing w:before="40" w:after="40" w:line="240" w:lineRule="auto"/>
              <w:ind w:left="0" w:right="68"/>
              <w:rPr>
                <w:rFonts w:asciiTheme="minorHAnsi" w:hAnsiTheme="minorHAnsi" w:cstheme="minorHAnsi"/>
                <w:color w:val="000000"/>
                <w:sz w:val="20"/>
                <w:szCs w:val="20"/>
              </w:rPr>
            </w:pPr>
            <w:r w:rsidRPr="00C10FA8">
              <w:rPr>
                <w:rFonts w:asciiTheme="minorHAnsi" w:hAnsiTheme="minorHAnsi" w:cstheme="minorHAnsi"/>
                <w:color w:val="000000"/>
                <w:sz w:val="20"/>
                <w:szCs w:val="20"/>
              </w:rPr>
              <w:t>Kişi/adet</w:t>
            </w:r>
          </w:p>
        </w:tc>
      </w:tr>
      <w:tr w:rsidR="00C30283" w:rsidRPr="00C10FA8" w:rsidTr="00295A56">
        <w:tc>
          <w:tcPr>
            <w:tcW w:w="780" w:type="pct"/>
            <w:vMerge w:val="restart"/>
            <w:shd w:val="clear" w:color="auto" w:fill="F2F2F2" w:themeFill="background1" w:themeFillShade="F2"/>
            <w:vAlign w:val="center"/>
          </w:tcPr>
          <w:p w:rsidR="00C30283" w:rsidRPr="00C10FA8" w:rsidRDefault="00C30283" w:rsidP="00E769D3">
            <w:pPr>
              <w:spacing w:before="40" w:after="40" w:line="240" w:lineRule="auto"/>
              <w:rPr>
                <w:rFonts w:asciiTheme="minorHAnsi" w:hAnsiTheme="minorHAnsi" w:cstheme="minorHAnsi"/>
                <w:color w:val="000000"/>
                <w:sz w:val="20"/>
                <w:szCs w:val="20"/>
                <w:highlight w:val="green"/>
              </w:rPr>
            </w:pPr>
            <w:r w:rsidRPr="00C10FA8">
              <w:rPr>
                <w:rFonts w:asciiTheme="minorHAnsi" w:hAnsiTheme="minorHAnsi" w:cstheme="minorHAnsi"/>
                <w:color w:val="000000"/>
                <w:sz w:val="20"/>
                <w:szCs w:val="20"/>
              </w:rPr>
              <w:t>Tanıtım ve Yatırım Destek Faaliyetleri</w:t>
            </w:r>
          </w:p>
        </w:tc>
        <w:tc>
          <w:tcPr>
            <w:tcW w:w="3612" w:type="pct"/>
            <w:tcBorders>
              <w:top w:val="double" w:sz="4" w:space="0" w:color="A6A6A6" w:themeColor="background1" w:themeShade="A6"/>
              <w:bottom w:val="single" w:sz="2" w:space="0" w:color="A6A6A6" w:themeColor="background1" w:themeShade="A6"/>
            </w:tcBorders>
            <w:shd w:val="clear" w:color="auto" w:fill="F2F2F2" w:themeFill="background1" w:themeFillShade="F2"/>
            <w:vAlign w:val="center"/>
          </w:tcPr>
          <w:p w:rsidR="00C30283" w:rsidRPr="00C10FA8" w:rsidRDefault="00C30283" w:rsidP="00674D73">
            <w:pPr>
              <w:pStyle w:val="GvdeMetniGirintisi"/>
              <w:spacing w:before="40" w:after="40" w:line="240" w:lineRule="auto"/>
              <w:ind w:left="0" w:right="68"/>
              <w:rPr>
                <w:rFonts w:asciiTheme="minorHAnsi" w:hAnsiTheme="minorHAnsi" w:cstheme="minorHAnsi"/>
                <w:color w:val="000000"/>
                <w:sz w:val="20"/>
                <w:szCs w:val="20"/>
              </w:rPr>
            </w:pPr>
            <w:r w:rsidRPr="00C10FA8">
              <w:rPr>
                <w:rFonts w:asciiTheme="minorHAnsi" w:hAnsiTheme="minorHAnsi" w:cstheme="minorHAnsi"/>
                <w:color w:val="000000"/>
                <w:sz w:val="20"/>
                <w:szCs w:val="20"/>
              </w:rPr>
              <w:t xml:space="preserve">Tanıtım ve yatırım </w:t>
            </w:r>
            <w:r w:rsidR="00064F6E" w:rsidRPr="00C10FA8">
              <w:rPr>
                <w:rFonts w:asciiTheme="minorHAnsi" w:hAnsiTheme="minorHAnsi" w:cstheme="minorHAnsi"/>
                <w:color w:val="000000"/>
                <w:sz w:val="20"/>
                <w:szCs w:val="20"/>
              </w:rPr>
              <w:t xml:space="preserve">destek </w:t>
            </w:r>
            <w:r w:rsidRPr="00C10FA8">
              <w:rPr>
                <w:rFonts w:asciiTheme="minorHAnsi" w:hAnsiTheme="minorHAnsi" w:cstheme="minorHAnsi"/>
                <w:color w:val="000000"/>
                <w:sz w:val="20"/>
                <w:szCs w:val="20"/>
              </w:rPr>
              <w:t xml:space="preserve">amaçlı </w:t>
            </w:r>
            <w:r w:rsidR="00064F6E" w:rsidRPr="00C10FA8">
              <w:rPr>
                <w:rFonts w:asciiTheme="minorHAnsi" w:hAnsiTheme="minorHAnsi" w:cstheme="minorHAnsi"/>
                <w:color w:val="000000"/>
                <w:sz w:val="20"/>
                <w:szCs w:val="20"/>
              </w:rPr>
              <w:t>geliştirilen platform/portal sayısı</w:t>
            </w:r>
          </w:p>
        </w:tc>
        <w:tc>
          <w:tcPr>
            <w:tcW w:w="608" w:type="pct"/>
            <w:tcBorders>
              <w:top w:val="double" w:sz="4" w:space="0" w:color="A6A6A6" w:themeColor="background1" w:themeShade="A6"/>
              <w:bottom w:val="single" w:sz="2" w:space="0" w:color="A6A6A6" w:themeColor="background1" w:themeShade="A6"/>
            </w:tcBorders>
            <w:shd w:val="clear" w:color="auto" w:fill="F2F2F2" w:themeFill="background1" w:themeFillShade="F2"/>
            <w:vAlign w:val="center"/>
          </w:tcPr>
          <w:p w:rsidR="00C30283" w:rsidRPr="00C10FA8" w:rsidRDefault="00C30283" w:rsidP="00E769D3">
            <w:pPr>
              <w:pStyle w:val="GvdeMetniGirintisi"/>
              <w:spacing w:before="40" w:after="40" w:line="240" w:lineRule="auto"/>
              <w:ind w:left="0" w:right="68"/>
              <w:rPr>
                <w:rFonts w:asciiTheme="minorHAnsi" w:hAnsiTheme="minorHAnsi" w:cstheme="minorHAnsi"/>
                <w:color w:val="000000"/>
                <w:sz w:val="20"/>
                <w:szCs w:val="20"/>
              </w:rPr>
            </w:pPr>
            <w:r w:rsidRPr="00C10FA8">
              <w:rPr>
                <w:rFonts w:asciiTheme="minorHAnsi" w:hAnsiTheme="minorHAnsi" w:cstheme="minorHAnsi"/>
                <w:color w:val="000000"/>
                <w:sz w:val="20"/>
                <w:szCs w:val="20"/>
              </w:rPr>
              <w:t>Adet</w:t>
            </w:r>
          </w:p>
        </w:tc>
      </w:tr>
      <w:tr w:rsidR="00C30283" w:rsidRPr="00C10FA8" w:rsidTr="00295A56">
        <w:tc>
          <w:tcPr>
            <w:tcW w:w="780" w:type="pct"/>
            <w:vMerge/>
            <w:shd w:val="clear" w:color="auto" w:fill="F2F2F2" w:themeFill="background1" w:themeFillShade="F2"/>
            <w:vAlign w:val="center"/>
          </w:tcPr>
          <w:p w:rsidR="00C30283" w:rsidRPr="00C10FA8" w:rsidRDefault="00C30283" w:rsidP="00E769D3">
            <w:pPr>
              <w:spacing w:before="40" w:after="40" w:line="240" w:lineRule="auto"/>
              <w:rPr>
                <w:rFonts w:asciiTheme="minorHAnsi" w:hAnsiTheme="minorHAnsi" w:cstheme="minorHAnsi"/>
                <w:color w:val="000000"/>
                <w:sz w:val="20"/>
                <w:szCs w:val="20"/>
              </w:rPr>
            </w:pPr>
          </w:p>
        </w:tc>
        <w:tc>
          <w:tcPr>
            <w:tcW w:w="3612" w:type="pct"/>
            <w:tcBorders>
              <w:top w:val="single" w:sz="2" w:space="0" w:color="A6A6A6" w:themeColor="background1" w:themeShade="A6"/>
              <w:bottom w:val="single" w:sz="2" w:space="0" w:color="A6A6A6" w:themeColor="background1" w:themeShade="A6"/>
            </w:tcBorders>
            <w:shd w:val="clear" w:color="auto" w:fill="F2F2F2" w:themeFill="background1" w:themeFillShade="F2"/>
            <w:vAlign w:val="center"/>
          </w:tcPr>
          <w:p w:rsidR="00C30283" w:rsidRPr="00C10FA8" w:rsidRDefault="00064F6E" w:rsidP="00674D73">
            <w:pPr>
              <w:pStyle w:val="GvdeMetniGirintisi"/>
              <w:spacing w:before="40" w:after="40" w:line="240" w:lineRule="auto"/>
              <w:ind w:left="0" w:right="68"/>
              <w:rPr>
                <w:rFonts w:asciiTheme="minorHAnsi" w:hAnsiTheme="minorHAnsi" w:cstheme="minorHAnsi"/>
                <w:color w:val="000000"/>
                <w:sz w:val="20"/>
                <w:szCs w:val="20"/>
              </w:rPr>
            </w:pPr>
            <w:r w:rsidRPr="00C10FA8">
              <w:rPr>
                <w:rFonts w:asciiTheme="minorHAnsi" w:hAnsiTheme="minorHAnsi" w:cstheme="minorHAnsi"/>
                <w:color w:val="000000"/>
                <w:sz w:val="20"/>
                <w:szCs w:val="20"/>
              </w:rPr>
              <w:t xml:space="preserve">Tanıtım ve yatırım destek amaçlı geliştirilen portal üzerinden gerçekleşen çağrı/başvuru/ilan sayısı </w:t>
            </w:r>
          </w:p>
        </w:tc>
        <w:tc>
          <w:tcPr>
            <w:tcW w:w="608" w:type="pct"/>
            <w:tcBorders>
              <w:top w:val="single" w:sz="2" w:space="0" w:color="A6A6A6" w:themeColor="background1" w:themeShade="A6"/>
              <w:bottom w:val="single" w:sz="2" w:space="0" w:color="A6A6A6" w:themeColor="background1" w:themeShade="A6"/>
            </w:tcBorders>
            <w:shd w:val="clear" w:color="auto" w:fill="F2F2F2" w:themeFill="background1" w:themeFillShade="F2"/>
            <w:vAlign w:val="center"/>
          </w:tcPr>
          <w:p w:rsidR="00C30283" w:rsidRPr="00C10FA8" w:rsidRDefault="00064F6E" w:rsidP="00E769D3">
            <w:pPr>
              <w:pStyle w:val="GvdeMetniGirintisi"/>
              <w:spacing w:before="40" w:after="40" w:line="240" w:lineRule="auto"/>
              <w:ind w:left="0" w:right="68"/>
              <w:rPr>
                <w:rFonts w:asciiTheme="minorHAnsi" w:hAnsiTheme="minorHAnsi" w:cstheme="minorHAnsi"/>
                <w:color w:val="000000"/>
                <w:sz w:val="20"/>
                <w:szCs w:val="20"/>
              </w:rPr>
            </w:pPr>
            <w:r w:rsidRPr="00C10FA8">
              <w:rPr>
                <w:rFonts w:asciiTheme="minorHAnsi" w:hAnsiTheme="minorHAnsi" w:cstheme="minorHAnsi"/>
                <w:color w:val="000000"/>
                <w:sz w:val="20"/>
                <w:szCs w:val="20"/>
              </w:rPr>
              <w:t>Adet</w:t>
            </w:r>
          </w:p>
        </w:tc>
      </w:tr>
      <w:tr w:rsidR="00C30283" w:rsidRPr="00C10FA8" w:rsidTr="00295A56">
        <w:tc>
          <w:tcPr>
            <w:tcW w:w="780" w:type="pct"/>
            <w:vMerge/>
            <w:shd w:val="clear" w:color="auto" w:fill="F2F2F2" w:themeFill="background1" w:themeFillShade="F2"/>
            <w:vAlign w:val="center"/>
          </w:tcPr>
          <w:p w:rsidR="00C30283" w:rsidRPr="00C10FA8" w:rsidRDefault="00C30283" w:rsidP="00E769D3">
            <w:pPr>
              <w:spacing w:before="40" w:after="40" w:line="240" w:lineRule="auto"/>
              <w:rPr>
                <w:rFonts w:asciiTheme="minorHAnsi" w:hAnsiTheme="minorHAnsi" w:cstheme="minorHAnsi"/>
                <w:color w:val="000000"/>
                <w:sz w:val="20"/>
                <w:szCs w:val="20"/>
              </w:rPr>
            </w:pPr>
          </w:p>
        </w:tc>
        <w:tc>
          <w:tcPr>
            <w:tcW w:w="3612" w:type="pct"/>
            <w:tcBorders>
              <w:top w:val="single" w:sz="2" w:space="0" w:color="A6A6A6" w:themeColor="background1" w:themeShade="A6"/>
              <w:bottom w:val="single" w:sz="2" w:space="0" w:color="A6A6A6" w:themeColor="background1" w:themeShade="A6"/>
            </w:tcBorders>
            <w:shd w:val="clear" w:color="auto" w:fill="F2F2F2" w:themeFill="background1" w:themeFillShade="F2"/>
            <w:vAlign w:val="center"/>
          </w:tcPr>
          <w:p w:rsidR="00C30283" w:rsidRPr="00C10FA8" w:rsidRDefault="00064F6E" w:rsidP="00674D73">
            <w:pPr>
              <w:pStyle w:val="GvdeMetniGirintisi"/>
              <w:spacing w:before="40" w:after="40" w:line="240" w:lineRule="auto"/>
              <w:ind w:left="0" w:right="68"/>
              <w:rPr>
                <w:rFonts w:asciiTheme="minorHAnsi" w:hAnsiTheme="minorHAnsi" w:cstheme="minorHAnsi"/>
                <w:color w:val="000000"/>
                <w:sz w:val="20"/>
                <w:szCs w:val="20"/>
              </w:rPr>
            </w:pPr>
            <w:r w:rsidRPr="00C10FA8">
              <w:rPr>
                <w:rFonts w:asciiTheme="minorHAnsi" w:hAnsiTheme="minorHAnsi" w:cstheme="minorHAnsi"/>
                <w:color w:val="000000"/>
                <w:sz w:val="20"/>
                <w:szCs w:val="20"/>
              </w:rPr>
              <w:t>Tanıtım ve yatırım destek amaçlı geliştirilen portal</w:t>
            </w:r>
            <w:r w:rsidR="00BD3A17" w:rsidRPr="00C10FA8">
              <w:rPr>
                <w:rFonts w:asciiTheme="minorHAnsi" w:hAnsiTheme="minorHAnsi" w:cstheme="minorHAnsi"/>
                <w:color w:val="000000"/>
                <w:sz w:val="20"/>
                <w:szCs w:val="20"/>
              </w:rPr>
              <w:t xml:space="preserve"> </w:t>
            </w:r>
            <w:r w:rsidRPr="00C10FA8">
              <w:rPr>
                <w:rFonts w:asciiTheme="minorHAnsi" w:hAnsiTheme="minorHAnsi" w:cstheme="minorHAnsi"/>
                <w:color w:val="000000"/>
                <w:sz w:val="20"/>
                <w:szCs w:val="20"/>
              </w:rPr>
              <w:t>üzerinden tanıtılan etkinlik sayısı</w:t>
            </w:r>
          </w:p>
        </w:tc>
        <w:tc>
          <w:tcPr>
            <w:tcW w:w="608" w:type="pct"/>
            <w:tcBorders>
              <w:top w:val="single" w:sz="2" w:space="0" w:color="A6A6A6" w:themeColor="background1" w:themeShade="A6"/>
              <w:bottom w:val="single" w:sz="2" w:space="0" w:color="A6A6A6" w:themeColor="background1" w:themeShade="A6"/>
            </w:tcBorders>
            <w:shd w:val="clear" w:color="auto" w:fill="F2F2F2" w:themeFill="background1" w:themeFillShade="F2"/>
            <w:vAlign w:val="center"/>
          </w:tcPr>
          <w:p w:rsidR="00C30283" w:rsidRPr="00C10FA8" w:rsidRDefault="00064F6E" w:rsidP="00E769D3">
            <w:pPr>
              <w:pStyle w:val="GvdeMetniGirintisi"/>
              <w:spacing w:before="40" w:after="40" w:line="240" w:lineRule="auto"/>
              <w:ind w:left="0" w:right="68"/>
              <w:rPr>
                <w:rFonts w:asciiTheme="minorHAnsi" w:hAnsiTheme="minorHAnsi" w:cstheme="minorHAnsi"/>
                <w:color w:val="000000"/>
                <w:sz w:val="20"/>
                <w:szCs w:val="20"/>
              </w:rPr>
            </w:pPr>
            <w:r w:rsidRPr="00C10FA8">
              <w:rPr>
                <w:rFonts w:asciiTheme="minorHAnsi" w:hAnsiTheme="minorHAnsi" w:cstheme="minorHAnsi"/>
                <w:color w:val="000000"/>
                <w:sz w:val="20"/>
                <w:szCs w:val="20"/>
              </w:rPr>
              <w:t>Adet</w:t>
            </w:r>
          </w:p>
        </w:tc>
      </w:tr>
      <w:tr w:rsidR="00C30283" w:rsidRPr="00C10FA8" w:rsidTr="00295A56">
        <w:tc>
          <w:tcPr>
            <w:tcW w:w="780" w:type="pct"/>
            <w:vMerge/>
            <w:shd w:val="clear" w:color="auto" w:fill="F2F2F2" w:themeFill="background1" w:themeFillShade="F2"/>
            <w:vAlign w:val="center"/>
          </w:tcPr>
          <w:p w:rsidR="00C30283" w:rsidRPr="00C10FA8" w:rsidRDefault="00C30283" w:rsidP="00E769D3">
            <w:pPr>
              <w:spacing w:before="40" w:after="40" w:line="240" w:lineRule="auto"/>
              <w:rPr>
                <w:rFonts w:asciiTheme="minorHAnsi" w:hAnsiTheme="minorHAnsi" w:cstheme="minorHAnsi"/>
                <w:color w:val="000000"/>
                <w:sz w:val="20"/>
                <w:szCs w:val="20"/>
              </w:rPr>
            </w:pPr>
          </w:p>
        </w:tc>
        <w:tc>
          <w:tcPr>
            <w:tcW w:w="3612" w:type="pct"/>
            <w:tcBorders>
              <w:top w:val="single" w:sz="2" w:space="0" w:color="A6A6A6" w:themeColor="background1" w:themeShade="A6"/>
              <w:bottom w:val="single" w:sz="2" w:space="0" w:color="A6A6A6" w:themeColor="background1" w:themeShade="A6"/>
            </w:tcBorders>
            <w:shd w:val="clear" w:color="auto" w:fill="F2F2F2" w:themeFill="background1" w:themeFillShade="F2"/>
            <w:vAlign w:val="center"/>
          </w:tcPr>
          <w:p w:rsidR="00C30283" w:rsidRPr="00C10FA8" w:rsidRDefault="00C30283" w:rsidP="00E769D3">
            <w:pPr>
              <w:pStyle w:val="GvdeMetniGirintisi"/>
              <w:spacing w:before="40" w:after="40" w:line="240" w:lineRule="auto"/>
              <w:ind w:left="0" w:right="68"/>
              <w:rPr>
                <w:rFonts w:asciiTheme="minorHAnsi" w:hAnsiTheme="minorHAnsi" w:cstheme="minorHAnsi"/>
                <w:color w:val="000000"/>
                <w:sz w:val="20"/>
                <w:szCs w:val="20"/>
              </w:rPr>
            </w:pPr>
            <w:r w:rsidRPr="00C10FA8">
              <w:rPr>
                <w:rFonts w:asciiTheme="minorHAnsi" w:hAnsiTheme="minorHAnsi" w:cstheme="minorHAnsi"/>
                <w:color w:val="000000"/>
                <w:sz w:val="20"/>
                <w:szCs w:val="20"/>
              </w:rPr>
              <w:t>Tanıtım ve yatırım amaçlı katılım sağlanan fuar sayısı</w:t>
            </w:r>
          </w:p>
        </w:tc>
        <w:tc>
          <w:tcPr>
            <w:tcW w:w="608" w:type="pct"/>
            <w:tcBorders>
              <w:top w:val="single" w:sz="2" w:space="0" w:color="A6A6A6" w:themeColor="background1" w:themeShade="A6"/>
              <w:bottom w:val="single" w:sz="2" w:space="0" w:color="A6A6A6" w:themeColor="background1" w:themeShade="A6"/>
            </w:tcBorders>
            <w:shd w:val="clear" w:color="auto" w:fill="F2F2F2" w:themeFill="background1" w:themeFillShade="F2"/>
            <w:vAlign w:val="center"/>
          </w:tcPr>
          <w:p w:rsidR="00C30283" w:rsidRPr="00C10FA8" w:rsidRDefault="00C30283" w:rsidP="00E769D3">
            <w:pPr>
              <w:pStyle w:val="GvdeMetniGirintisi"/>
              <w:spacing w:before="40" w:after="40" w:line="240" w:lineRule="auto"/>
              <w:ind w:left="0" w:right="68"/>
              <w:rPr>
                <w:rFonts w:asciiTheme="minorHAnsi" w:hAnsiTheme="minorHAnsi" w:cstheme="minorHAnsi"/>
                <w:color w:val="000000"/>
                <w:sz w:val="20"/>
                <w:szCs w:val="20"/>
              </w:rPr>
            </w:pPr>
            <w:r w:rsidRPr="00C10FA8">
              <w:rPr>
                <w:rFonts w:asciiTheme="minorHAnsi" w:hAnsiTheme="minorHAnsi" w:cstheme="minorHAnsi"/>
                <w:color w:val="000000"/>
                <w:sz w:val="20"/>
                <w:szCs w:val="20"/>
              </w:rPr>
              <w:t>Adet</w:t>
            </w:r>
          </w:p>
        </w:tc>
      </w:tr>
      <w:tr w:rsidR="00C30283" w:rsidRPr="00C10FA8" w:rsidTr="00295A56">
        <w:tc>
          <w:tcPr>
            <w:tcW w:w="780" w:type="pct"/>
            <w:vMerge/>
            <w:tcBorders>
              <w:bottom w:val="double" w:sz="4" w:space="0" w:color="A6A6A6" w:themeColor="background1" w:themeShade="A6"/>
            </w:tcBorders>
            <w:shd w:val="clear" w:color="auto" w:fill="F2F2F2" w:themeFill="background1" w:themeFillShade="F2"/>
            <w:vAlign w:val="center"/>
          </w:tcPr>
          <w:p w:rsidR="00C30283" w:rsidRPr="00C10FA8" w:rsidRDefault="00C30283" w:rsidP="00E769D3">
            <w:pPr>
              <w:spacing w:before="40" w:after="40" w:line="240" w:lineRule="auto"/>
              <w:rPr>
                <w:rFonts w:asciiTheme="minorHAnsi" w:hAnsiTheme="minorHAnsi" w:cstheme="minorHAnsi"/>
                <w:color w:val="000000"/>
                <w:sz w:val="20"/>
                <w:szCs w:val="20"/>
              </w:rPr>
            </w:pPr>
          </w:p>
        </w:tc>
        <w:tc>
          <w:tcPr>
            <w:tcW w:w="3612" w:type="pct"/>
            <w:tcBorders>
              <w:top w:val="single" w:sz="2" w:space="0" w:color="A6A6A6" w:themeColor="background1" w:themeShade="A6"/>
              <w:bottom w:val="double" w:sz="4" w:space="0" w:color="A6A6A6" w:themeColor="background1" w:themeShade="A6"/>
            </w:tcBorders>
            <w:shd w:val="clear" w:color="auto" w:fill="F2F2F2" w:themeFill="background1" w:themeFillShade="F2"/>
            <w:vAlign w:val="center"/>
          </w:tcPr>
          <w:p w:rsidR="00C30283" w:rsidRPr="00C10FA8" w:rsidRDefault="00C30283" w:rsidP="00E769D3">
            <w:pPr>
              <w:pStyle w:val="GvdeMetniGirintisi"/>
              <w:spacing w:before="40" w:after="40" w:line="240" w:lineRule="auto"/>
              <w:ind w:left="0" w:right="68"/>
              <w:rPr>
                <w:rFonts w:asciiTheme="minorHAnsi" w:hAnsiTheme="minorHAnsi" w:cstheme="minorHAnsi"/>
                <w:color w:val="000000"/>
                <w:sz w:val="20"/>
                <w:szCs w:val="20"/>
              </w:rPr>
            </w:pPr>
            <w:r w:rsidRPr="00C10FA8">
              <w:rPr>
                <w:rFonts w:asciiTheme="minorHAnsi" w:hAnsiTheme="minorHAnsi" w:cstheme="minorHAnsi"/>
                <w:color w:val="000000"/>
                <w:sz w:val="20"/>
                <w:szCs w:val="20"/>
              </w:rPr>
              <w:t>Tanıtım ve yatırım amaçlı katılım sağlanan fuarlar katılan girişim(</w:t>
            </w:r>
            <w:proofErr w:type="spellStart"/>
            <w:r w:rsidRPr="00C10FA8">
              <w:rPr>
                <w:rFonts w:asciiTheme="minorHAnsi" w:hAnsiTheme="minorHAnsi" w:cstheme="minorHAnsi"/>
                <w:color w:val="000000"/>
                <w:sz w:val="20"/>
                <w:szCs w:val="20"/>
              </w:rPr>
              <w:t>ci</w:t>
            </w:r>
            <w:proofErr w:type="spellEnd"/>
            <w:r w:rsidRPr="00C10FA8">
              <w:rPr>
                <w:rFonts w:asciiTheme="minorHAnsi" w:hAnsiTheme="minorHAnsi" w:cstheme="minorHAnsi"/>
                <w:color w:val="000000"/>
                <w:sz w:val="20"/>
                <w:szCs w:val="20"/>
              </w:rPr>
              <w:t>) sayısı</w:t>
            </w:r>
          </w:p>
        </w:tc>
        <w:tc>
          <w:tcPr>
            <w:tcW w:w="608" w:type="pct"/>
            <w:tcBorders>
              <w:top w:val="single" w:sz="2" w:space="0" w:color="A6A6A6" w:themeColor="background1" w:themeShade="A6"/>
              <w:bottom w:val="double" w:sz="4" w:space="0" w:color="A6A6A6" w:themeColor="background1" w:themeShade="A6"/>
            </w:tcBorders>
            <w:shd w:val="clear" w:color="auto" w:fill="F2F2F2" w:themeFill="background1" w:themeFillShade="F2"/>
            <w:vAlign w:val="center"/>
          </w:tcPr>
          <w:p w:rsidR="00C30283" w:rsidRPr="00C10FA8" w:rsidRDefault="00C30283" w:rsidP="00E769D3">
            <w:pPr>
              <w:pStyle w:val="GvdeMetniGirintisi"/>
              <w:spacing w:before="40" w:after="40" w:line="240" w:lineRule="auto"/>
              <w:ind w:left="0" w:right="68"/>
              <w:rPr>
                <w:rFonts w:asciiTheme="minorHAnsi" w:hAnsiTheme="minorHAnsi" w:cstheme="minorHAnsi"/>
                <w:color w:val="000000"/>
                <w:sz w:val="20"/>
                <w:szCs w:val="20"/>
              </w:rPr>
            </w:pPr>
            <w:r w:rsidRPr="00C10FA8">
              <w:rPr>
                <w:rFonts w:asciiTheme="minorHAnsi" w:hAnsiTheme="minorHAnsi" w:cstheme="minorHAnsi"/>
                <w:color w:val="000000"/>
                <w:sz w:val="20"/>
                <w:szCs w:val="20"/>
              </w:rPr>
              <w:t>Kişi</w:t>
            </w:r>
          </w:p>
        </w:tc>
      </w:tr>
      <w:tr w:rsidR="00C30283" w:rsidRPr="00C10FA8" w:rsidTr="00E769D3">
        <w:tc>
          <w:tcPr>
            <w:tcW w:w="780" w:type="pct"/>
            <w:vMerge w:val="restart"/>
            <w:tcBorders>
              <w:top w:val="double" w:sz="4" w:space="0" w:color="A6A6A6" w:themeColor="background1" w:themeShade="A6"/>
              <w:bottom w:val="single" w:sz="2" w:space="0" w:color="A6A6A6" w:themeColor="background1" w:themeShade="A6"/>
            </w:tcBorders>
            <w:vAlign w:val="center"/>
          </w:tcPr>
          <w:p w:rsidR="00C30283" w:rsidRPr="00C10FA8" w:rsidRDefault="00C30283" w:rsidP="00E769D3">
            <w:pPr>
              <w:spacing w:before="40" w:after="40" w:line="240" w:lineRule="auto"/>
              <w:rPr>
                <w:rFonts w:asciiTheme="minorHAnsi" w:hAnsiTheme="minorHAnsi" w:cstheme="minorHAnsi"/>
                <w:color w:val="000000"/>
                <w:sz w:val="20"/>
                <w:szCs w:val="20"/>
              </w:rPr>
            </w:pPr>
            <w:r w:rsidRPr="00C10FA8">
              <w:rPr>
                <w:rFonts w:asciiTheme="minorHAnsi" w:hAnsiTheme="minorHAnsi" w:cstheme="minorHAnsi"/>
                <w:color w:val="000000"/>
                <w:sz w:val="20"/>
                <w:szCs w:val="20"/>
              </w:rPr>
              <w:t>Yurtdışı Faaliyetler</w:t>
            </w:r>
          </w:p>
        </w:tc>
        <w:tc>
          <w:tcPr>
            <w:tcW w:w="3612" w:type="pct"/>
            <w:tcBorders>
              <w:top w:val="double" w:sz="4" w:space="0" w:color="A6A6A6" w:themeColor="background1" w:themeShade="A6"/>
              <w:bottom w:val="single" w:sz="2" w:space="0" w:color="A6A6A6" w:themeColor="background1" w:themeShade="A6"/>
            </w:tcBorders>
            <w:vAlign w:val="center"/>
          </w:tcPr>
          <w:p w:rsidR="00C30283" w:rsidRPr="00C10FA8" w:rsidRDefault="00C30283" w:rsidP="00E769D3">
            <w:pPr>
              <w:pStyle w:val="GvdeMetniGirintisi"/>
              <w:spacing w:before="40" w:after="40" w:line="240" w:lineRule="auto"/>
              <w:ind w:left="0" w:right="68"/>
              <w:rPr>
                <w:rFonts w:asciiTheme="minorHAnsi" w:hAnsiTheme="minorHAnsi" w:cstheme="minorHAnsi"/>
                <w:color w:val="000000"/>
                <w:sz w:val="20"/>
                <w:szCs w:val="20"/>
              </w:rPr>
            </w:pPr>
            <w:r w:rsidRPr="00C10FA8">
              <w:rPr>
                <w:rFonts w:asciiTheme="minorHAnsi" w:hAnsiTheme="minorHAnsi" w:cstheme="minorHAnsi"/>
                <w:color w:val="000000"/>
                <w:sz w:val="20"/>
                <w:szCs w:val="20"/>
              </w:rPr>
              <w:t>Katılım sağlanacak yurt dışı saha inceleme ziyareti sayısı</w:t>
            </w:r>
          </w:p>
        </w:tc>
        <w:tc>
          <w:tcPr>
            <w:tcW w:w="608" w:type="pct"/>
            <w:tcBorders>
              <w:top w:val="double" w:sz="4" w:space="0" w:color="A6A6A6" w:themeColor="background1" w:themeShade="A6"/>
              <w:bottom w:val="single" w:sz="2" w:space="0" w:color="A6A6A6" w:themeColor="background1" w:themeShade="A6"/>
            </w:tcBorders>
            <w:vAlign w:val="center"/>
          </w:tcPr>
          <w:p w:rsidR="00C30283" w:rsidRPr="00C10FA8" w:rsidRDefault="00C30283" w:rsidP="00E769D3">
            <w:pPr>
              <w:pStyle w:val="GvdeMetniGirintisi"/>
              <w:spacing w:before="40" w:after="40" w:line="240" w:lineRule="auto"/>
              <w:ind w:left="0" w:right="68"/>
              <w:rPr>
                <w:rFonts w:asciiTheme="minorHAnsi" w:hAnsiTheme="minorHAnsi" w:cstheme="minorHAnsi"/>
                <w:color w:val="000000"/>
                <w:sz w:val="20"/>
                <w:szCs w:val="20"/>
              </w:rPr>
            </w:pPr>
            <w:r w:rsidRPr="00C10FA8">
              <w:rPr>
                <w:rFonts w:asciiTheme="minorHAnsi" w:hAnsiTheme="minorHAnsi" w:cstheme="minorHAnsi"/>
                <w:color w:val="000000"/>
                <w:sz w:val="20"/>
                <w:szCs w:val="20"/>
              </w:rPr>
              <w:t>Adet</w:t>
            </w:r>
          </w:p>
        </w:tc>
      </w:tr>
      <w:tr w:rsidR="00C30283" w:rsidRPr="00C10FA8" w:rsidTr="00E769D3">
        <w:tc>
          <w:tcPr>
            <w:tcW w:w="780" w:type="pct"/>
            <w:vMerge/>
            <w:tcBorders>
              <w:top w:val="single" w:sz="2" w:space="0" w:color="A6A6A6" w:themeColor="background1" w:themeShade="A6"/>
              <w:bottom w:val="single" w:sz="2" w:space="0" w:color="A6A6A6" w:themeColor="background1" w:themeShade="A6"/>
            </w:tcBorders>
            <w:vAlign w:val="center"/>
          </w:tcPr>
          <w:p w:rsidR="00C30283" w:rsidRPr="00C10FA8" w:rsidRDefault="00C30283" w:rsidP="00E769D3">
            <w:pPr>
              <w:spacing w:before="40" w:after="40" w:line="240" w:lineRule="auto"/>
              <w:rPr>
                <w:rFonts w:asciiTheme="minorHAnsi" w:hAnsiTheme="minorHAnsi" w:cstheme="minorHAnsi"/>
                <w:color w:val="000000"/>
                <w:sz w:val="20"/>
                <w:szCs w:val="20"/>
              </w:rPr>
            </w:pPr>
          </w:p>
        </w:tc>
        <w:tc>
          <w:tcPr>
            <w:tcW w:w="3612" w:type="pct"/>
            <w:tcBorders>
              <w:top w:val="single" w:sz="2" w:space="0" w:color="A6A6A6" w:themeColor="background1" w:themeShade="A6"/>
              <w:bottom w:val="single" w:sz="2" w:space="0" w:color="A6A6A6" w:themeColor="background1" w:themeShade="A6"/>
            </w:tcBorders>
            <w:vAlign w:val="center"/>
          </w:tcPr>
          <w:p w:rsidR="00C30283" w:rsidRPr="00C10FA8" w:rsidRDefault="00C30283" w:rsidP="00E769D3">
            <w:pPr>
              <w:pStyle w:val="GvdeMetniGirintisi"/>
              <w:spacing w:before="40" w:after="40" w:line="240" w:lineRule="auto"/>
              <w:ind w:left="0" w:right="68"/>
              <w:rPr>
                <w:rFonts w:asciiTheme="minorHAnsi" w:hAnsiTheme="minorHAnsi" w:cstheme="minorHAnsi"/>
                <w:color w:val="000000"/>
                <w:sz w:val="20"/>
                <w:szCs w:val="20"/>
              </w:rPr>
            </w:pPr>
            <w:r w:rsidRPr="00C10FA8">
              <w:rPr>
                <w:rFonts w:asciiTheme="minorHAnsi" w:hAnsiTheme="minorHAnsi" w:cstheme="minorHAnsi"/>
                <w:color w:val="000000"/>
                <w:sz w:val="20"/>
                <w:szCs w:val="20"/>
              </w:rPr>
              <w:t>Yurt dışı saha inceleme ziyaretleri kapsamında katılım sağlayan kişi sayısı</w:t>
            </w:r>
          </w:p>
        </w:tc>
        <w:tc>
          <w:tcPr>
            <w:tcW w:w="608" w:type="pct"/>
            <w:tcBorders>
              <w:top w:val="single" w:sz="2" w:space="0" w:color="A6A6A6" w:themeColor="background1" w:themeShade="A6"/>
              <w:bottom w:val="single" w:sz="2" w:space="0" w:color="A6A6A6" w:themeColor="background1" w:themeShade="A6"/>
            </w:tcBorders>
            <w:vAlign w:val="center"/>
          </w:tcPr>
          <w:p w:rsidR="00C30283" w:rsidRPr="00C10FA8" w:rsidRDefault="00C30283" w:rsidP="00E769D3">
            <w:pPr>
              <w:pStyle w:val="GvdeMetniGirintisi"/>
              <w:spacing w:before="40" w:after="40" w:line="240" w:lineRule="auto"/>
              <w:ind w:left="0" w:right="68"/>
              <w:rPr>
                <w:rFonts w:asciiTheme="minorHAnsi" w:hAnsiTheme="minorHAnsi" w:cstheme="minorHAnsi"/>
                <w:color w:val="000000"/>
                <w:sz w:val="20"/>
                <w:szCs w:val="20"/>
              </w:rPr>
            </w:pPr>
            <w:r w:rsidRPr="00C10FA8">
              <w:rPr>
                <w:rFonts w:asciiTheme="minorHAnsi" w:hAnsiTheme="minorHAnsi" w:cstheme="minorHAnsi"/>
                <w:color w:val="000000"/>
                <w:sz w:val="20"/>
                <w:szCs w:val="20"/>
              </w:rPr>
              <w:t>Kişi</w:t>
            </w:r>
          </w:p>
        </w:tc>
      </w:tr>
      <w:tr w:rsidR="00C30283" w:rsidRPr="00C10FA8" w:rsidTr="00E769D3">
        <w:tc>
          <w:tcPr>
            <w:tcW w:w="780" w:type="pct"/>
            <w:vMerge/>
            <w:tcBorders>
              <w:top w:val="single" w:sz="2" w:space="0" w:color="A6A6A6" w:themeColor="background1" w:themeShade="A6"/>
              <w:bottom w:val="single" w:sz="2" w:space="0" w:color="A6A6A6" w:themeColor="background1" w:themeShade="A6"/>
            </w:tcBorders>
            <w:vAlign w:val="center"/>
          </w:tcPr>
          <w:p w:rsidR="00C30283" w:rsidRPr="00C10FA8" w:rsidRDefault="00C30283" w:rsidP="00E769D3">
            <w:pPr>
              <w:spacing w:before="40" w:after="40" w:line="240" w:lineRule="auto"/>
              <w:rPr>
                <w:rFonts w:asciiTheme="minorHAnsi" w:hAnsiTheme="minorHAnsi" w:cstheme="minorHAnsi"/>
                <w:color w:val="000000"/>
                <w:sz w:val="20"/>
                <w:szCs w:val="20"/>
              </w:rPr>
            </w:pPr>
          </w:p>
        </w:tc>
        <w:tc>
          <w:tcPr>
            <w:tcW w:w="3612" w:type="pct"/>
            <w:tcBorders>
              <w:top w:val="single" w:sz="2" w:space="0" w:color="A6A6A6" w:themeColor="background1" w:themeShade="A6"/>
              <w:bottom w:val="single" w:sz="2" w:space="0" w:color="A6A6A6" w:themeColor="background1" w:themeShade="A6"/>
            </w:tcBorders>
            <w:vAlign w:val="center"/>
          </w:tcPr>
          <w:p w:rsidR="00C30283" w:rsidRPr="00C10FA8" w:rsidRDefault="00BB2728" w:rsidP="00E769D3">
            <w:pPr>
              <w:pStyle w:val="GvdeMetniGirintisi"/>
              <w:spacing w:before="40" w:after="40" w:line="240" w:lineRule="auto"/>
              <w:ind w:left="0" w:right="68"/>
              <w:rPr>
                <w:rFonts w:asciiTheme="minorHAnsi" w:hAnsiTheme="minorHAnsi" w:cstheme="minorHAnsi"/>
                <w:color w:val="000000"/>
                <w:sz w:val="20"/>
                <w:szCs w:val="20"/>
              </w:rPr>
            </w:pPr>
            <w:r w:rsidRPr="00C10FA8">
              <w:rPr>
                <w:rFonts w:asciiTheme="minorHAnsi" w:hAnsiTheme="minorHAnsi" w:cstheme="minorHAnsi"/>
                <w:color w:val="000000"/>
                <w:sz w:val="20"/>
                <w:szCs w:val="20"/>
              </w:rPr>
              <w:t>Yurt dışı saha inceleme ziyaretleri kapsamında incelenen merkez, platform, program, saha vb. sayısı</w:t>
            </w:r>
          </w:p>
        </w:tc>
        <w:tc>
          <w:tcPr>
            <w:tcW w:w="608" w:type="pct"/>
            <w:tcBorders>
              <w:top w:val="single" w:sz="2" w:space="0" w:color="A6A6A6" w:themeColor="background1" w:themeShade="A6"/>
              <w:bottom w:val="single" w:sz="2" w:space="0" w:color="A6A6A6" w:themeColor="background1" w:themeShade="A6"/>
            </w:tcBorders>
            <w:vAlign w:val="center"/>
          </w:tcPr>
          <w:p w:rsidR="00C30283" w:rsidRPr="00C10FA8" w:rsidRDefault="00BB2728" w:rsidP="00E769D3">
            <w:pPr>
              <w:pStyle w:val="GvdeMetniGirintisi"/>
              <w:spacing w:before="40" w:after="40" w:line="240" w:lineRule="auto"/>
              <w:ind w:left="0" w:right="68"/>
              <w:rPr>
                <w:rFonts w:asciiTheme="minorHAnsi" w:hAnsiTheme="minorHAnsi" w:cstheme="minorHAnsi"/>
                <w:color w:val="000000"/>
                <w:sz w:val="20"/>
                <w:szCs w:val="20"/>
              </w:rPr>
            </w:pPr>
            <w:r w:rsidRPr="00C10FA8">
              <w:rPr>
                <w:rFonts w:asciiTheme="minorHAnsi" w:hAnsiTheme="minorHAnsi" w:cstheme="minorHAnsi"/>
                <w:color w:val="000000"/>
                <w:sz w:val="20"/>
                <w:szCs w:val="20"/>
              </w:rPr>
              <w:t>Adet</w:t>
            </w:r>
          </w:p>
        </w:tc>
      </w:tr>
      <w:tr w:rsidR="00C30283" w:rsidRPr="00C10FA8" w:rsidTr="00E769D3">
        <w:tc>
          <w:tcPr>
            <w:tcW w:w="780" w:type="pct"/>
            <w:vMerge/>
            <w:tcBorders>
              <w:top w:val="single" w:sz="2" w:space="0" w:color="A6A6A6" w:themeColor="background1" w:themeShade="A6"/>
              <w:bottom w:val="double" w:sz="4" w:space="0" w:color="A6A6A6" w:themeColor="background1" w:themeShade="A6"/>
            </w:tcBorders>
            <w:vAlign w:val="center"/>
          </w:tcPr>
          <w:p w:rsidR="00C30283" w:rsidRPr="00C10FA8" w:rsidRDefault="00C30283" w:rsidP="00E769D3">
            <w:pPr>
              <w:spacing w:before="40" w:after="40" w:line="240" w:lineRule="auto"/>
              <w:rPr>
                <w:rFonts w:asciiTheme="minorHAnsi" w:hAnsiTheme="minorHAnsi" w:cstheme="minorHAnsi"/>
                <w:color w:val="000000"/>
                <w:sz w:val="20"/>
                <w:szCs w:val="20"/>
              </w:rPr>
            </w:pPr>
          </w:p>
        </w:tc>
        <w:tc>
          <w:tcPr>
            <w:tcW w:w="3612" w:type="pct"/>
            <w:tcBorders>
              <w:top w:val="single" w:sz="2" w:space="0" w:color="A6A6A6" w:themeColor="background1" w:themeShade="A6"/>
              <w:bottom w:val="double" w:sz="4" w:space="0" w:color="A6A6A6" w:themeColor="background1" w:themeShade="A6"/>
            </w:tcBorders>
            <w:vAlign w:val="center"/>
          </w:tcPr>
          <w:p w:rsidR="00C30283" w:rsidRPr="00C10FA8" w:rsidRDefault="00C30283" w:rsidP="00E769D3">
            <w:pPr>
              <w:pStyle w:val="GvdeMetniGirintisi"/>
              <w:spacing w:before="40" w:after="40" w:line="240" w:lineRule="auto"/>
              <w:ind w:left="0" w:right="68"/>
              <w:rPr>
                <w:rFonts w:asciiTheme="minorHAnsi" w:hAnsiTheme="minorHAnsi" w:cstheme="minorHAnsi"/>
                <w:color w:val="000000"/>
                <w:sz w:val="20"/>
                <w:szCs w:val="20"/>
              </w:rPr>
            </w:pPr>
            <w:r w:rsidRPr="00C10FA8">
              <w:rPr>
                <w:rFonts w:asciiTheme="minorHAnsi" w:hAnsiTheme="minorHAnsi" w:cstheme="minorHAnsi"/>
                <w:color w:val="000000"/>
                <w:sz w:val="20"/>
                <w:szCs w:val="20"/>
              </w:rPr>
              <w:t>Yurtdışı faaliyetine ilişkin sonuç raporu sayısı</w:t>
            </w:r>
          </w:p>
        </w:tc>
        <w:tc>
          <w:tcPr>
            <w:tcW w:w="608" w:type="pct"/>
            <w:tcBorders>
              <w:top w:val="single" w:sz="2" w:space="0" w:color="A6A6A6" w:themeColor="background1" w:themeShade="A6"/>
              <w:bottom w:val="double" w:sz="4" w:space="0" w:color="A6A6A6" w:themeColor="background1" w:themeShade="A6"/>
            </w:tcBorders>
            <w:vAlign w:val="center"/>
          </w:tcPr>
          <w:p w:rsidR="00C30283" w:rsidRPr="00C10FA8" w:rsidRDefault="00C30283" w:rsidP="00E769D3">
            <w:pPr>
              <w:pStyle w:val="GvdeMetniGirintisi"/>
              <w:spacing w:before="40" w:after="40" w:line="240" w:lineRule="auto"/>
              <w:ind w:left="0" w:right="68"/>
              <w:rPr>
                <w:rFonts w:asciiTheme="minorHAnsi" w:hAnsiTheme="minorHAnsi" w:cstheme="minorHAnsi"/>
                <w:color w:val="000000"/>
                <w:sz w:val="20"/>
                <w:szCs w:val="20"/>
              </w:rPr>
            </w:pPr>
            <w:r w:rsidRPr="00C10FA8">
              <w:rPr>
                <w:rFonts w:asciiTheme="minorHAnsi" w:hAnsiTheme="minorHAnsi" w:cstheme="minorHAnsi"/>
                <w:color w:val="000000"/>
                <w:sz w:val="20"/>
                <w:szCs w:val="20"/>
              </w:rPr>
              <w:t>Adet</w:t>
            </w:r>
          </w:p>
        </w:tc>
      </w:tr>
      <w:tr w:rsidR="00C30283" w:rsidRPr="00C10FA8" w:rsidTr="00295A56">
        <w:tc>
          <w:tcPr>
            <w:tcW w:w="780" w:type="pct"/>
            <w:vMerge w:val="restart"/>
            <w:tcBorders>
              <w:top w:val="double" w:sz="4" w:space="0" w:color="A6A6A6" w:themeColor="background1" w:themeShade="A6"/>
            </w:tcBorders>
            <w:shd w:val="clear" w:color="auto" w:fill="F2F2F2" w:themeFill="background1" w:themeFillShade="F2"/>
            <w:vAlign w:val="center"/>
          </w:tcPr>
          <w:p w:rsidR="00C30283" w:rsidRPr="00C10FA8" w:rsidRDefault="00C30283" w:rsidP="00E769D3">
            <w:pPr>
              <w:spacing w:before="40" w:after="40" w:line="240" w:lineRule="auto"/>
              <w:rPr>
                <w:rFonts w:asciiTheme="minorHAnsi" w:hAnsiTheme="minorHAnsi" w:cstheme="minorHAnsi"/>
                <w:color w:val="000000"/>
                <w:sz w:val="20"/>
                <w:szCs w:val="20"/>
              </w:rPr>
            </w:pPr>
            <w:r w:rsidRPr="00C10FA8">
              <w:rPr>
                <w:rFonts w:asciiTheme="minorHAnsi" w:hAnsiTheme="minorHAnsi" w:cstheme="minorHAnsi"/>
                <w:color w:val="000000"/>
                <w:sz w:val="20"/>
                <w:szCs w:val="20"/>
              </w:rPr>
              <w:t>Alt-programlar</w:t>
            </w:r>
          </w:p>
        </w:tc>
        <w:tc>
          <w:tcPr>
            <w:tcW w:w="3612" w:type="pct"/>
            <w:tcBorders>
              <w:top w:val="double" w:sz="4" w:space="0" w:color="A6A6A6" w:themeColor="background1" w:themeShade="A6"/>
              <w:bottom w:val="single" w:sz="2" w:space="0" w:color="A6A6A6" w:themeColor="background1" w:themeShade="A6"/>
            </w:tcBorders>
            <w:shd w:val="clear" w:color="auto" w:fill="F2F2F2" w:themeFill="background1" w:themeFillShade="F2"/>
            <w:vAlign w:val="center"/>
          </w:tcPr>
          <w:p w:rsidR="00C30283" w:rsidRPr="00C10FA8" w:rsidRDefault="00C30283" w:rsidP="00E769D3">
            <w:pPr>
              <w:pStyle w:val="GvdeMetniGirintisi"/>
              <w:spacing w:before="40" w:after="40" w:line="240" w:lineRule="auto"/>
              <w:ind w:left="0" w:right="68"/>
              <w:rPr>
                <w:rFonts w:asciiTheme="minorHAnsi" w:hAnsiTheme="minorHAnsi" w:cstheme="minorHAnsi"/>
                <w:color w:val="000000"/>
                <w:sz w:val="20"/>
                <w:szCs w:val="20"/>
              </w:rPr>
            </w:pPr>
            <w:r w:rsidRPr="00C10FA8">
              <w:rPr>
                <w:rFonts w:asciiTheme="minorHAnsi" w:hAnsiTheme="minorHAnsi" w:cstheme="minorHAnsi"/>
                <w:color w:val="000000"/>
                <w:sz w:val="20"/>
                <w:szCs w:val="20"/>
              </w:rPr>
              <w:t>Mali Destek Programı sayısı</w:t>
            </w:r>
          </w:p>
        </w:tc>
        <w:tc>
          <w:tcPr>
            <w:tcW w:w="608" w:type="pct"/>
            <w:tcBorders>
              <w:top w:val="double" w:sz="4" w:space="0" w:color="A6A6A6" w:themeColor="background1" w:themeShade="A6"/>
              <w:bottom w:val="single" w:sz="2" w:space="0" w:color="A6A6A6" w:themeColor="background1" w:themeShade="A6"/>
            </w:tcBorders>
            <w:shd w:val="clear" w:color="auto" w:fill="F2F2F2" w:themeFill="background1" w:themeFillShade="F2"/>
            <w:vAlign w:val="center"/>
          </w:tcPr>
          <w:p w:rsidR="00C30283" w:rsidRPr="00C10FA8" w:rsidRDefault="00C30283" w:rsidP="00E769D3">
            <w:pPr>
              <w:pStyle w:val="GvdeMetniGirintisi"/>
              <w:spacing w:before="40" w:after="40" w:line="240" w:lineRule="auto"/>
              <w:ind w:left="0" w:right="68"/>
              <w:rPr>
                <w:rFonts w:asciiTheme="minorHAnsi" w:hAnsiTheme="minorHAnsi" w:cstheme="minorHAnsi"/>
                <w:color w:val="000000"/>
                <w:sz w:val="20"/>
                <w:szCs w:val="20"/>
              </w:rPr>
            </w:pPr>
            <w:r w:rsidRPr="00C10FA8">
              <w:rPr>
                <w:rFonts w:asciiTheme="minorHAnsi" w:hAnsiTheme="minorHAnsi" w:cstheme="minorHAnsi"/>
                <w:color w:val="000000"/>
                <w:sz w:val="20"/>
                <w:szCs w:val="20"/>
              </w:rPr>
              <w:t>Adet</w:t>
            </w:r>
          </w:p>
        </w:tc>
      </w:tr>
      <w:tr w:rsidR="00C30283" w:rsidRPr="00C10FA8" w:rsidTr="00295A56">
        <w:tc>
          <w:tcPr>
            <w:tcW w:w="780" w:type="pct"/>
            <w:vMerge/>
            <w:shd w:val="clear" w:color="auto" w:fill="F2F2F2" w:themeFill="background1" w:themeFillShade="F2"/>
            <w:vAlign w:val="center"/>
          </w:tcPr>
          <w:p w:rsidR="00C30283" w:rsidRPr="00C10FA8" w:rsidRDefault="00C30283" w:rsidP="00E769D3">
            <w:pPr>
              <w:spacing w:before="40" w:after="40" w:line="240" w:lineRule="auto"/>
              <w:rPr>
                <w:rFonts w:asciiTheme="minorHAnsi" w:hAnsiTheme="minorHAnsi" w:cstheme="minorHAnsi"/>
                <w:color w:val="000000"/>
                <w:sz w:val="20"/>
                <w:szCs w:val="20"/>
              </w:rPr>
            </w:pPr>
          </w:p>
        </w:tc>
        <w:tc>
          <w:tcPr>
            <w:tcW w:w="3612" w:type="pct"/>
            <w:tcBorders>
              <w:top w:val="single" w:sz="2" w:space="0" w:color="A6A6A6" w:themeColor="background1" w:themeShade="A6"/>
              <w:bottom w:val="single" w:sz="2" w:space="0" w:color="A6A6A6" w:themeColor="background1" w:themeShade="A6"/>
            </w:tcBorders>
            <w:shd w:val="clear" w:color="auto" w:fill="F2F2F2" w:themeFill="background1" w:themeFillShade="F2"/>
            <w:vAlign w:val="center"/>
          </w:tcPr>
          <w:p w:rsidR="00C30283" w:rsidRPr="00C10FA8" w:rsidRDefault="00C30283" w:rsidP="00E769D3">
            <w:pPr>
              <w:pStyle w:val="GvdeMetniGirintisi"/>
              <w:spacing w:before="40" w:after="40" w:line="240" w:lineRule="auto"/>
              <w:ind w:left="0" w:right="68"/>
              <w:rPr>
                <w:rFonts w:asciiTheme="minorHAnsi" w:hAnsiTheme="minorHAnsi" w:cstheme="minorHAnsi"/>
                <w:color w:val="000000"/>
                <w:sz w:val="20"/>
                <w:szCs w:val="20"/>
              </w:rPr>
            </w:pPr>
            <w:r w:rsidRPr="00C10FA8">
              <w:rPr>
                <w:rFonts w:asciiTheme="minorHAnsi" w:hAnsiTheme="minorHAnsi" w:cstheme="minorHAnsi"/>
                <w:color w:val="000000"/>
                <w:sz w:val="20"/>
                <w:szCs w:val="20"/>
              </w:rPr>
              <w:t>Mali Destek Programları başvuru sayısı</w:t>
            </w:r>
          </w:p>
        </w:tc>
        <w:tc>
          <w:tcPr>
            <w:tcW w:w="608" w:type="pct"/>
            <w:tcBorders>
              <w:top w:val="single" w:sz="2" w:space="0" w:color="A6A6A6" w:themeColor="background1" w:themeShade="A6"/>
              <w:bottom w:val="single" w:sz="2" w:space="0" w:color="A6A6A6" w:themeColor="background1" w:themeShade="A6"/>
            </w:tcBorders>
            <w:shd w:val="clear" w:color="auto" w:fill="F2F2F2" w:themeFill="background1" w:themeFillShade="F2"/>
            <w:vAlign w:val="center"/>
          </w:tcPr>
          <w:p w:rsidR="00C30283" w:rsidRPr="00C10FA8" w:rsidRDefault="00C30283" w:rsidP="00E769D3">
            <w:pPr>
              <w:pStyle w:val="GvdeMetniGirintisi"/>
              <w:spacing w:before="40" w:after="40" w:line="240" w:lineRule="auto"/>
              <w:ind w:left="0" w:right="68"/>
              <w:rPr>
                <w:rFonts w:asciiTheme="minorHAnsi" w:hAnsiTheme="minorHAnsi" w:cstheme="minorHAnsi"/>
                <w:color w:val="000000"/>
                <w:sz w:val="20"/>
                <w:szCs w:val="20"/>
              </w:rPr>
            </w:pPr>
            <w:r w:rsidRPr="00C10FA8">
              <w:rPr>
                <w:rFonts w:asciiTheme="minorHAnsi" w:hAnsiTheme="minorHAnsi" w:cstheme="minorHAnsi"/>
                <w:color w:val="000000"/>
                <w:sz w:val="20"/>
                <w:szCs w:val="20"/>
              </w:rPr>
              <w:t>Adet</w:t>
            </w:r>
          </w:p>
        </w:tc>
      </w:tr>
      <w:tr w:rsidR="00C30283" w:rsidRPr="00C10FA8" w:rsidTr="00295A56">
        <w:tc>
          <w:tcPr>
            <w:tcW w:w="780" w:type="pct"/>
            <w:vMerge/>
            <w:shd w:val="clear" w:color="auto" w:fill="F2F2F2" w:themeFill="background1" w:themeFillShade="F2"/>
            <w:vAlign w:val="center"/>
          </w:tcPr>
          <w:p w:rsidR="00C30283" w:rsidRPr="00C10FA8" w:rsidRDefault="00C30283" w:rsidP="00E769D3">
            <w:pPr>
              <w:spacing w:before="40" w:after="40" w:line="240" w:lineRule="auto"/>
              <w:rPr>
                <w:rFonts w:asciiTheme="minorHAnsi" w:hAnsiTheme="minorHAnsi" w:cstheme="minorHAnsi"/>
                <w:color w:val="000000"/>
                <w:sz w:val="20"/>
                <w:szCs w:val="20"/>
              </w:rPr>
            </w:pPr>
          </w:p>
        </w:tc>
        <w:tc>
          <w:tcPr>
            <w:tcW w:w="3612" w:type="pct"/>
            <w:tcBorders>
              <w:top w:val="single" w:sz="2" w:space="0" w:color="A6A6A6" w:themeColor="background1" w:themeShade="A6"/>
              <w:bottom w:val="single" w:sz="2" w:space="0" w:color="A6A6A6" w:themeColor="background1" w:themeShade="A6"/>
            </w:tcBorders>
            <w:shd w:val="clear" w:color="auto" w:fill="F2F2F2" w:themeFill="background1" w:themeFillShade="F2"/>
            <w:vAlign w:val="center"/>
          </w:tcPr>
          <w:p w:rsidR="00C30283" w:rsidRPr="00C10FA8" w:rsidRDefault="00C30283" w:rsidP="00E769D3">
            <w:pPr>
              <w:pStyle w:val="GvdeMetniGirintisi"/>
              <w:spacing w:before="40" w:after="40" w:line="240" w:lineRule="auto"/>
              <w:ind w:left="0" w:right="68"/>
              <w:rPr>
                <w:rFonts w:asciiTheme="minorHAnsi" w:hAnsiTheme="minorHAnsi" w:cstheme="minorHAnsi"/>
                <w:color w:val="000000"/>
                <w:sz w:val="20"/>
                <w:szCs w:val="20"/>
              </w:rPr>
            </w:pPr>
            <w:r w:rsidRPr="00C10FA8">
              <w:rPr>
                <w:rFonts w:asciiTheme="minorHAnsi" w:hAnsiTheme="minorHAnsi" w:cstheme="minorHAnsi"/>
                <w:color w:val="000000"/>
                <w:sz w:val="20"/>
                <w:szCs w:val="20"/>
              </w:rPr>
              <w:t>Mali Destek Programları başarılı proje sayısı</w:t>
            </w:r>
          </w:p>
        </w:tc>
        <w:tc>
          <w:tcPr>
            <w:tcW w:w="608" w:type="pct"/>
            <w:tcBorders>
              <w:top w:val="single" w:sz="2" w:space="0" w:color="A6A6A6" w:themeColor="background1" w:themeShade="A6"/>
              <w:bottom w:val="single" w:sz="2" w:space="0" w:color="A6A6A6" w:themeColor="background1" w:themeShade="A6"/>
            </w:tcBorders>
            <w:shd w:val="clear" w:color="auto" w:fill="F2F2F2" w:themeFill="background1" w:themeFillShade="F2"/>
            <w:vAlign w:val="center"/>
          </w:tcPr>
          <w:p w:rsidR="00C30283" w:rsidRPr="00C10FA8" w:rsidRDefault="00C30283" w:rsidP="00E769D3">
            <w:pPr>
              <w:pStyle w:val="GvdeMetniGirintisi"/>
              <w:spacing w:before="40" w:after="40" w:line="240" w:lineRule="auto"/>
              <w:ind w:left="0" w:right="68"/>
              <w:rPr>
                <w:rFonts w:asciiTheme="minorHAnsi" w:hAnsiTheme="minorHAnsi" w:cstheme="minorHAnsi"/>
                <w:color w:val="000000"/>
                <w:sz w:val="20"/>
                <w:szCs w:val="20"/>
              </w:rPr>
            </w:pPr>
            <w:r w:rsidRPr="00C10FA8">
              <w:rPr>
                <w:rFonts w:asciiTheme="minorHAnsi" w:hAnsiTheme="minorHAnsi" w:cstheme="minorHAnsi"/>
                <w:color w:val="000000"/>
                <w:sz w:val="20"/>
                <w:szCs w:val="20"/>
              </w:rPr>
              <w:t>Adet</w:t>
            </w:r>
          </w:p>
        </w:tc>
      </w:tr>
      <w:tr w:rsidR="00C30283" w:rsidRPr="00C10FA8" w:rsidTr="00295A56">
        <w:tc>
          <w:tcPr>
            <w:tcW w:w="780" w:type="pct"/>
            <w:vMerge/>
            <w:shd w:val="clear" w:color="auto" w:fill="F2F2F2" w:themeFill="background1" w:themeFillShade="F2"/>
            <w:vAlign w:val="center"/>
          </w:tcPr>
          <w:p w:rsidR="00C30283" w:rsidRPr="00C10FA8" w:rsidRDefault="00C30283" w:rsidP="00E769D3">
            <w:pPr>
              <w:spacing w:before="40" w:after="40" w:line="240" w:lineRule="auto"/>
              <w:rPr>
                <w:rFonts w:asciiTheme="minorHAnsi" w:hAnsiTheme="minorHAnsi" w:cstheme="minorHAnsi"/>
                <w:color w:val="000000"/>
                <w:sz w:val="20"/>
                <w:szCs w:val="20"/>
              </w:rPr>
            </w:pPr>
          </w:p>
        </w:tc>
        <w:tc>
          <w:tcPr>
            <w:tcW w:w="3612" w:type="pct"/>
            <w:tcBorders>
              <w:top w:val="single" w:sz="2" w:space="0" w:color="A6A6A6" w:themeColor="background1" w:themeShade="A6"/>
              <w:bottom w:val="single" w:sz="2" w:space="0" w:color="A6A6A6" w:themeColor="background1" w:themeShade="A6"/>
            </w:tcBorders>
            <w:shd w:val="clear" w:color="auto" w:fill="F2F2F2" w:themeFill="background1" w:themeFillShade="F2"/>
            <w:vAlign w:val="center"/>
          </w:tcPr>
          <w:p w:rsidR="00C30283" w:rsidRPr="00C10FA8" w:rsidRDefault="00C30283" w:rsidP="00E769D3">
            <w:pPr>
              <w:pStyle w:val="GvdeMetniGirintisi"/>
              <w:spacing w:before="40" w:after="40" w:line="240" w:lineRule="auto"/>
              <w:ind w:left="0" w:right="68"/>
              <w:rPr>
                <w:rFonts w:asciiTheme="minorHAnsi" w:hAnsiTheme="minorHAnsi" w:cstheme="minorHAnsi"/>
                <w:color w:val="000000"/>
                <w:sz w:val="20"/>
                <w:szCs w:val="20"/>
              </w:rPr>
            </w:pPr>
            <w:r w:rsidRPr="00C10FA8">
              <w:rPr>
                <w:rFonts w:asciiTheme="minorHAnsi" w:hAnsiTheme="minorHAnsi" w:cstheme="minorHAnsi"/>
                <w:color w:val="000000"/>
                <w:sz w:val="20"/>
                <w:szCs w:val="20"/>
              </w:rPr>
              <w:t>Mali Destek Programları kapsamında öngörülen destek bütçesi</w:t>
            </w:r>
          </w:p>
        </w:tc>
        <w:tc>
          <w:tcPr>
            <w:tcW w:w="608" w:type="pct"/>
            <w:tcBorders>
              <w:top w:val="single" w:sz="2" w:space="0" w:color="A6A6A6" w:themeColor="background1" w:themeShade="A6"/>
              <w:bottom w:val="single" w:sz="2" w:space="0" w:color="A6A6A6" w:themeColor="background1" w:themeShade="A6"/>
            </w:tcBorders>
            <w:shd w:val="clear" w:color="auto" w:fill="F2F2F2" w:themeFill="background1" w:themeFillShade="F2"/>
            <w:vAlign w:val="center"/>
          </w:tcPr>
          <w:p w:rsidR="00C30283" w:rsidRPr="00C10FA8" w:rsidRDefault="00C30283" w:rsidP="00E769D3">
            <w:pPr>
              <w:pStyle w:val="GvdeMetniGirintisi"/>
              <w:spacing w:before="40" w:after="40" w:line="240" w:lineRule="auto"/>
              <w:ind w:left="0" w:right="68"/>
              <w:rPr>
                <w:rFonts w:asciiTheme="minorHAnsi" w:hAnsiTheme="minorHAnsi" w:cstheme="minorHAnsi"/>
                <w:color w:val="000000"/>
                <w:sz w:val="20"/>
                <w:szCs w:val="20"/>
              </w:rPr>
            </w:pPr>
            <w:r w:rsidRPr="00C10FA8">
              <w:rPr>
                <w:rFonts w:asciiTheme="minorHAnsi" w:hAnsiTheme="minorHAnsi" w:cstheme="minorHAnsi"/>
                <w:color w:val="000000"/>
                <w:sz w:val="20"/>
                <w:szCs w:val="20"/>
              </w:rPr>
              <w:t>TL</w:t>
            </w:r>
          </w:p>
        </w:tc>
      </w:tr>
      <w:tr w:rsidR="00ED6BC6" w:rsidRPr="00C10FA8" w:rsidTr="00295A56">
        <w:tc>
          <w:tcPr>
            <w:tcW w:w="780" w:type="pct"/>
            <w:vMerge/>
            <w:shd w:val="clear" w:color="auto" w:fill="F2F2F2" w:themeFill="background1" w:themeFillShade="F2"/>
            <w:vAlign w:val="center"/>
          </w:tcPr>
          <w:p w:rsidR="00ED6BC6" w:rsidRPr="00C10FA8" w:rsidRDefault="00ED6BC6" w:rsidP="00E769D3">
            <w:pPr>
              <w:spacing w:before="40" w:after="40" w:line="240" w:lineRule="auto"/>
              <w:rPr>
                <w:rFonts w:asciiTheme="minorHAnsi" w:hAnsiTheme="minorHAnsi" w:cstheme="minorHAnsi"/>
                <w:color w:val="000000"/>
                <w:sz w:val="20"/>
                <w:szCs w:val="20"/>
              </w:rPr>
            </w:pPr>
          </w:p>
        </w:tc>
        <w:tc>
          <w:tcPr>
            <w:tcW w:w="3612" w:type="pct"/>
            <w:tcBorders>
              <w:top w:val="single" w:sz="2" w:space="0" w:color="A6A6A6" w:themeColor="background1" w:themeShade="A6"/>
              <w:bottom w:val="single" w:sz="2" w:space="0" w:color="A6A6A6" w:themeColor="background1" w:themeShade="A6"/>
            </w:tcBorders>
            <w:shd w:val="clear" w:color="auto" w:fill="F2F2F2" w:themeFill="background1" w:themeFillShade="F2"/>
            <w:vAlign w:val="center"/>
          </w:tcPr>
          <w:p w:rsidR="00ED6BC6" w:rsidRPr="00C10FA8" w:rsidRDefault="00ED6BC6" w:rsidP="00E769D3">
            <w:pPr>
              <w:pStyle w:val="GvdeMetniGirintisi"/>
              <w:spacing w:before="40" w:after="40" w:line="240" w:lineRule="auto"/>
              <w:ind w:left="0" w:right="68"/>
              <w:rPr>
                <w:rFonts w:asciiTheme="minorHAnsi" w:hAnsiTheme="minorHAnsi" w:cstheme="minorHAnsi"/>
                <w:color w:val="000000"/>
                <w:sz w:val="20"/>
                <w:szCs w:val="20"/>
              </w:rPr>
            </w:pPr>
            <w:r w:rsidRPr="00C10FA8">
              <w:rPr>
                <w:rFonts w:asciiTheme="minorHAnsi" w:hAnsiTheme="minorHAnsi" w:cstheme="minorHAnsi"/>
                <w:color w:val="000000"/>
                <w:sz w:val="20"/>
                <w:szCs w:val="20"/>
              </w:rPr>
              <w:t>Mali Destek Programları kapsamında başarılı projelerin toplam bütçesi</w:t>
            </w:r>
          </w:p>
        </w:tc>
        <w:tc>
          <w:tcPr>
            <w:tcW w:w="608" w:type="pct"/>
            <w:tcBorders>
              <w:top w:val="single" w:sz="2" w:space="0" w:color="A6A6A6" w:themeColor="background1" w:themeShade="A6"/>
              <w:bottom w:val="single" w:sz="2" w:space="0" w:color="A6A6A6" w:themeColor="background1" w:themeShade="A6"/>
            </w:tcBorders>
            <w:shd w:val="clear" w:color="auto" w:fill="F2F2F2" w:themeFill="background1" w:themeFillShade="F2"/>
            <w:vAlign w:val="center"/>
          </w:tcPr>
          <w:p w:rsidR="00ED6BC6" w:rsidRPr="00C10FA8" w:rsidRDefault="00ED6BC6" w:rsidP="00E769D3">
            <w:pPr>
              <w:pStyle w:val="GvdeMetniGirintisi"/>
              <w:spacing w:before="40" w:after="40" w:line="240" w:lineRule="auto"/>
              <w:ind w:left="0" w:right="68"/>
              <w:rPr>
                <w:rFonts w:asciiTheme="minorHAnsi" w:hAnsiTheme="minorHAnsi" w:cstheme="minorHAnsi"/>
                <w:color w:val="000000"/>
                <w:sz w:val="20"/>
                <w:szCs w:val="20"/>
              </w:rPr>
            </w:pPr>
            <w:r w:rsidRPr="00C10FA8">
              <w:rPr>
                <w:rFonts w:asciiTheme="minorHAnsi" w:hAnsiTheme="minorHAnsi" w:cstheme="minorHAnsi"/>
                <w:color w:val="000000"/>
                <w:sz w:val="20"/>
                <w:szCs w:val="20"/>
              </w:rPr>
              <w:t>TL</w:t>
            </w:r>
          </w:p>
        </w:tc>
      </w:tr>
      <w:tr w:rsidR="00ED6BC6" w:rsidRPr="00C10FA8" w:rsidTr="00C91088">
        <w:tc>
          <w:tcPr>
            <w:tcW w:w="780" w:type="pct"/>
            <w:vMerge/>
            <w:shd w:val="clear" w:color="auto" w:fill="F2F2F2" w:themeFill="background1" w:themeFillShade="F2"/>
            <w:vAlign w:val="center"/>
          </w:tcPr>
          <w:p w:rsidR="00ED6BC6" w:rsidRPr="00C10FA8" w:rsidRDefault="00ED6BC6" w:rsidP="00E769D3">
            <w:pPr>
              <w:spacing w:before="40" w:after="40" w:line="240" w:lineRule="auto"/>
              <w:rPr>
                <w:rFonts w:asciiTheme="minorHAnsi" w:hAnsiTheme="minorHAnsi" w:cstheme="minorHAnsi"/>
                <w:color w:val="000000"/>
                <w:sz w:val="20"/>
                <w:szCs w:val="20"/>
              </w:rPr>
            </w:pPr>
          </w:p>
        </w:tc>
        <w:tc>
          <w:tcPr>
            <w:tcW w:w="3612" w:type="pct"/>
            <w:tcBorders>
              <w:top w:val="single" w:sz="2" w:space="0" w:color="A6A6A6" w:themeColor="background1" w:themeShade="A6"/>
              <w:bottom w:val="single" w:sz="2" w:space="0" w:color="A6A6A6" w:themeColor="background1" w:themeShade="A6"/>
            </w:tcBorders>
            <w:shd w:val="clear" w:color="auto" w:fill="F2F2F2" w:themeFill="background1" w:themeFillShade="F2"/>
            <w:vAlign w:val="center"/>
          </w:tcPr>
          <w:p w:rsidR="00ED6BC6" w:rsidRPr="00C10FA8" w:rsidRDefault="00ED6BC6" w:rsidP="00E769D3">
            <w:pPr>
              <w:pStyle w:val="GvdeMetniGirintisi"/>
              <w:spacing w:before="40" w:after="40" w:line="240" w:lineRule="auto"/>
              <w:ind w:left="0" w:right="68"/>
              <w:rPr>
                <w:rFonts w:asciiTheme="minorHAnsi" w:hAnsiTheme="minorHAnsi" w:cstheme="minorHAnsi"/>
                <w:color w:val="000000"/>
                <w:sz w:val="20"/>
                <w:szCs w:val="20"/>
              </w:rPr>
            </w:pPr>
            <w:r w:rsidRPr="00C10FA8">
              <w:rPr>
                <w:rFonts w:asciiTheme="minorHAnsi" w:hAnsiTheme="minorHAnsi" w:cstheme="minorHAnsi"/>
                <w:color w:val="000000"/>
                <w:sz w:val="20"/>
                <w:szCs w:val="20"/>
              </w:rPr>
              <w:t>Yeni kurgulanan finansal destek programı sayısı</w:t>
            </w:r>
          </w:p>
        </w:tc>
        <w:tc>
          <w:tcPr>
            <w:tcW w:w="608" w:type="pct"/>
            <w:tcBorders>
              <w:top w:val="single" w:sz="2" w:space="0" w:color="A6A6A6" w:themeColor="background1" w:themeShade="A6"/>
              <w:bottom w:val="single" w:sz="2" w:space="0" w:color="A6A6A6" w:themeColor="background1" w:themeShade="A6"/>
            </w:tcBorders>
            <w:shd w:val="clear" w:color="auto" w:fill="F2F2F2" w:themeFill="background1" w:themeFillShade="F2"/>
            <w:vAlign w:val="center"/>
          </w:tcPr>
          <w:p w:rsidR="00ED6BC6" w:rsidRPr="00C10FA8" w:rsidRDefault="00ED6BC6" w:rsidP="00E769D3">
            <w:pPr>
              <w:pStyle w:val="GvdeMetniGirintisi"/>
              <w:spacing w:before="40" w:after="40" w:line="240" w:lineRule="auto"/>
              <w:ind w:left="0" w:right="68"/>
              <w:rPr>
                <w:rFonts w:asciiTheme="minorHAnsi" w:hAnsiTheme="minorHAnsi" w:cstheme="minorHAnsi"/>
                <w:color w:val="000000"/>
                <w:sz w:val="20"/>
                <w:szCs w:val="20"/>
              </w:rPr>
            </w:pPr>
            <w:r w:rsidRPr="00C10FA8">
              <w:rPr>
                <w:rFonts w:asciiTheme="minorHAnsi" w:hAnsiTheme="minorHAnsi" w:cstheme="minorHAnsi"/>
                <w:color w:val="000000"/>
                <w:sz w:val="20"/>
                <w:szCs w:val="20"/>
              </w:rPr>
              <w:t>Adet</w:t>
            </w:r>
          </w:p>
        </w:tc>
      </w:tr>
    </w:tbl>
    <w:p w:rsidR="00C30283" w:rsidRPr="00C10FA8" w:rsidRDefault="00C30283" w:rsidP="00C30283">
      <w:pPr>
        <w:pStyle w:val="GvdeMetniGirintisi"/>
        <w:spacing w:before="120" w:line="240" w:lineRule="auto"/>
        <w:ind w:left="0" w:right="68"/>
        <w:jc w:val="both"/>
        <w:rPr>
          <w:rFonts w:cstheme="minorHAnsi"/>
          <w:color w:val="000000"/>
        </w:rPr>
      </w:pPr>
    </w:p>
    <w:p w:rsidR="00A746A3" w:rsidRPr="00C10FA8" w:rsidRDefault="00A746A3">
      <w:pPr>
        <w:spacing w:after="200" w:line="276" w:lineRule="auto"/>
        <w:rPr>
          <w:rFonts w:cstheme="minorHAnsi"/>
          <w:color w:val="595959" w:themeColor="text1" w:themeTint="A6"/>
          <w:sz w:val="20"/>
        </w:rPr>
      </w:pPr>
    </w:p>
    <w:p w:rsidR="00A746A3" w:rsidRPr="00C10FA8" w:rsidRDefault="00A746A3">
      <w:pPr>
        <w:spacing w:after="200" w:line="276" w:lineRule="auto"/>
        <w:rPr>
          <w:rFonts w:cstheme="minorHAnsi"/>
          <w:color w:val="595959" w:themeColor="text1" w:themeTint="A6"/>
          <w:sz w:val="20"/>
        </w:rPr>
      </w:pPr>
    </w:p>
    <w:p w:rsidR="00A746A3" w:rsidRPr="00C10FA8" w:rsidRDefault="00A746A3" w:rsidP="00295A56">
      <w:pPr>
        <w:pStyle w:val="ListeParagraf"/>
        <w:spacing w:after="200" w:line="276" w:lineRule="auto"/>
        <w:ind w:left="1004"/>
        <w:rPr>
          <w:rFonts w:cstheme="minorHAnsi"/>
          <w:b/>
          <w:color w:val="C00000"/>
          <w:sz w:val="40"/>
          <w:szCs w:val="24"/>
        </w:rPr>
      </w:pPr>
    </w:p>
    <w:p w:rsidR="00A746A3" w:rsidRPr="00C10FA8" w:rsidRDefault="00A746A3" w:rsidP="00295A56">
      <w:pPr>
        <w:pStyle w:val="ListeParagraf"/>
        <w:spacing w:after="200" w:line="276" w:lineRule="auto"/>
        <w:ind w:left="1004"/>
        <w:rPr>
          <w:rFonts w:cstheme="minorHAnsi"/>
          <w:b/>
          <w:color w:val="C00000"/>
          <w:sz w:val="40"/>
          <w:szCs w:val="24"/>
        </w:rPr>
      </w:pPr>
    </w:p>
    <w:p w:rsidR="00A746A3" w:rsidRPr="00C10FA8" w:rsidRDefault="00A746A3" w:rsidP="00295A56">
      <w:pPr>
        <w:pStyle w:val="ListeParagraf"/>
        <w:spacing w:after="200" w:line="276" w:lineRule="auto"/>
        <w:ind w:left="1004"/>
        <w:rPr>
          <w:rFonts w:cstheme="minorHAnsi"/>
          <w:b/>
          <w:color w:val="C00000"/>
          <w:sz w:val="40"/>
          <w:szCs w:val="24"/>
        </w:rPr>
      </w:pPr>
    </w:p>
    <w:p w:rsidR="00A746A3" w:rsidRPr="00C10FA8" w:rsidRDefault="00A746A3" w:rsidP="00295A56">
      <w:pPr>
        <w:pStyle w:val="ListeParagraf"/>
        <w:spacing w:after="200" w:line="276" w:lineRule="auto"/>
        <w:ind w:left="1004"/>
        <w:rPr>
          <w:rFonts w:cstheme="minorHAnsi"/>
          <w:b/>
          <w:color w:val="C00000"/>
          <w:sz w:val="40"/>
          <w:szCs w:val="24"/>
        </w:rPr>
      </w:pPr>
    </w:p>
    <w:p w:rsidR="00A746A3" w:rsidRDefault="00A746A3" w:rsidP="00295A56">
      <w:pPr>
        <w:pStyle w:val="ListeParagraf"/>
        <w:spacing w:after="200" w:line="276" w:lineRule="auto"/>
        <w:ind w:left="1004"/>
        <w:rPr>
          <w:rFonts w:cstheme="minorHAnsi"/>
          <w:b/>
          <w:color w:val="C00000"/>
          <w:sz w:val="40"/>
          <w:szCs w:val="24"/>
        </w:rPr>
      </w:pPr>
    </w:p>
    <w:p w:rsidR="00812E35" w:rsidRDefault="00812E35" w:rsidP="00295A56">
      <w:pPr>
        <w:pStyle w:val="ListeParagraf"/>
        <w:spacing w:after="200" w:line="276" w:lineRule="auto"/>
        <w:ind w:left="1004"/>
        <w:rPr>
          <w:rFonts w:cstheme="minorHAnsi"/>
          <w:b/>
          <w:color w:val="C00000"/>
          <w:sz w:val="40"/>
          <w:szCs w:val="24"/>
        </w:rPr>
      </w:pPr>
    </w:p>
    <w:p w:rsidR="00812E35" w:rsidRDefault="00812E35" w:rsidP="00295A56">
      <w:pPr>
        <w:pStyle w:val="ListeParagraf"/>
        <w:spacing w:after="200" w:line="276" w:lineRule="auto"/>
        <w:ind w:left="1004"/>
        <w:rPr>
          <w:rFonts w:cstheme="minorHAnsi"/>
          <w:b/>
          <w:color w:val="C00000"/>
          <w:sz w:val="40"/>
          <w:szCs w:val="24"/>
        </w:rPr>
      </w:pPr>
    </w:p>
    <w:p w:rsidR="00812E35" w:rsidRDefault="00812E35" w:rsidP="00295A56">
      <w:pPr>
        <w:pStyle w:val="ListeParagraf"/>
        <w:spacing w:after="200" w:line="276" w:lineRule="auto"/>
        <w:ind w:left="1004"/>
        <w:rPr>
          <w:rFonts w:cstheme="minorHAnsi"/>
          <w:b/>
          <w:color w:val="C00000"/>
          <w:sz w:val="40"/>
          <w:szCs w:val="24"/>
        </w:rPr>
      </w:pPr>
    </w:p>
    <w:p w:rsidR="00812E35" w:rsidRDefault="00812E35" w:rsidP="00295A56">
      <w:pPr>
        <w:pStyle w:val="ListeParagraf"/>
        <w:spacing w:after="200" w:line="276" w:lineRule="auto"/>
        <w:ind w:left="1004"/>
        <w:rPr>
          <w:rFonts w:cstheme="minorHAnsi"/>
          <w:b/>
          <w:color w:val="C00000"/>
          <w:sz w:val="40"/>
          <w:szCs w:val="24"/>
        </w:rPr>
      </w:pPr>
    </w:p>
    <w:p w:rsidR="00812E35" w:rsidRDefault="00812E35" w:rsidP="00295A56">
      <w:pPr>
        <w:pStyle w:val="ListeParagraf"/>
        <w:spacing w:after="200" w:line="276" w:lineRule="auto"/>
        <w:ind w:left="1004"/>
        <w:rPr>
          <w:rFonts w:cstheme="minorHAnsi"/>
          <w:b/>
          <w:color w:val="C00000"/>
          <w:sz w:val="40"/>
          <w:szCs w:val="24"/>
        </w:rPr>
      </w:pPr>
    </w:p>
    <w:p w:rsidR="00812E35" w:rsidRDefault="00812E35" w:rsidP="00295A56">
      <w:pPr>
        <w:pStyle w:val="ListeParagraf"/>
        <w:spacing w:after="200" w:line="276" w:lineRule="auto"/>
        <w:ind w:left="1004"/>
        <w:rPr>
          <w:rFonts w:cstheme="minorHAnsi"/>
          <w:b/>
          <w:color w:val="C00000"/>
          <w:sz w:val="40"/>
          <w:szCs w:val="24"/>
        </w:rPr>
      </w:pPr>
    </w:p>
    <w:p w:rsidR="00812E35" w:rsidRDefault="00812E35" w:rsidP="00295A56">
      <w:pPr>
        <w:pStyle w:val="ListeParagraf"/>
        <w:spacing w:after="200" w:line="276" w:lineRule="auto"/>
        <w:ind w:left="1004"/>
        <w:rPr>
          <w:rFonts w:cstheme="minorHAnsi"/>
          <w:b/>
          <w:color w:val="C00000"/>
          <w:sz w:val="40"/>
          <w:szCs w:val="24"/>
        </w:rPr>
      </w:pPr>
    </w:p>
    <w:p w:rsidR="00812E35" w:rsidRDefault="00812E35" w:rsidP="00295A56">
      <w:pPr>
        <w:pStyle w:val="ListeParagraf"/>
        <w:spacing w:after="200" w:line="276" w:lineRule="auto"/>
        <w:ind w:left="1004"/>
        <w:rPr>
          <w:rFonts w:cstheme="minorHAnsi"/>
          <w:b/>
          <w:color w:val="C00000"/>
          <w:sz w:val="40"/>
          <w:szCs w:val="24"/>
        </w:rPr>
      </w:pPr>
    </w:p>
    <w:p w:rsidR="00812E35" w:rsidRDefault="00812E35" w:rsidP="00295A56">
      <w:pPr>
        <w:pStyle w:val="ListeParagraf"/>
        <w:spacing w:after="200" w:line="276" w:lineRule="auto"/>
        <w:ind w:left="1004"/>
        <w:rPr>
          <w:rFonts w:cstheme="minorHAnsi"/>
          <w:b/>
          <w:color w:val="C00000"/>
          <w:sz w:val="40"/>
          <w:szCs w:val="24"/>
        </w:rPr>
      </w:pPr>
    </w:p>
    <w:p w:rsidR="00812E35" w:rsidRDefault="00812E35" w:rsidP="00295A56">
      <w:pPr>
        <w:pStyle w:val="ListeParagraf"/>
        <w:spacing w:after="200" w:line="276" w:lineRule="auto"/>
        <w:ind w:left="1004"/>
        <w:rPr>
          <w:rFonts w:cstheme="minorHAnsi"/>
          <w:b/>
          <w:color w:val="C00000"/>
          <w:sz w:val="40"/>
          <w:szCs w:val="24"/>
        </w:rPr>
      </w:pPr>
    </w:p>
    <w:p w:rsidR="00812E35" w:rsidRPr="00C10FA8" w:rsidRDefault="00812E35" w:rsidP="00295A56">
      <w:pPr>
        <w:pStyle w:val="ListeParagraf"/>
        <w:spacing w:after="200" w:line="276" w:lineRule="auto"/>
        <w:ind w:left="1004"/>
        <w:rPr>
          <w:rFonts w:cstheme="minorHAnsi"/>
          <w:b/>
          <w:color w:val="C00000"/>
          <w:sz w:val="40"/>
          <w:szCs w:val="24"/>
        </w:rPr>
      </w:pPr>
    </w:p>
    <w:p w:rsidR="00A746A3" w:rsidRDefault="00A746A3" w:rsidP="00295A56">
      <w:pPr>
        <w:pStyle w:val="ListeParagraf"/>
        <w:spacing w:after="200" w:line="276" w:lineRule="auto"/>
        <w:ind w:left="1004"/>
        <w:rPr>
          <w:rFonts w:cstheme="minorHAnsi"/>
          <w:b/>
          <w:color w:val="C00000"/>
          <w:sz w:val="40"/>
          <w:szCs w:val="24"/>
        </w:rPr>
      </w:pPr>
    </w:p>
    <w:p w:rsidR="00812E35" w:rsidRDefault="00812E35" w:rsidP="00295A56">
      <w:pPr>
        <w:pStyle w:val="ListeParagraf"/>
        <w:spacing w:after="200" w:line="276" w:lineRule="auto"/>
        <w:ind w:left="1004"/>
        <w:rPr>
          <w:rFonts w:cstheme="minorHAnsi"/>
          <w:b/>
          <w:color w:val="C00000"/>
          <w:sz w:val="40"/>
          <w:szCs w:val="24"/>
        </w:rPr>
      </w:pPr>
    </w:p>
    <w:p w:rsidR="00812E35" w:rsidRDefault="00812E35" w:rsidP="00295A56">
      <w:pPr>
        <w:pStyle w:val="ListeParagraf"/>
        <w:spacing w:after="200" w:line="276" w:lineRule="auto"/>
        <w:ind w:left="1004"/>
        <w:rPr>
          <w:rFonts w:cstheme="minorHAnsi"/>
          <w:b/>
          <w:color w:val="C00000"/>
          <w:sz w:val="40"/>
          <w:szCs w:val="24"/>
        </w:rPr>
      </w:pPr>
    </w:p>
    <w:p w:rsidR="00812E35" w:rsidRPr="00C10FA8" w:rsidRDefault="00812E35" w:rsidP="00295A56">
      <w:pPr>
        <w:pStyle w:val="ListeParagraf"/>
        <w:spacing w:after="200" w:line="276" w:lineRule="auto"/>
        <w:ind w:left="1004"/>
        <w:rPr>
          <w:rFonts w:cstheme="minorHAnsi"/>
          <w:b/>
          <w:color w:val="C00000"/>
          <w:sz w:val="40"/>
          <w:szCs w:val="24"/>
        </w:rPr>
      </w:pPr>
    </w:p>
    <w:p w:rsidR="00A746A3" w:rsidRPr="00C10FA8" w:rsidRDefault="00A746A3" w:rsidP="00295A56">
      <w:pPr>
        <w:pStyle w:val="ListeParagraf"/>
        <w:spacing w:after="200" w:line="276" w:lineRule="auto"/>
        <w:ind w:left="0"/>
        <w:jc w:val="center"/>
        <w:rPr>
          <w:rFonts w:cstheme="minorHAnsi"/>
          <w:b/>
          <w:color w:val="C00000"/>
          <w:sz w:val="40"/>
          <w:szCs w:val="24"/>
        </w:rPr>
      </w:pPr>
      <w:r w:rsidRPr="00C10FA8">
        <w:rPr>
          <w:rFonts w:cstheme="minorHAnsi"/>
          <w:b/>
          <w:color w:val="C00000"/>
          <w:sz w:val="40"/>
          <w:szCs w:val="24"/>
        </w:rPr>
        <w:t>SOSYAL YENİLİK VE SOSYAL KALKINMA</w:t>
      </w:r>
    </w:p>
    <w:p w:rsidR="00A746A3" w:rsidRPr="00C10FA8" w:rsidRDefault="00A746A3" w:rsidP="00295A56">
      <w:pPr>
        <w:pStyle w:val="ListeParagraf"/>
        <w:spacing w:after="200" w:line="276" w:lineRule="auto"/>
        <w:ind w:left="0"/>
        <w:jc w:val="center"/>
        <w:rPr>
          <w:rFonts w:cstheme="minorHAnsi"/>
          <w:b/>
          <w:color w:val="C00000"/>
          <w:sz w:val="40"/>
          <w:szCs w:val="24"/>
        </w:rPr>
      </w:pPr>
    </w:p>
    <w:p w:rsidR="00A746A3" w:rsidRPr="00C10FA8" w:rsidRDefault="00A746A3" w:rsidP="00295A56">
      <w:pPr>
        <w:pStyle w:val="ListeParagraf"/>
        <w:spacing w:after="200" w:line="276" w:lineRule="auto"/>
        <w:ind w:left="0"/>
        <w:jc w:val="center"/>
        <w:rPr>
          <w:rFonts w:cstheme="minorHAnsi"/>
          <w:b/>
          <w:color w:val="000000"/>
          <w:szCs w:val="24"/>
        </w:rPr>
      </w:pPr>
    </w:p>
    <w:p w:rsidR="00A746A3" w:rsidRPr="00C10FA8" w:rsidRDefault="00A746A3" w:rsidP="00295A56">
      <w:pPr>
        <w:pStyle w:val="ListeParagraf"/>
        <w:spacing w:after="200" w:line="276" w:lineRule="auto"/>
        <w:ind w:left="0"/>
        <w:jc w:val="center"/>
        <w:rPr>
          <w:rFonts w:cstheme="minorHAnsi"/>
          <w:b/>
          <w:color w:val="000000"/>
          <w:szCs w:val="24"/>
        </w:rPr>
      </w:pPr>
      <w:r w:rsidRPr="00C10FA8">
        <w:rPr>
          <w:rFonts w:cstheme="minorHAnsi"/>
          <w:b/>
          <w:color w:val="C00000"/>
          <w:sz w:val="40"/>
          <w:szCs w:val="24"/>
        </w:rPr>
        <w:t xml:space="preserve">SONUÇ ODAKLI PROGRAMI </w:t>
      </w:r>
      <w:r w:rsidRPr="00C10FA8">
        <w:rPr>
          <w:rFonts w:cstheme="minorHAnsi"/>
          <w:b/>
          <w:color w:val="000000"/>
          <w:szCs w:val="24"/>
        </w:rPr>
        <w:br w:type="page"/>
      </w:r>
    </w:p>
    <w:p w:rsidR="00005A10" w:rsidRPr="00C10FA8" w:rsidRDefault="00005A10" w:rsidP="00812E35">
      <w:pPr>
        <w:pStyle w:val="GvdeMetniGirintisi"/>
        <w:numPr>
          <w:ilvl w:val="0"/>
          <w:numId w:val="2"/>
        </w:numPr>
        <w:pBdr>
          <w:bottom w:val="single" w:sz="4" w:space="1" w:color="A6A6A6" w:themeColor="background1" w:themeShade="A6"/>
        </w:pBdr>
        <w:spacing w:before="360" w:after="240" w:line="240" w:lineRule="auto"/>
        <w:ind w:left="284" w:right="68" w:hanging="284"/>
        <w:jc w:val="both"/>
        <w:rPr>
          <w:rFonts w:cstheme="minorHAnsi"/>
          <w:b/>
          <w:color w:val="000000"/>
          <w:szCs w:val="24"/>
        </w:rPr>
      </w:pPr>
      <w:r w:rsidRPr="00C10FA8">
        <w:rPr>
          <w:rFonts w:cstheme="minorHAnsi"/>
          <w:b/>
          <w:color w:val="000000"/>
          <w:szCs w:val="24"/>
        </w:rPr>
        <w:lastRenderedPageBreak/>
        <w:t xml:space="preserve">SOSYAL YENİLİK VE SOSYAL KALKINMA SONUÇ ODAKLI PROGRAMI </w:t>
      </w:r>
    </w:p>
    <w:p w:rsidR="00005A10" w:rsidRPr="00C10FA8" w:rsidRDefault="00005A10" w:rsidP="00005A10">
      <w:pPr>
        <w:pStyle w:val="GvdeMetniGirintisi"/>
        <w:numPr>
          <w:ilvl w:val="1"/>
          <w:numId w:val="2"/>
        </w:numPr>
        <w:spacing w:before="120" w:line="240" w:lineRule="auto"/>
        <w:ind w:left="284" w:right="68" w:hanging="284"/>
        <w:jc w:val="both"/>
        <w:rPr>
          <w:rFonts w:cstheme="minorHAnsi"/>
          <w:b/>
          <w:color w:val="000000"/>
          <w:szCs w:val="24"/>
        </w:rPr>
      </w:pPr>
      <w:r w:rsidRPr="00C10FA8">
        <w:rPr>
          <w:rFonts w:cstheme="minorHAnsi"/>
          <w:b/>
          <w:color w:val="000000"/>
          <w:szCs w:val="24"/>
        </w:rPr>
        <w:t>Amaç</w:t>
      </w:r>
    </w:p>
    <w:p w:rsidR="00005A10" w:rsidRPr="00C10FA8" w:rsidRDefault="00005A10" w:rsidP="00005A10">
      <w:pPr>
        <w:pStyle w:val="GvdeMetniGirintisi"/>
        <w:spacing w:before="120" w:line="240" w:lineRule="auto"/>
        <w:ind w:left="0" w:right="68"/>
        <w:jc w:val="both"/>
        <w:rPr>
          <w:rFonts w:cstheme="minorHAnsi"/>
          <w:color w:val="000000"/>
          <w:szCs w:val="24"/>
        </w:rPr>
      </w:pPr>
      <w:r w:rsidRPr="00C10FA8">
        <w:rPr>
          <w:rFonts w:cstheme="minorHAnsi"/>
          <w:color w:val="000000"/>
          <w:szCs w:val="24"/>
        </w:rPr>
        <w:t>Sosyal Yenilik ve Sosyal Kalkınma Sonuç Odaklı Programı ile TR51 Bölgesi’nde toplumsal refahın artırılması için Ankara’daki sosyal yenilik ekosisteminin güçlendirilmesi ve sosyal girişimcilik altyapısının oluşturularak sosyal girişimci sayısının artırılması hedeflenmektedir. Bu şekilde bölgedeki mevcut sosyal sorunların çözülmesi ve sosyal kalkınma alanında ilerleme sağlanması için temel oluşturulması sosyal inovasyon yöntemleri kullanılarak mümkün olacaktır.</w:t>
      </w:r>
    </w:p>
    <w:p w:rsidR="00805461" w:rsidRPr="00C10FA8" w:rsidRDefault="00805461" w:rsidP="00760E8B">
      <w:pPr>
        <w:pStyle w:val="GvdeMetniGirintisi"/>
        <w:spacing w:before="120" w:line="240" w:lineRule="auto"/>
        <w:ind w:left="0" w:right="68"/>
        <w:jc w:val="both"/>
        <w:rPr>
          <w:rFonts w:cstheme="minorHAnsi"/>
          <w:color w:val="000000"/>
          <w:szCs w:val="24"/>
        </w:rPr>
      </w:pPr>
      <w:r w:rsidRPr="00C10FA8">
        <w:rPr>
          <w:rFonts w:cstheme="minorHAnsi"/>
          <w:color w:val="000000"/>
          <w:szCs w:val="24"/>
        </w:rPr>
        <w:t xml:space="preserve">Sosyal Yenilik ve Sosyal Kalkınma Sonuç Odaklı Programı’nın genel amacı ve özel amaçları aşağıdaki gibi ifade edilmektedir. </w:t>
      </w:r>
    </w:p>
    <w:p w:rsidR="00805461" w:rsidRPr="00C10FA8" w:rsidRDefault="00805461" w:rsidP="00805461">
      <w:pPr>
        <w:spacing w:before="100" w:beforeAutospacing="1" w:after="100" w:afterAutospacing="1" w:line="240" w:lineRule="auto"/>
        <w:jc w:val="both"/>
        <w:rPr>
          <w:rFonts w:eastAsia="Times New Roman" w:cstheme="minorHAnsi"/>
          <w:color w:val="000000"/>
          <w:szCs w:val="24"/>
        </w:rPr>
      </w:pPr>
      <w:r w:rsidRPr="00C10FA8">
        <w:rPr>
          <w:rFonts w:eastAsia="Times New Roman" w:cstheme="minorHAnsi"/>
          <w:b/>
          <w:i/>
          <w:color w:val="404040" w:themeColor="text1" w:themeTint="BF"/>
          <w:szCs w:val="24"/>
        </w:rPr>
        <w:t>Genel Amaç</w:t>
      </w:r>
      <w:r w:rsidRPr="00C10FA8">
        <w:rPr>
          <w:rFonts w:eastAsia="Times New Roman" w:cstheme="minorHAnsi"/>
          <w:color w:val="000000"/>
          <w:szCs w:val="24"/>
        </w:rPr>
        <w:t xml:space="preserve">: </w:t>
      </w:r>
    </w:p>
    <w:p w:rsidR="00805461" w:rsidRPr="00C10FA8" w:rsidRDefault="006A241C" w:rsidP="00005A10">
      <w:pPr>
        <w:pStyle w:val="GvdeMetniGirintisi"/>
        <w:spacing w:before="120" w:line="240" w:lineRule="auto"/>
        <w:ind w:left="0" w:right="68"/>
        <w:jc w:val="both"/>
        <w:rPr>
          <w:rFonts w:cstheme="minorHAnsi"/>
          <w:color w:val="000000"/>
          <w:szCs w:val="24"/>
        </w:rPr>
      </w:pPr>
      <w:r w:rsidRPr="00C10FA8">
        <w:rPr>
          <w:rFonts w:cstheme="minorHAnsi"/>
          <w:color w:val="000000"/>
          <w:szCs w:val="24"/>
        </w:rPr>
        <w:t>Sosyal yenilik</w:t>
      </w:r>
      <w:r w:rsidR="00DC56AA" w:rsidRPr="00C10FA8">
        <w:rPr>
          <w:rFonts w:cstheme="minorHAnsi"/>
          <w:color w:val="000000"/>
          <w:szCs w:val="24"/>
        </w:rPr>
        <w:t>,</w:t>
      </w:r>
      <w:r w:rsidR="005919A5" w:rsidRPr="00C10FA8">
        <w:rPr>
          <w:rFonts w:cstheme="minorHAnsi"/>
          <w:color w:val="000000"/>
          <w:szCs w:val="24"/>
        </w:rPr>
        <w:t xml:space="preserve"> sosyal girişimcilik</w:t>
      </w:r>
      <w:r w:rsidR="00DC56AA" w:rsidRPr="00C10FA8">
        <w:rPr>
          <w:rFonts w:cstheme="minorHAnsi"/>
          <w:color w:val="000000"/>
          <w:szCs w:val="24"/>
        </w:rPr>
        <w:t xml:space="preserve"> ve sosyal sorumluluk</w:t>
      </w:r>
      <w:r w:rsidR="005919A5" w:rsidRPr="00C10FA8">
        <w:rPr>
          <w:rFonts w:cstheme="minorHAnsi"/>
          <w:color w:val="000000"/>
          <w:szCs w:val="24"/>
        </w:rPr>
        <w:t xml:space="preserve"> </w:t>
      </w:r>
      <w:r w:rsidRPr="00C10FA8">
        <w:rPr>
          <w:rFonts w:cstheme="minorHAnsi"/>
          <w:color w:val="000000"/>
          <w:szCs w:val="24"/>
        </w:rPr>
        <w:t>ekosisteminin güçlendiril</w:t>
      </w:r>
      <w:r w:rsidR="00DC56AA" w:rsidRPr="00C10FA8">
        <w:rPr>
          <w:rFonts w:cstheme="minorHAnsi"/>
          <w:color w:val="000000"/>
          <w:szCs w:val="24"/>
        </w:rPr>
        <w:t xml:space="preserve">erek </w:t>
      </w:r>
      <w:r w:rsidR="00DC56AA" w:rsidRPr="00C10FA8">
        <w:rPr>
          <w:rFonts w:cstheme="minorHAnsi"/>
          <w:color w:val="000000"/>
        </w:rPr>
        <w:t xml:space="preserve">sosyal içerme ve </w:t>
      </w:r>
      <w:r w:rsidR="005919A5" w:rsidRPr="00C10FA8">
        <w:rPr>
          <w:rFonts w:cstheme="minorHAnsi"/>
          <w:color w:val="000000"/>
        </w:rPr>
        <w:t>sosyal kalkınmanın desteklenmesi</w:t>
      </w:r>
      <w:r w:rsidR="005919A5" w:rsidRPr="00C10FA8">
        <w:rPr>
          <w:rFonts w:cstheme="minorHAnsi"/>
          <w:color w:val="000000"/>
          <w:szCs w:val="24"/>
        </w:rPr>
        <w:t xml:space="preserve"> </w:t>
      </w:r>
    </w:p>
    <w:p w:rsidR="00805461" w:rsidRPr="00C10FA8" w:rsidRDefault="00805461" w:rsidP="00805461">
      <w:pPr>
        <w:spacing w:before="100" w:beforeAutospacing="1" w:after="100" w:afterAutospacing="1" w:line="240" w:lineRule="auto"/>
        <w:jc w:val="both"/>
        <w:rPr>
          <w:rFonts w:eastAsia="Times New Roman" w:cstheme="minorHAnsi"/>
          <w:color w:val="000000"/>
          <w:szCs w:val="24"/>
        </w:rPr>
      </w:pPr>
      <w:r w:rsidRPr="00C10FA8">
        <w:rPr>
          <w:rFonts w:eastAsia="Times New Roman" w:cstheme="minorHAnsi"/>
          <w:b/>
          <w:i/>
          <w:color w:val="404040" w:themeColor="text1" w:themeTint="BF"/>
          <w:szCs w:val="24"/>
        </w:rPr>
        <w:t>Özel Amaçlar</w:t>
      </w:r>
      <w:r w:rsidRPr="00C10FA8">
        <w:rPr>
          <w:rFonts w:eastAsia="Times New Roman" w:cstheme="minorHAnsi"/>
          <w:color w:val="000000"/>
          <w:szCs w:val="24"/>
        </w:rPr>
        <w:t>:</w:t>
      </w:r>
    </w:p>
    <w:p w:rsidR="00805461" w:rsidRPr="00C10FA8" w:rsidRDefault="00805461" w:rsidP="00295A56">
      <w:pPr>
        <w:pStyle w:val="GvdeMetniGirintisi"/>
        <w:spacing w:before="120" w:line="240" w:lineRule="auto"/>
        <w:ind w:left="0" w:right="68"/>
        <w:jc w:val="both"/>
        <w:rPr>
          <w:rFonts w:cstheme="minorHAnsi"/>
          <w:color w:val="000000"/>
          <w:szCs w:val="24"/>
        </w:rPr>
      </w:pPr>
      <w:r w:rsidRPr="00C10FA8">
        <w:rPr>
          <w:rFonts w:cstheme="minorHAnsi"/>
          <w:b/>
          <w:color w:val="404040" w:themeColor="text1" w:themeTint="BF"/>
          <w:szCs w:val="24"/>
        </w:rPr>
        <w:t>Özel Amaç 1</w:t>
      </w:r>
      <w:r w:rsidRPr="00C10FA8">
        <w:rPr>
          <w:rFonts w:cstheme="minorHAnsi"/>
          <w:color w:val="000000"/>
          <w:szCs w:val="24"/>
        </w:rPr>
        <w:t xml:space="preserve">: </w:t>
      </w:r>
      <w:r w:rsidR="00005A10" w:rsidRPr="00C10FA8">
        <w:rPr>
          <w:rFonts w:cstheme="minorHAnsi"/>
          <w:color w:val="000000"/>
          <w:szCs w:val="24"/>
        </w:rPr>
        <w:t xml:space="preserve">Sosyal inovasyon ve sosyal girişimcilik konularında bilgi ve farkındalığın artırılması </w:t>
      </w:r>
    </w:p>
    <w:p w:rsidR="00805461" w:rsidRPr="00C10FA8" w:rsidRDefault="00005A10" w:rsidP="00295A56">
      <w:pPr>
        <w:pStyle w:val="GvdeMetniGirintisi"/>
        <w:spacing w:before="120" w:line="240" w:lineRule="auto"/>
        <w:ind w:left="0" w:right="68"/>
        <w:jc w:val="both"/>
        <w:rPr>
          <w:rFonts w:cstheme="minorHAnsi"/>
          <w:color w:val="000000"/>
          <w:szCs w:val="24"/>
        </w:rPr>
      </w:pPr>
      <w:r w:rsidRPr="00C10FA8">
        <w:rPr>
          <w:rFonts w:cstheme="minorHAnsi"/>
          <w:b/>
          <w:color w:val="404040" w:themeColor="text1" w:themeTint="BF"/>
          <w:szCs w:val="24"/>
        </w:rPr>
        <w:t xml:space="preserve">Özel Amaç </w:t>
      </w:r>
      <w:proofErr w:type="gramStart"/>
      <w:r w:rsidRPr="00C10FA8">
        <w:rPr>
          <w:rFonts w:cstheme="minorHAnsi"/>
          <w:b/>
          <w:color w:val="404040" w:themeColor="text1" w:themeTint="BF"/>
          <w:szCs w:val="24"/>
        </w:rPr>
        <w:t>2:</w:t>
      </w:r>
      <w:r w:rsidRPr="00C10FA8">
        <w:rPr>
          <w:rFonts w:cstheme="minorHAnsi"/>
          <w:color w:val="000000"/>
          <w:szCs w:val="24"/>
        </w:rPr>
        <w:t xml:space="preserve">  Bölgede</w:t>
      </w:r>
      <w:proofErr w:type="gramEnd"/>
      <w:r w:rsidRPr="00C10FA8">
        <w:rPr>
          <w:rFonts w:cstheme="minorHAnsi"/>
          <w:color w:val="000000"/>
          <w:szCs w:val="24"/>
        </w:rPr>
        <w:t xml:space="preserve"> sosyal girişimcilik ve inovasyonun Ankara’nın çevre bölgeleri de dahil olmak üzere teşvik edilmesi için öncelikli alanların tespit edilmesi</w:t>
      </w:r>
    </w:p>
    <w:p w:rsidR="00805461" w:rsidRPr="00C10FA8" w:rsidRDefault="00805461" w:rsidP="00295A56">
      <w:pPr>
        <w:pStyle w:val="GvdeMetniGirintisi"/>
        <w:spacing w:before="120" w:line="240" w:lineRule="auto"/>
        <w:ind w:left="0" w:right="68"/>
        <w:jc w:val="both"/>
        <w:rPr>
          <w:rFonts w:cstheme="minorHAnsi"/>
          <w:color w:val="000000"/>
          <w:szCs w:val="24"/>
        </w:rPr>
      </w:pPr>
      <w:r w:rsidRPr="00C10FA8">
        <w:rPr>
          <w:rFonts w:cstheme="minorHAnsi"/>
          <w:b/>
          <w:color w:val="404040" w:themeColor="text1" w:themeTint="BF"/>
          <w:szCs w:val="24"/>
        </w:rPr>
        <w:t>Ö</w:t>
      </w:r>
      <w:r w:rsidR="00005A10" w:rsidRPr="00C10FA8">
        <w:rPr>
          <w:rFonts w:cstheme="minorHAnsi"/>
          <w:b/>
          <w:color w:val="404040" w:themeColor="text1" w:themeTint="BF"/>
          <w:szCs w:val="24"/>
        </w:rPr>
        <w:t xml:space="preserve">zel Amaç 3: </w:t>
      </w:r>
      <w:r w:rsidR="00005A10" w:rsidRPr="00C10FA8">
        <w:rPr>
          <w:rFonts w:cstheme="minorHAnsi"/>
          <w:color w:val="000000"/>
          <w:szCs w:val="24"/>
        </w:rPr>
        <w:t>Sosyal inovasyon ve girişimcilik konularında ağ ve ortaklık yapılarının oluşturulması</w:t>
      </w:r>
    </w:p>
    <w:p w:rsidR="00805461" w:rsidRPr="00C10FA8" w:rsidRDefault="00005A10" w:rsidP="00295A56">
      <w:pPr>
        <w:pStyle w:val="GvdeMetniGirintisi"/>
        <w:spacing w:before="120" w:line="240" w:lineRule="auto"/>
        <w:ind w:left="0" w:right="68"/>
        <w:jc w:val="both"/>
        <w:rPr>
          <w:rFonts w:cstheme="minorHAnsi"/>
          <w:color w:val="000000"/>
          <w:szCs w:val="24"/>
        </w:rPr>
      </w:pPr>
      <w:r w:rsidRPr="00C10FA8">
        <w:rPr>
          <w:rFonts w:cstheme="minorHAnsi"/>
          <w:b/>
          <w:color w:val="404040" w:themeColor="text1" w:themeTint="BF"/>
          <w:szCs w:val="24"/>
        </w:rPr>
        <w:t>Özel Amaç 4:</w:t>
      </w:r>
      <w:r w:rsidRPr="00C10FA8">
        <w:rPr>
          <w:rFonts w:cstheme="minorHAnsi"/>
          <w:color w:val="000000"/>
          <w:szCs w:val="24"/>
        </w:rPr>
        <w:t xml:space="preserve"> Sosyal girişimcilik aktörlerinin ve çatı kuruluşlarının kapasitelerinin geliştirilmesi</w:t>
      </w:r>
    </w:p>
    <w:p w:rsidR="00805461" w:rsidRPr="00C10FA8" w:rsidRDefault="00005A10" w:rsidP="00295A56">
      <w:pPr>
        <w:pStyle w:val="GvdeMetniGirintisi"/>
        <w:spacing w:before="120" w:line="240" w:lineRule="auto"/>
        <w:ind w:left="0" w:right="68"/>
        <w:jc w:val="both"/>
        <w:rPr>
          <w:rFonts w:cstheme="minorHAnsi"/>
          <w:color w:val="000000"/>
          <w:szCs w:val="24"/>
        </w:rPr>
      </w:pPr>
      <w:r w:rsidRPr="00C10FA8">
        <w:rPr>
          <w:rFonts w:cstheme="minorHAnsi"/>
          <w:b/>
          <w:color w:val="404040" w:themeColor="text1" w:themeTint="BF"/>
          <w:szCs w:val="24"/>
        </w:rPr>
        <w:t>Özel Amaç 5:</w:t>
      </w:r>
      <w:r w:rsidRPr="00C10FA8">
        <w:rPr>
          <w:rFonts w:cstheme="minorHAnsi"/>
          <w:color w:val="000000"/>
          <w:szCs w:val="24"/>
        </w:rPr>
        <w:t xml:space="preserve"> Sosyal girişimci ve sosyal işletmelerin desteklenmesi ve sosyal inovasyon uygulamalarının artırılması</w:t>
      </w:r>
    </w:p>
    <w:p w:rsidR="00312AAB" w:rsidRPr="00C10FA8" w:rsidRDefault="00312AAB" w:rsidP="00295A56">
      <w:pPr>
        <w:pStyle w:val="GvdeMetniGirintisi"/>
        <w:spacing w:before="120" w:line="240" w:lineRule="auto"/>
        <w:ind w:left="0" w:right="68"/>
        <w:jc w:val="both"/>
        <w:rPr>
          <w:rFonts w:cstheme="minorHAnsi"/>
          <w:color w:val="000000"/>
          <w:szCs w:val="24"/>
        </w:rPr>
      </w:pPr>
      <w:r w:rsidRPr="00C10FA8">
        <w:rPr>
          <w:rFonts w:cstheme="minorHAnsi"/>
          <w:b/>
          <w:color w:val="404040" w:themeColor="text1" w:themeTint="BF"/>
          <w:szCs w:val="24"/>
        </w:rPr>
        <w:t xml:space="preserve">Özel Amaç 6: </w:t>
      </w:r>
      <w:r w:rsidR="00DC56AA" w:rsidRPr="00C10FA8">
        <w:rPr>
          <w:rFonts w:cstheme="minorHAnsi"/>
          <w:b/>
          <w:color w:val="404040" w:themeColor="text1" w:themeTint="BF"/>
          <w:szCs w:val="24"/>
        </w:rPr>
        <w:t xml:space="preserve">Sosyal sorumluluk </w:t>
      </w:r>
      <w:r w:rsidR="00DC56AA" w:rsidRPr="00C10FA8">
        <w:rPr>
          <w:rFonts w:cstheme="minorHAnsi"/>
          <w:color w:val="000000"/>
        </w:rPr>
        <w:t xml:space="preserve">farkındalığının arttırılarak sosyal sorumluluk </w:t>
      </w:r>
      <w:proofErr w:type="gramStart"/>
      <w:r w:rsidR="00DC56AA" w:rsidRPr="00C10FA8">
        <w:rPr>
          <w:rFonts w:cstheme="minorHAnsi"/>
          <w:color w:val="000000"/>
        </w:rPr>
        <w:t>faaliyetlerinin  teşvik</w:t>
      </w:r>
      <w:proofErr w:type="gramEnd"/>
      <w:r w:rsidR="00DC56AA" w:rsidRPr="00C10FA8">
        <w:rPr>
          <w:rFonts w:cstheme="minorHAnsi"/>
          <w:color w:val="000000"/>
        </w:rPr>
        <w:t xml:space="preserve"> edilmesi</w:t>
      </w:r>
    </w:p>
    <w:p w:rsidR="00005A10" w:rsidRPr="00C10FA8" w:rsidRDefault="00005A10" w:rsidP="00005A10">
      <w:pPr>
        <w:pStyle w:val="GvdeMetniGirintisi"/>
        <w:spacing w:before="120" w:line="240" w:lineRule="auto"/>
        <w:ind w:left="0" w:right="68"/>
        <w:jc w:val="both"/>
        <w:rPr>
          <w:rFonts w:cstheme="minorHAnsi"/>
          <w:b/>
          <w:color w:val="000000"/>
          <w:szCs w:val="24"/>
        </w:rPr>
      </w:pPr>
    </w:p>
    <w:p w:rsidR="00005A10" w:rsidRPr="00C10FA8" w:rsidRDefault="00005A10" w:rsidP="00005A10">
      <w:pPr>
        <w:pStyle w:val="GvdeMetniGirintisi"/>
        <w:numPr>
          <w:ilvl w:val="1"/>
          <w:numId w:val="2"/>
        </w:numPr>
        <w:spacing w:before="120" w:line="240" w:lineRule="auto"/>
        <w:ind w:left="284" w:right="68" w:hanging="284"/>
        <w:jc w:val="both"/>
        <w:rPr>
          <w:rFonts w:cstheme="minorHAnsi"/>
          <w:b/>
          <w:color w:val="000000"/>
          <w:szCs w:val="24"/>
        </w:rPr>
      </w:pPr>
      <w:r w:rsidRPr="00C10FA8">
        <w:rPr>
          <w:rFonts w:cstheme="minorHAnsi"/>
          <w:b/>
          <w:color w:val="000000"/>
          <w:szCs w:val="24"/>
        </w:rPr>
        <w:t>Arka Plan ve Müdahale Gerekçesi</w:t>
      </w:r>
    </w:p>
    <w:p w:rsidR="00005A10" w:rsidRPr="00C10FA8" w:rsidRDefault="00005A10" w:rsidP="00005A10">
      <w:pPr>
        <w:pStyle w:val="GvdeMetniGirintisi"/>
        <w:spacing w:before="120" w:line="240" w:lineRule="auto"/>
        <w:ind w:left="0" w:right="68"/>
        <w:jc w:val="both"/>
        <w:rPr>
          <w:rFonts w:cstheme="minorHAnsi"/>
          <w:color w:val="000000"/>
          <w:szCs w:val="24"/>
        </w:rPr>
      </w:pPr>
      <w:r w:rsidRPr="00C10FA8">
        <w:rPr>
          <w:rFonts w:cstheme="minorHAnsi"/>
          <w:color w:val="000000"/>
          <w:szCs w:val="24"/>
        </w:rPr>
        <w:t xml:space="preserve">Ankara 2014-2023 Bölge Planı’nda bölgenin gelişimi için temel eksenlerden biri “Bireylerine Eşit ve Kaliteli Yaşam Sunan, Sosyal Bağları Güçlü Ankara” olarak belirlenmiştir. Bu eksen içindeki iki temel öncelik ise fırsat eşitliği, yüksek </w:t>
      </w:r>
      <w:proofErr w:type="gramStart"/>
      <w:r w:rsidRPr="00C10FA8">
        <w:rPr>
          <w:rFonts w:cstheme="minorHAnsi"/>
          <w:color w:val="000000"/>
          <w:szCs w:val="24"/>
        </w:rPr>
        <w:t>mekan</w:t>
      </w:r>
      <w:proofErr w:type="gramEnd"/>
      <w:r w:rsidRPr="00C10FA8">
        <w:rPr>
          <w:rFonts w:cstheme="minorHAnsi"/>
          <w:color w:val="000000"/>
          <w:szCs w:val="24"/>
        </w:rPr>
        <w:t xml:space="preserve"> kalitesi ve erişilebilirliğin önündeki engelleri kaldırmak ve Ankara’nın zengin sosyal sermaye ve kültürel varlığını geliştirmek, erişilebilirliğini çeşitlendirmek ve ulusal ve bölgesel merkez olma konumunu güçlendirmektir. Bu öncelikler altında ise yoksulluğun farklı tezahürlerine duyarlı yoksullukla mücadele mekanizmaları geliştirilmesi;  Ankara’daki yaygın sosyal sorumluluk projeleri ve toplumda gönüllülük bilincinin geliştirilmesi kapsamında sivil toplumun aktif katılımını sağlayarak yoksullukla mücadele politikaları hayata geçirilmesi; Dezavantajlı kesimlerin sosyal, siyasi, ekonomik ve kültürel yaşama aktif katılımı ve bireyler arasında fırsat eşitliği sağlanması, Nüfusun yaşlanma eğilimi göz önünde bulundurularak yaşlıların ihtiyaç duyacakları temel hizmetlerin sunulabilmesi için gerekli çalışmalar yapılması ve Göçle gelen nitelikli beşeri kaynak bölgenin kalkınmasına hizmet etmek üzere değerlendirilecek, istihdam alanları geliştirilmesi tedbirleri bulunmaktadır. </w:t>
      </w:r>
    </w:p>
    <w:p w:rsidR="00005A10" w:rsidRPr="00C10FA8" w:rsidRDefault="00005A10" w:rsidP="00005A10">
      <w:pPr>
        <w:pStyle w:val="GvdeMetniGirintisi"/>
        <w:spacing w:before="120" w:line="240" w:lineRule="auto"/>
        <w:ind w:left="0" w:right="68"/>
        <w:jc w:val="both"/>
        <w:rPr>
          <w:rFonts w:cstheme="minorHAnsi"/>
          <w:color w:val="000000"/>
          <w:szCs w:val="24"/>
        </w:rPr>
      </w:pPr>
      <w:r w:rsidRPr="00C10FA8">
        <w:rPr>
          <w:rFonts w:cstheme="minorHAnsi"/>
          <w:color w:val="000000"/>
          <w:szCs w:val="24"/>
        </w:rPr>
        <w:t xml:space="preserve">11. Kalkınma Planı’nda Nitelikli İnsan, Güçlü Toplum başlığı altında eğitim, çalışma hayatı, kadın, çocuk, gençlik, sosyal hizmetler gibi sosyal kalkınmanın önemli ayakları için birçok tedbirin alınmış olduğu </w:t>
      </w:r>
      <w:r w:rsidRPr="00C10FA8">
        <w:rPr>
          <w:rFonts w:cstheme="minorHAnsi"/>
          <w:color w:val="000000"/>
          <w:szCs w:val="24"/>
        </w:rPr>
        <w:lastRenderedPageBreak/>
        <w:t xml:space="preserve">görülmektedir. Planda aynı sosyal etkinin ölçülmesine ilişkin kapasite artırımı ve iyi uygulamaların yaygınlaşması için verilen destek miktarlarının artırılmasına ilişkin önlemler bulunmaktadır. Bununla beraber aktif vatandaşlık bilincinin geliştirilmesi, sivil toplum-kamu-özel sektör iş birliğinin artırılması, sosyal diyalog ortamının geliştirilmesi, STK’ların kurumsal, beşeri ve finansal kapasitelerinin güçlendirilmesi hedefler arasındadır. </w:t>
      </w:r>
    </w:p>
    <w:p w:rsidR="00005A10" w:rsidRPr="00C10FA8" w:rsidRDefault="00005A10" w:rsidP="00005A10">
      <w:pPr>
        <w:pStyle w:val="GvdeMetniGirintisi"/>
        <w:spacing w:before="120" w:line="240" w:lineRule="auto"/>
        <w:ind w:left="0" w:right="68"/>
        <w:jc w:val="both"/>
        <w:rPr>
          <w:rFonts w:cstheme="minorHAnsi"/>
          <w:color w:val="000000"/>
          <w:szCs w:val="24"/>
        </w:rPr>
      </w:pPr>
      <w:r w:rsidRPr="00C10FA8">
        <w:rPr>
          <w:rFonts w:cstheme="minorHAnsi"/>
          <w:color w:val="000000"/>
          <w:szCs w:val="24"/>
        </w:rPr>
        <w:t xml:space="preserve"> SOP altında faaliyetler belirlenirken bölge planı ve ulusal kalkınma planında belirlenmiş olan tedbirlerin hayata geçirilmesi için Ajansın liderlik edebileceği iki alan olan sosyal inovasyon ve sosyal girişimcilik odak olarak seçilmiştir. Sosyal girişimcilik hem ekonomik bir fayda yaratmak hem de sosyal içerme, yoksulluk, istihdam, eğitim, sağlık gibi çok çeşitli alanlarda sosyal bir fayda yaratarak toplumsal refahı artıracak faaliyetleri de gerçekleştirmek amaçlarını gütmektedir. Sosyal girişimciliğin teşvik edilmesi, dezavantajlı grupların güçlendirilmesi ve sosyal sermayenin yeni formlarının oluşturulması için önemlidir. Sosyal inovasyon ise sosyal ihtiyaçlara cevap veren, sosyal ilişkiler ve yeni işbirlikleri yaratan yenilikleri ifade etmektedir. Bu yenilikler ürün, hizmet ya da modelleri kapsamaktadır. Bu iki araç ile sosyal sorunlara doğrudan müdahale edilmesinin yerine, paydaşların farkındalık ve kapasitelerinin artırılması, aktif vatandaşlık bilincinin geliştirilmesi ve finansman araçlarına erişimlerinin artırılması yolları ile yenilikçi faaliyetlerin geliştirilmesinin desteklenmesi istenmektedir. </w:t>
      </w:r>
    </w:p>
    <w:p w:rsidR="00005A10" w:rsidRPr="00C10FA8" w:rsidRDefault="00005A10" w:rsidP="00005A10">
      <w:pPr>
        <w:pStyle w:val="GvdeMetniGirintisi"/>
        <w:spacing w:before="120" w:line="240" w:lineRule="auto"/>
        <w:ind w:left="0" w:right="68"/>
        <w:jc w:val="both"/>
        <w:rPr>
          <w:rFonts w:cstheme="minorHAnsi"/>
          <w:color w:val="000000"/>
          <w:szCs w:val="24"/>
        </w:rPr>
      </w:pPr>
      <w:r w:rsidRPr="00C10FA8">
        <w:rPr>
          <w:rFonts w:cstheme="minorHAnsi"/>
          <w:color w:val="000000"/>
          <w:szCs w:val="24"/>
        </w:rPr>
        <w:t xml:space="preserve">Bu araçlar ile bölge planında belirlenmiş olan öncelikler doğrultusunda sosyal değer yaratma amaçlı fikir ve çözümlerin üretilmesi için Ajans bölgede kapasite geliştirmeye yönelik çeşitli çalışmalar yapacaktır. Sosyal girişimciler, sosyal işletmeler ve hem de kar amacı gütmekle birlikte topluma ve çevreye katkı sunmaya hedefleyen kurumlar bu başlık altında hedef gruplar olacaktır. </w:t>
      </w:r>
    </w:p>
    <w:p w:rsidR="00005A10" w:rsidRPr="00C10FA8" w:rsidRDefault="00005A10" w:rsidP="00005A10">
      <w:pPr>
        <w:pStyle w:val="GvdeMetniGirintisi"/>
        <w:spacing w:before="120" w:line="240" w:lineRule="auto"/>
        <w:ind w:left="0" w:right="68"/>
        <w:jc w:val="both"/>
        <w:rPr>
          <w:rFonts w:cstheme="minorHAnsi"/>
          <w:color w:val="000000"/>
          <w:szCs w:val="24"/>
        </w:rPr>
      </w:pPr>
      <w:r w:rsidRPr="00C10FA8">
        <w:rPr>
          <w:rFonts w:cstheme="minorHAnsi"/>
          <w:color w:val="000000"/>
          <w:szCs w:val="24"/>
        </w:rPr>
        <w:t xml:space="preserve">Ajans tarafından sosyal girişimcilik ve yenilikçiliğe yönelik farkındalık oluşturmak için çalışmalar 2016 ve 2017 yıllarında TED ve Ankara Sosyal Bilimler Üniversiteleri iş birliğinde yürütülmeye başlanmıştır. 2018 yılında başlatılmış olan iş birliği çalışmalarına Sosyal Girişim Ankara Platformu adı altında devem edilmiştir SOP kapsamındaki faaliyetler ile Ankara’da sosyal yenilikçilik ekosisteminin geliştirilmesi ve sosyal girişimcilik altyapısının kurulması amaçlanmış ve bu şekilde sosyal refahın artırılması yolunda sağlam ve tüm paydaşların katılımını öngören bir yapı oluşturulması hedeflenmiştir. 2019 yılında hazırlanmış olan Sosyal Sorun Analizi çalışması temel alınarak belirlenen sorun alanlarında çözüm üretmek için Gençler için Sosyal Girişimcilik Programı uygulanmıştır. Eğitim ve </w:t>
      </w:r>
      <w:proofErr w:type="spellStart"/>
      <w:r w:rsidRPr="00C10FA8">
        <w:rPr>
          <w:rFonts w:cstheme="minorHAnsi"/>
          <w:color w:val="000000"/>
          <w:szCs w:val="24"/>
        </w:rPr>
        <w:t>mentorluk</w:t>
      </w:r>
      <w:proofErr w:type="spellEnd"/>
      <w:r w:rsidRPr="00C10FA8">
        <w:rPr>
          <w:rFonts w:cstheme="minorHAnsi"/>
          <w:color w:val="000000"/>
          <w:szCs w:val="24"/>
        </w:rPr>
        <w:t xml:space="preserve"> çalışmaları sonrasında yarı finali geçmiş olan 5 takım </w:t>
      </w:r>
      <w:proofErr w:type="spellStart"/>
      <w:r w:rsidRPr="00C10FA8">
        <w:rPr>
          <w:rFonts w:cstheme="minorHAnsi"/>
          <w:color w:val="000000"/>
          <w:szCs w:val="24"/>
        </w:rPr>
        <w:t>TechAnkara</w:t>
      </w:r>
      <w:proofErr w:type="spellEnd"/>
      <w:r w:rsidRPr="00C10FA8">
        <w:rPr>
          <w:rFonts w:cstheme="minorHAnsi"/>
          <w:color w:val="000000"/>
          <w:szCs w:val="24"/>
        </w:rPr>
        <w:t xml:space="preserve"> Girişimcilik Merkezi’nde kuluçka programına alınmıştır. 2020 yılında da geçmiş çalışmaları devam ettirecek ve tamamlayacak programlar öngörülmektedir. </w:t>
      </w:r>
    </w:p>
    <w:p w:rsidR="00005A10" w:rsidRPr="00C10FA8" w:rsidRDefault="00005A10" w:rsidP="00005A10">
      <w:pPr>
        <w:pStyle w:val="GvdeMetniGirintisi"/>
        <w:spacing w:before="120" w:line="240" w:lineRule="auto"/>
        <w:ind w:left="0" w:right="68"/>
        <w:jc w:val="both"/>
        <w:rPr>
          <w:rFonts w:cstheme="minorHAnsi"/>
          <w:color w:val="000000"/>
          <w:szCs w:val="24"/>
        </w:rPr>
      </w:pPr>
      <w:r w:rsidRPr="00C10FA8">
        <w:rPr>
          <w:rFonts w:cstheme="minorHAnsi"/>
          <w:color w:val="000000"/>
          <w:szCs w:val="24"/>
        </w:rPr>
        <w:t xml:space="preserve">Tüm bu faaliyetler ile toplumsal sorunları fark edebilen, sorunların çözümüne yönelik uzun vadeli yenilikçi yöntemler bulup kaynak yaratabilen ve yeni yöntemleri uygulamaya geçirme ve yaygınlaştırmasında rol oynayacak sosyal girişimciler sayısının artması sağlanacaktır. Bu şekilde Ajansa ve finansal kaynaklara bağlı kalmadan sürdürülebilecek bir yapı kurulmuş olacaktır.  </w:t>
      </w:r>
    </w:p>
    <w:p w:rsidR="00005A10" w:rsidRPr="00C10FA8" w:rsidRDefault="00005A10" w:rsidP="00005A10">
      <w:pPr>
        <w:pStyle w:val="GvdeMetniGirintisi"/>
        <w:spacing w:before="120" w:line="240" w:lineRule="auto"/>
        <w:ind w:left="0" w:right="68"/>
        <w:jc w:val="both"/>
        <w:rPr>
          <w:rFonts w:cstheme="minorHAnsi"/>
          <w:color w:val="000000"/>
          <w:szCs w:val="24"/>
        </w:rPr>
      </w:pPr>
      <w:r w:rsidRPr="00C10FA8">
        <w:rPr>
          <w:rFonts w:cstheme="minorHAnsi"/>
          <w:color w:val="000000"/>
          <w:szCs w:val="24"/>
        </w:rPr>
        <w:t>Sosyal girişimciler fikirlerini uygulamak için çeşitli kanalları kullanabilirler. Bunlar arasında dernek, vakıf, kooperatif gibi kar amacı gütmeyen sivil toplum kuruluşları olabildiği gibi, işletmeler de olabilmektedir ya da belli bir kurumsal yapı dışında da faaliyetlerini yapabilmektedirler. SOP kapsamında temel hedef gruplar aşağıdaki gibidir:</w:t>
      </w:r>
    </w:p>
    <w:p w:rsidR="00005A10" w:rsidRPr="00C10FA8" w:rsidRDefault="00005A10" w:rsidP="00005A10">
      <w:pPr>
        <w:pStyle w:val="ListeParagraf"/>
        <w:numPr>
          <w:ilvl w:val="0"/>
          <w:numId w:val="81"/>
        </w:numPr>
        <w:rPr>
          <w:rFonts w:cstheme="minorHAnsi"/>
          <w:color w:val="000000"/>
          <w:szCs w:val="24"/>
        </w:rPr>
      </w:pPr>
      <w:r w:rsidRPr="00C10FA8">
        <w:rPr>
          <w:rFonts w:cstheme="minorHAnsi"/>
          <w:color w:val="000000"/>
          <w:szCs w:val="24"/>
        </w:rPr>
        <w:t>Gençler ve üniversite öğrencileri</w:t>
      </w:r>
    </w:p>
    <w:p w:rsidR="00005A10" w:rsidRPr="00C10FA8" w:rsidRDefault="00005A10" w:rsidP="00005A10">
      <w:pPr>
        <w:pStyle w:val="ListeParagraf"/>
        <w:numPr>
          <w:ilvl w:val="0"/>
          <w:numId w:val="81"/>
        </w:numPr>
        <w:rPr>
          <w:rFonts w:cstheme="minorHAnsi"/>
          <w:color w:val="000000"/>
          <w:szCs w:val="24"/>
        </w:rPr>
      </w:pPr>
      <w:r w:rsidRPr="00C10FA8">
        <w:rPr>
          <w:rFonts w:cstheme="minorHAnsi"/>
          <w:color w:val="000000"/>
          <w:szCs w:val="24"/>
        </w:rPr>
        <w:t>Sivil toplum kuruluşları</w:t>
      </w:r>
    </w:p>
    <w:p w:rsidR="00005A10" w:rsidRPr="00C10FA8" w:rsidRDefault="00005A10" w:rsidP="00005A10">
      <w:pPr>
        <w:pStyle w:val="ListeParagraf"/>
        <w:numPr>
          <w:ilvl w:val="0"/>
          <w:numId w:val="81"/>
        </w:numPr>
        <w:rPr>
          <w:rFonts w:cstheme="minorHAnsi"/>
          <w:color w:val="000000"/>
          <w:szCs w:val="24"/>
        </w:rPr>
      </w:pPr>
      <w:proofErr w:type="spellStart"/>
      <w:r w:rsidRPr="00C10FA8">
        <w:rPr>
          <w:rFonts w:cstheme="minorHAnsi"/>
          <w:color w:val="000000"/>
          <w:szCs w:val="24"/>
        </w:rPr>
        <w:t>Teknokentlerdeki</w:t>
      </w:r>
      <w:proofErr w:type="spellEnd"/>
      <w:r w:rsidRPr="00C10FA8">
        <w:rPr>
          <w:rFonts w:cstheme="minorHAnsi"/>
          <w:color w:val="000000"/>
          <w:szCs w:val="24"/>
        </w:rPr>
        <w:t xml:space="preserve"> işletmeler</w:t>
      </w:r>
    </w:p>
    <w:p w:rsidR="00005A10" w:rsidRPr="00C10FA8" w:rsidRDefault="00005A10" w:rsidP="00005A10">
      <w:pPr>
        <w:pStyle w:val="ListeParagraf"/>
        <w:numPr>
          <w:ilvl w:val="0"/>
          <w:numId w:val="81"/>
        </w:numPr>
        <w:rPr>
          <w:rFonts w:cstheme="minorHAnsi"/>
          <w:color w:val="000000"/>
          <w:szCs w:val="24"/>
        </w:rPr>
      </w:pPr>
      <w:r w:rsidRPr="00C10FA8">
        <w:rPr>
          <w:rFonts w:cstheme="minorHAnsi"/>
          <w:color w:val="000000"/>
          <w:szCs w:val="24"/>
        </w:rPr>
        <w:t xml:space="preserve">Sosyal girişimciler </w:t>
      </w:r>
    </w:p>
    <w:p w:rsidR="00005A10" w:rsidRPr="00C10FA8" w:rsidRDefault="00005A10" w:rsidP="00005A10">
      <w:pPr>
        <w:pStyle w:val="ListeParagraf"/>
        <w:numPr>
          <w:ilvl w:val="0"/>
          <w:numId w:val="81"/>
        </w:numPr>
        <w:rPr>
          <w:rFonts w:cstheme="minorHAnsi"/>
          <w:color w:val="000000"/>
          <w:szCs w:val="24"/>
        </w:rPr>
      </w:pPr>
      <w:r w:rsidRPr="00C10FA8">
        <w:rPr>
          <w:rFonts w:cstheme="minorHAnsi"/>
          <w:color w:val="000000"/>
          <w:szCs w:val="24"/>
        </w:rPr>
        <w:t xml:space="preserve">Kamu kurumları, yerel yönetim ve üniversiteler </w:t>
      </w:r>
    </w:p>
    <w:p w:rsidR="00005A10" w:rsidRPr="00C10FA8" w:rsidRDefault="00005A10" w:rsidP="00005A10">
      <w:pPr>
        <w:pStyle w:val="GvdeMetniGirintisi"/>
        <w:numPr>
          <w:ilvl w:val="1"/>
          <w:numId w:val="2"/>
        </w:numPr>
        <w:spacing w:before="120" w:line="240" w:lineRule="auto"/>
        <w:ind w:left="284" w:right="68" w:hanging="284"/>
        <w:jc w:val="both"/>
        <w:rPr>
          <w:rFonts w:cstheme="minorHAnsi"/>
          <w:b/>
          <w:color w:val="000000"/>
          <w:szCs w:val="24"/>
        </w:rPr>
      </w:pPr>
      <w:r w:rsidRPr="00C10FA8">
        <w:rPr>
          <w:rFonts w:cstheme="minorHAnsi"/>
          <w:b/>
          <w:color w:val="000000"/>
          <w:szCs w:val="24"/>
        </w:rPr>
        <w:t xml:space="preserve">Sonuç ve Çıktı Hedefleri </w:t>
      </w:r>
    </w:p>
    <w:p w:rsidR="00FF3F1A" w:rsidRPr="00C10FA8" w:rsidRDefault="00FF3F1A" w:rsidP="00005A10">
      <w:pPr>
        <w:jc w:val="both"/>
        <w:rPr>
          <w:rFonts w:cstheme="minorHAnsi"/>
          <w:color w:val="000000"/>
          <w:szCs w:val="24"/>
        </w:rPr>
      </w:pPr>
      <w:r w:rsidRPr="00C10FA8">
        <w:rPr>
          <w:rFonts w:cstheme="minorHAnsi"/>
          <w:color w:val="000000"/>
          <w:szCs w:val="24"/>
        </w:rPr>
        <w:lastRenderedPageBreak/>
        <w:t>Sosyal Yenilik ve Sosyal Kalkınma Sonuç Odaklı Programı kapsamında belirlenen sonuç ve çıktı göstergeleri aşağıda tanımlanmaktadır.</w:t>
      </w:r>
    </w:p>
    <w:p w:rsidR="00FF3F1A" w:rsidRPr="00C10FA8" w:rsidRDefault="00FF3F1A" w:rsidP="00FF3F1A">
      <w:pPr>
        <w:pStyle w:val="ResimYazs"/>
        <w:keepNext/>
        <w:rPr>
          <w:rFonts w:eastAsia="Times New Roman" w:cstheme="minorHAnsi"/>
          <w:color w:val="595959" w:themeColor="text1" w:themeTint="A6"/>
          <w:sz w:val="20"/>
          <w:szCs w:val="22"/>
          <w:lang w:eastAsia="tr-TR"/>
        </w:rPr>
      </w:pPr>
      <w:r w:rsidRPr="00C10FA8">
        <w:rPr>
          <w:rFonts w:eastAsia="Times New Roman" w:cstheme="minorHAnsi"/>
          <w:b w:val="0"/>
          <w:bCs w:val="0"/>
          <w:color w:val="595959" w:themeColor="text1" w:themeTint="A6"/>
          <w:sz w:val="20"/>
          <w:szCs w:val="22"/>
          <w:lang w:eastAsia="tr-TR"/>
        </w:rPr>
        <w:t>Sosyal Yenilik ve Sosyal Kalkınma Sonuç Odaklı Programı Sonuç Göstergeleri</w:t>
      </w:r>
    </w:p>
    <w:tbl>
      <w:tblPr>
        <w:tblStyle w:val="TabloKlavuzu"/>
        <w:tblW w:w="5000" w:type="pct"/>
        <w:tblBorders>
          <w:top w:val="none" w:sz="0" w:space="0" w:color="auto"/>
          <w:left w:val="none" w:sz="0" w:space="0" w:color="auto"/>
          <w:bottom w:val="none" w:sz="0" w:space="0" w:color="auto"/>
          <w:right w:val="none" w:sz="0" w:space="0" w:color="auto"/>
          <w:insideH w:val="double" w:sz="4" w:space="0" w:color="A6A6A6" w:themeColor="background1" w:themeShade="A6"/>
          <w:insideV w:val="single" w:sz="2" w:space="0" w:color="A6A6A6" w:themeColor="background1" w:themeShade="A6"/>
        </w:tblBorders>
        <w:tblLook w:val="04A0" w:firstRow="1" w:lastRow="0" w:firstColumn="1" w:lastColumn="0" w:noHBand="0" w:noVBand="1"/>
      </w:tblPr>
      <w:tblGrid>
        <w:gridCol w:w="1177"/>
        <w:gridCol w:w="6913"/>
        <w:gridCol w:w="980"/>
      </w:tblGrid>
      <w:tr w:rsidR="00FF3F1A" w:rsidRPr="00C10FA8" w:rsidTr="00D93DE1">
        <w:tc>
          <w:tcPr>
            <w:tcW w:w="649" w:type="pct"/>
            <w:vAlign w:val="center"/>
          </w:tcPr>
          <w:p w:rsidR="00FF3F1A" w:rsidRPr="00C10FA8" w:rsidRDefault="00FF3F1A" w:rsidP="00D93DE1">
            <w:pPr>
              <w:pStyle w:val="GvdeMetniGirintisi"/>
              <w:spacing w:before="40" w:after="40" w:line="240" w:lineRule="auto"/>
              <w:ind w:left="0" w:right="68"/>
              <w:rPr>
                <w:rFonts w:asciiTheme="minorHAnsi" w:hAnsiTheme="minorHAnsi" w:cstheme="minorHAnsi"/>
                <w:b/>
                <w:i/>
                <w:color w:val="000000"/>
                <w:sz w:val="20"/>
                <w:szCs w:val="20"/>
              </w:rPr>
            </w:pPr>
            <w:r w:rsidRPr="00C10FA8">
              <w:rPr>
                <w:rFonts w:asciiTheme="minorHAnsi" w:hAnsiTheme="minorHAnsi" w:cstheme="minorHAnsi"/>
                <w:b/>
                <w:i/>
                <w:color w:val="000000"/>
                <w:sz w:val="20"/>
                <w:szCs w:val="20"/>
              </w:rPr>
              <w:t>SOP Özel Amaçları</w:t>
            </w:r>
          </w:p>
        </w:tc>
        <w:tc>
          <w:tcPr>
            <w:tcW w:w="3811" w:type="pct"/>
            <w:tcBorders>
              <w:bottom w:val="double" w:sz="4" w:space="0" w:color="A6A6A6" w:themeColor="background1" w:themeShade="A6"/>
            </w:tcBorders>
            <w:vAlign w:val="center"/>
          </w:tcPr>
          <w:p w:rsidR="00FF3F1A" w:rsidRPr="00C10FA8" w:rsidRDefault="00FF3F1A" w:rsidP="00D93DE1">
            <w:pPr>
              <w:pStyle w:val="GvdeMetniGirintisi"/>
              <w:spacing w:before="40" w:after="40" w:line="240" w:lineRule="auto"/>
              <w:ind w:left="0" w:right="68"/>
              <w:rPr>
                <w:rFonts w:asciiTheme="minorHAnsi" w:hAnsiTheme="minorHAnsi" w:cstheme="minorHAnsi"/>
                <w:b/>
                <w:i/>
                <w:color w:val="000000"/>
                <w:sz w:val="20"/>
                <w:szCs w:val="20"/>
              </w:rPr>
            </w:pPr>
            <w:r w:rsidRPr="00C10FA8">
              <w:rPr>
                <w:rFonts w:asciiTheme="minorHAnsi" w:hAnsiTheme="minorHAnsi" w:cstheme="minorHAnsi"/>
                <w:b/>
                <w:i/>
                <w:color w:val="000000"/>
                <w:sz w:val="20"/>
                <w:szCs w:val="20"/>
              </w:rPr>
              <w:t>Sonuç Göstergeleri</w:t>
            </w:r>
          </w:p>
        </w:tc>
        <w:tc>
          <w:tcPr>
            <w:tcW w:w="540" w:type="pct"/>
            <w:tcBorders>
              <w:bottom w:val="double" w:sz="4" w:space="0" w:color="A6A6A6" w:themeColor="background1" w:themeShade="A6"/>
            </w:tcBorders>
            <w:vAlign w:val="center"/>
          </w:tcPr>
          <w:p w:rsidR="00FF3F1A" w:rsidRPr="00C10FA8" w:rsidRDefault="00FF3F1A" w:rsidP="00D93DE1">
            <w:pPr>
              <w:pStyle w:val="GvdeMetniGirintisi"/>
              <w:spacing w:before="40" w:after="40" w:line="240" w:lineRule="auto"/>
              <w:ind w:left="0" w:right="68"/>
              <w:rPr>
                <w:rFonts w:asciiTheme="minorHAnsi" w:hAnsiTheme="minorHAnsi" w:cstheme="minorHAnsi"/>
                <w:b/>
                <w:i/>
                <w:color w:val="000000"/>
                <w:sz w:val="20"/>
                <w:szCs w:val="20"/>
              </w:rPr>
            </w:pPr>
            <w:r w:rsidRPr="00C10FA8">
              <w:rPr>
                <w:rFonts w:asciiTheme="minorHAnsi" w:hAnsiTheme="minorHAnsi" w:cstheme="minorHAnsi"/>
                <w:b/>
                <w:i/>
                <w:color w:val="000000"/>
                <w:sz w:val="20"/>
                <w:szCs w:val="20"/>
              </w:rPr>
              <w:t>Ölçü Birimi</w:t>
            </w:r>
          </w:p>
        </w:tc>
      </w:tr>
      <w:tr w:rsidR="00FF3F1A" w:rsidRPr="00C10FA8" w:rsidTr="00D93DE1">
        <w:tc>
          <w:tcPr>
            <w:tcW w:w="649" w:type="pct"/>
            <w:vMerge w:val="restart"/>
            <w:vAlign w:val="center"/>
          </w:tcPr>
          <w:p w:rsidR="00FF3F1A" w:rsidRPr="00C10FA8" w:rsidRDefault="00FF3F1A" w:rsidP="00D93DE1">
            <w:pPr>
              <w:pStyle w:val="GvdeMetniGirintisi"/>
              <w:spacing w:before="40" w:after="40" w:line="240" w:lineRule="auto"/>
              <w:ind w:left="0" w:right="68"/>
              <w:rPr>
                <w:rFonts w:asciiTheme="minorHAnsi" w:hAnsiTheme="minorHAnsi" w:cstheme="minorHAnsi"/>
                <w:color w:val="000000"/>
                <w:sz w:val="20"/>
                <w:szCs w:val="20"/>
              </w:rPr>
            </w:pPr>
            <w:r w:rsidRPr="00C10FA8">
              <w:rPr>
                <w:rFonts w:asciiTheme="minorHAnsi" w:hAnsiTheme="minorHAnsi" w:cstheme="minorHAnsi"/>
                <w:color w:val="000000"/>
                <w:sz w:val="20"/>
                <w:szCs w:val="20"/>
              </w:rPr>
              <w:t>ÖA1</w:t>
            </w:r>
          </w:p>
        </w:tc>
        <w:tc>
          <w:tcPr>
            <w:tcW w:w="3811" w:type="pct"/>
            <w:tcBorders>
              <w:top w:val="double" w:sz="4" w:space="0" w:color="A6A6A6" w:themeColor="background1" w:themeShade="A6"/>
              <w:bottom w:val="single" w:sz="2" w:space="0" w:color="A6A6A6" w:themeColor="background1" w:themeShade="A6"/>
            </w:tcBorders>
            <w:vAlign w:val="center"/>
          </w:tcPr>
          <w:p w:rsidR="00FF3F1A" w:rsidRPr="00C10FA8" w:rsidRDefault="00EE2024" w:rsidP="00D93DE1">
            <w:pPr>
              <w:pStyle w:val="GvdeMetniGirintisi"/>
              <w:spacing w:before="40" w:after="40" w:line="240" w:lineRule="auto"/>
              <w:ind w:left="0" w:right="68"/>
              <w:rPr>
                <w:rFonts w:asciiTheme="minorHAnsi" w:hAnsiTheme="minorHAnsi" w:cstheme="minorHAnsi"/>
                <w:color w:val="000000"/>
                <w:sz w:val="20"/>
                <w:szCs w:val="20"/>
              </w:rPr>
            </w:pPr>
            <w:r w:rsidRPr="00C10FA8">
              <w:rPr>
                <w:rFonts w:asciiTheme="minorHAnsi" w:hAnsiTheme="minorHAnsi" w:cstheme="minorHAnsi"/>
                <w:color w:val="000000"/>
                <w:sz w:val="20"/>
                <w:szCs w:val="20"/>
              </w:rPr>
              <w:t>Sosyal girişimcilik alanında</w:t>
            </w:r>
            <w:r w:rsidR="003A47A0" w:rsidRPr="00C10FA8">
              <w:rPr>
                <w:rFonts w:asciiTheme="minorHAnsi" w:hAnsiTheme="minorHAnsi" w:cstheme="minorHAnsi"/>
                <w:color w:val="000000"/>
                <w:sz w:val="20"/>
                <w:szCs w:val="20"/>
              </w:rPr>
              <w:t>ki</w:t>
            </w:r>
            <w:r w:rsidRPr="00C10FA8">
              <w:rPr>
                <w:rFonts w:asciiTheme="minorHAnsi" w:hAnsiTheme="minorHAnsi" w:cstheme="minorHAnsi"/>
                <w:color w:val="000000"/>
                <w:sz w:val="20"/>
                <w:szCs w:val="20"/>
              </w:rPr>
              <w:t xml:space="preserve"> farkındalık</w:t>
            </w:r>
          </w:p>
        </w:tc>
        <w:tc>
          <w:tcPr>
            <w:tcW w:w="540" w:type="pct"/>
            <w:tcBorders>
              <w:top w:val="double" w:sz="4" w:space="0" w:color="A6A6A6" w:themeColor="background1" w:themeShade="A6"/>
              <w:bottom w:val="single" w:sz="2" w:space="0" w:color="A6A6A6" w:themeColor="background1" w:themeShade="A6"/>
            </w:tcBorders>
            <w:vAlign w:val="center"/>
          </w:tcPr>
          <w:p w:rsidR="00FF3F1A" w:rsidRPr="00C10FA8" w:rsidRDefault="00EE2024" w:rsidP="00D93DE1">
            <w:pPr>
              <w:pStyle w:val="GvdeMetniGirintisi"/>
              <w:spacing w:before="40" w:after="40" w:line="240" w:lineRule="auto"/>
              <w:ind w:left="0" w:right="68"/>
              <w:rPr>
                <w:rFonts w:asciiTheme="minorHAnsi" w:hAnsiTheme="minorHAnsi" w:cstheme="minorHAnsi"/>
                <w:color w:val="000000"/>
                <w:sz w:val="20"/>
                <w:szCs w:val="20"/>
              </w:rPr>
            </w:pPr>
            <w:r w:rsidRPr="00C10FA8">
              <w:rPr>
                <w:rFonts w:asciiTheme="minorHAnsi" w:hAnsiTheme="minorHAnsi" w:cstheme="minorHAnsi"/>
                <w:color w:val="000000"/>
                <w:sz w:val="20"/>
                <w:szCs w:val="20"/>
              </w:rPr>
              <w:t>%</w:t>
            </w:r>
          </w:p>
        </w:tc>
      </w:tr>
      <w:tr w:rsidR="00FF3F1A" w:rsidRPr="00C10FA8" w:rsidTr="00D93DE1">
        <w:tc>
          <w:tcPr>
            <w:tcW w:w="649" w:type="pct"/>
            <w:vMerge/>
            <w:vAlign w:val="center"/>
          </w:tcPr>
          <w:p w:rsidR="00FF3F1A" w:rsidRPr="00C10FA8" w:rsidRDefault="00FF3F1A" w:rsidP="00D93DE1">
            <w:pPr>
              <w:pStyle w:val="GvdeMetniGirintisi"/>
              <w:spacing w:before="40" w:after="40" w:line="240" w:lineRule="auto"/>
              <w:ind w:left="0" w:right="68"/>
              <w:rPr>
                <w:rFonts w:asciiTheme="minorHAnsi" w:hAnsiTheme="minorHAnsi" w:cstheme="minorHAnsi"/>
                <w:color w:val="000000"/>
                <w:sz w:val="20"/>
                <w:szCs w:val="20"/>
              </w:rPr>
            </w:pPr>
          </w:p>
        </w:tc>
        <w:tc>
          <w:tcPr>
            <w:tcW w:w="3811" w:type="pct"/>
            <w:tcBorders>
              <w:top w:val="double" w:sz="4" w:space="0" w:color="A6A6A6" w:themeColor="background1" w:themeShade="A6"/>
              <w:bottom w:val="single" w:sz="2" w:space="0" w:color="A6A6A6" w:themeColor="background1" w:themeShade="A6"/>
            </w:tcBorders>
            <w:vAlign w:val="center"/>
          </w:tcPr>
          <w:p w:rsidR="00FF3F1A" w:rsidRPr="00C10FA8" w:rsidRDefault="00923AF0" w:rsidP="00D93DE1">
            <w:pPr>
              <w:pStyle w:val="GvdeMetniGirintisi"/>
              <w:spacing w:before="40" w:after="40" w:line="240" w:lineRule="auto"/>
              <w:ind w:left="0" w:right="68"/>
              <w:rPr>
                <w:rFonts w:asciiTheme="minorHAnsi" w:hAnsiTheme="minorHAnsi" w:cstheme="minorHAnsi"/>
                <w:color w:val="000000"/>
                <w:sz w:val="20"/>
                <w:szCs w:val="20"/>
              </w:rPr>
            </w:pPr>
            <w:r w:rsidRPr="00C10FA8">
              <w:rPr>
                <w:rFonts w:asciiTheme="minorHAnsi" w:hAnsiTheme="minorHAnsi" w:cstheme="minorHAnsi"/>
                <w:color w:val="000000"/>
                <w:sz w:val="20"/>
                <w:szCs w:val="20"/>
              </w:rPr>
              <w:t xml:space="preserve">Sosyal inovasyon kapasitesi </w:t>
            </w:r>
          </w:p>
        </w:tc>
        <w:tc>
          <w:tcPr>
            <w:tcW w:w="540" w:type="pct"/>
            <w:tcBorders>
              <w:top w:val="double" w:sz="4" w:space="0" w:color="A6A6A6" w:themeColor="background1" w:themeShade="A6"/>
              <w:bottom w:val="single" w:sz="2" w:space="0" w:color="A6A6A6" w:themeColor="background1" w:themeShade="A6"/>
            </w:tcBorders>
            <w:vAlign w:val="center"/>
          </w:tcPr>
          <w:p w:rsidR="00FF3F1A" w:rsidRPr="00C10FA8" w:rsidRDefault="00923AF0" w:rsidP="00D93DE1">
            <w:pPr>
              <w:pStyle w:val="GvdeMetniGirintisi"/>
              <w:spacing w:before="40" w:after="40" w:line="240" w:lineRule="auto"/>
              <w:ind w:left="0" w:right="68"/>
              <w:rPr>
                <w:rFonts w:asciiTheme="minorHAnsi" w:hAnsiTheme="minorHAnsi" w:cstheme="minorHAnsi"/>
                <w:color w:val="000000"/>
                <w:sz w:val="20"/>
                <w:szCs w:val="20"/>
              </w:rPr>
            </w:pPr>
            <w:r w:rsidRPr="00C10FA8">
              <w:rPr>
                <w:rFonts w:asciiTheme="minorHAnsi" w:hAnsiTheme="minorHAnsi" w:cstheme="minorHAnsi"/>
                <w:color w:val="000000"/>
                <w:sz w:val="20"/>
                <w:szCs w:val="20"/>
              </w:rPr>
              <w:t>%</w:t>
            </w:r>
          </w:p>
        </w:tc>
      </w:tr>
      <w:tr w:rsidR="00FF3F1A" w:rsidRPr="00C10FA8" w:rsidTr="00295A56">
        <w:tc>
          <w:tcPr>
            <w:tcW w:w="649" w:type="pct"/>
            <w:shd w:val="clear" w:color="auto" w:fill="F2F2F2" w:themeFill="background1" w:themeFillShade="F2"/>
            <w:vAlign w:val="center"/>
          </w:tcPr>
          <w:p w:rsidR="00FF3F1A" w:rsidRPr="00C10FA8" w:rsidRDefault="00FF3F1A" w:rsidP="00D93DE1">
            <w:pPr>
              <w:pStyle w:val="GvdeMetniGirintisi"/>
              <w:spacing w:before="40" w:after="40" w:line="240" w:lineRule="auto"/>
              <w:ind w:left="0" w:right="68"/>
              <w:rPr>
                <w:rFonts w:asciiTheme="minorHAnsi" w:hAnsiTheme="minorHAnsi" w:cstheme="minorHAnsi"/>
                <w:color w:val="000000"/>
                <w:sz w:val="20"/>
                <w:szCs w:val="20"/>
              </w:rPr>
            </w:pPr>
            <w:r w:rsidRPr="00C10FA8">
              <w:rPr>
                <w:rFonts w:asciiTheme="minorHAnsi" w:hAnsiTheme="minorHAnsi" w:cstheme="minorHAnsi"/>
                <w:color w:val="000000"/>
                <w:sz w:val="20"/>
                <w:szCs w:val="20"/>
              </w:rPr>
              <w:t>ÖA2</w:t>
            </w:r>
          </w:p>
        </w:tc>
        <w:tc>
          <w:tcPr>
            <w:tcW w:w="3811" w:type="pct"/>
            <w:tcBorders>
              <w:top w:val="double" w:sz="4" w:space="0" w:color="A6A6A6" w:themeColor="background1" w:themeShade="A6"/>
              <w:bottom w:val="single" w:sz="2" w:space="0" w:color="A6A6A6" w:themeColor="background1" w:themeShade="A6"/>
            </w:tcBorders>
            <w:shd w:val="clear" w:color="auto" w:fill="F2F2F2" w:themeFill="background1" w:themeFillShade="F2"/>
            <w:vAlign w:val="center"/>
          </w:tcPr>
          <w:p w:rsidR="00FF3F1A" w:rsidRPr="00C10FA8" w:rsidRDefault="00731188" w:rsidP="00760E8B">
            <w:pPr>
              <w:pStyle w:val="GvdeMetniGirintisi"/>
              <w:spacing w:before="40" w:after="40" w:line="240" w:lineRule="auto"/>
              <w:ind w:left="0" w:right="68"/>
              <w:rPr>
                <w:rFonts w:asciiTheme="minorHAnsi" w:hAnsiTheme="minorHAnsi" w:cstheme="minorHAnsi"/>
                <w:color w:val="000000"/>
                <w:sz w:val="20"/>
                <w:szCs w:val="20"/>
              </w:rPr>
            </w:pPr>
            <w:r w:rsidRPr="00C10FA8">
              <w:rPr>
                <w:rFonts w:asciiTheme="minorHAnsi" w:hAnsiTheme="minorHAnsi" w:cstheme="minorHAnsi"/>
                <w:color w:val="000000"/>
                <w:sz w:val="20"/>
                <w:szCs w:val="20"/>
              </w:rPr>
              <w:t>Bölgede sosyal girişimcilik ve sosyal inovasyon ihtiyacının tespitine yönelik çalışmalar</w:t>
            </w:r>
          </w:p>
        </w:tc>
        <w:tc>
          <w:tcPr>
            <w:tcW w:w="540" w:type="pct"/>
            <w:tcBorders>
              <w:top w:val="double" w:sz="4" w:space="0" w:color="A6A6A6" w:themeColor="background1" w:themeShade="A6"/>
              <w:bottom w:val="single" w:sz="2" w:space="0" w:color="A6A6A6" w:themeColor="background1" w:themeShade="A6"/>
            </w:tcBorders>
            <w:shd w:val="clear" w:color="auto" w:fill="F2F2F2" w:themeFill="background1" w:themeFillShade="F2"/>
            <w:vAlign w:val="center"/>
          </w:tcPr>
          <w:p w:rsidR="00FF3F1A" w:rsidRPr="00C10FA8" w:rsidRDefault="00FF3F1A" w:rsidP="00D93DE1">
            <w:pPr>
              <w:pStyle w:val="GvdeMetniGirintisi"/>
              <w:spacing w:before="40" w:after="40" w:line="240" w:lineRule="auto"/>
              <w:ind w:left="0" w:right="68"/>
              <w:rPr>
                <w:rFonts w:asciiTheme="minorHAnsi" w:hAnsiTheme="minorHAnsi" w:cstheme="minorHAnsi"/>
                <w:color w:val="000000"/>
                <w:sz w:val="20"/>
                <w:szCs w:val="20"/>
              </w:rPr>
            </w:pPr>
            <w:r w:rsidRPr="00C10FA8">
              <w:rPr>
                <w:rFonts w:asciiTheme="minorHAnsi" w:hAnsiTheme="minorHAnsi" w:cstheme="minorHAnsi"/>
                <w:color w:val="000000"/>
                <w:sz w:val="20"/>
                <w:szCs w:val="20"/>
              </w:rPr>
              <w:t>Adet</w:t>
            </w:r>
          </w:p>
        </w:tc>
      </w:tr>
      <w:tr w:rsidR="00FF3F1A" w:rsidRPr="00C10FA8" w:rsidTr="00D93DE1">
        <w:tc>
          <w:tcPr>
            <w:tcW w:w="649" w:type="pct"/>
            <w:vAlign w:val="center"/>
          </w:tcPr>
          <w:p w:rsidR="00FF3F1A" w:rsidRPr="00C10FA8" w:rsidRDefault="00FF3F1A" w:rsidP="00D93DE1">
            <w:pPr>
              <w:pStyle w:val="GvdeMetniGirintisi"/>
              <w:spacing w:before="40" w:after="40" w:line="240" w:lineRule="auto"/>
              <w:ind w:left="0" w:right="68"/>
              <w:rPr>
                <w:rFonts w:asciiTheme="minorHAnsi" w:hAnsiTheme="minorHAnsi" w:cstheme="minorHAnsi"/>
                <w:color w:val="000000"/>
                <w:sz w:val="20"/>
                <w:szCs w:val="20"/>
              </w:rPr>
            </w:pPr>
            <w:r w:rsidRPr="00C10FA8">
              <w:rPr>
                <w:rFonts w:asciiTheme="minorHAnsi" w:hAnsiTheme="minorHAnsi" w:cstheme="minorHAnsi"/>
                <w:color w:val="000000"/>
                <w:sz w:val="20"/>
                <w:szCs w:val="20"/>
              </w:rPr>
              <w:t>ÖA3</w:t>
            </w:r>
          </w:p>
        </w:tc>
        <w:tc>
          <w:tcPr>
            <w:tcW w:w="3811" w:type="pct"/>
            <w:tcBorders>
              <w:top w:val="double" w:sz="4" w:space="0" w:color="A6A6A6" w:themeColor="background1" w:themeShade="A6"/>
              <w:bottom w:val="single" w:sz="2" w:space="0" w:color="A6A6A6" w:themeColor="background1" w:themeShade="A6"/>
            </w:tcBorders>
            <w:vAlign w:val="center"/>
          </w:tcPr>
          <w:p w:rsidR="00FF3F1A" w:rsidRPr="00C10FA8" w:rsidRDefault="00763E79" w:rsidP="00D93DE1">
            <w:pPr>
              <w:pStyle w:val="GvdeMetniGirintisi"/>
              <w:spacing w:before="40" w:after="40" w:line="240" w:lineRule="auto"/>
              <w:ind w:left="0" w:right="68"/>
              <w:rPr>
                <w:rFonts w:asciiTheme="minorHAnsi" w:hAnsiTheme="minorHAnsi" w:cstheme="minorHAnsi"/>
                <w:color w:val="000000"/>
                <w:sz w:val="20"/>
                <w:szCs w:val="20"/>
              </w:rPr>
            </w:pPr>
            <w:r w:rsidRPr="00C10FA8">
              <w:rPr>
                <w:rFonts w:asciiTheme="minorHAnsi" w:hAnsiTheme="minorHAnsi" w:cstheme="minorHAnsi"/>
                <w:color w:val="000000"/>
                <w:sz w:val="20"/>
                <w:szCs w:val="20"/>
              </w:rPr>
              <w:t>Sosyal inovasyon ve girişimcilik konularına yönelik geliştirilen ağ ve ortaklık yapıları</w:t>
            </w:r>
            <w:r w:rsidR="003A47A0" w:rsidRPr="00C10FA8">
              <w:rPr>
                <w:rFonts w:asciiTheme="minorHAnsi" w:hAnsiTheme="minorHAnsi" w:cstheme="minorHAnsi"/>
                <w:color w:val="000000"/>
                <w:sz w:val="20"/>
                <w:szCs w:val="20"/>
              </w:rPr>
              <w:t xml:space="preserve"> sayısı</w:t>
            </w:r>
          </w:p>
        </w:tc>
        <w:tc>
          <w:tcPr>
            <w:tcW w:w="540" w:type="pct"/>
            <w:tcBorders>
              <w:top w:val="double" w:sz="4" w:space="0" w:color="A6A6A6" w:themeColor="background1" w:themeShade="A6"/>
              <w:bottom w:val="single" w:sz="2" w:space="0" w:color="A6A6A6" w:themeColor="background1" w:themeShade="A6"/>
            </w:tcBorders>
            <w:vAlign w:val="center"/>
          </w:tcPr>
          <w:p w:rsidR="00FF3F1A" w:rsidRPr="00C10FA8" w:rsidRDefault="00763E79" w:rsidP="00D93DE1">
            <w:pPr>
              <w:pStyle w:val="GvdeMetniGirintisi"/>
              <w:spacing w:before="40" w:after="40" w:line="240" w:lineRule="auto"/>
              <w:ind w:left="0" w:right="68"/>
              <w:rPr>
                <w:rFonts w:asciiTheme="minorHAnsi" w:hAnsiTheme="minorHAnsi" w:cstheme="minorHAnsi"/>
                <w:color w:val="000000"/>
                <w:sz w:val="20"/>
                <w:szCs w:val="20"/>
              </w:rPr>
            </w:pPr>
            <w:r w:rsidRPr="00C10FA8">
              <w:rPr>
                <w:rFonts w:asciiTheme="minorHAnsi" w:hAnsiTheme="minorHAnsi" w:cstheme="minorHAnsi"/>
                <w:color w:val="000000"/>
                <w:sz w:val="20"/>
                <w:szCs w:val="20"/>
              </w:rPr>
              <w:t>%</w:t>
            </w:r>
          </w:p>
        </w:tc>
      </w:tr>
      <w:tr w:rsidR="00FF3F1A" w:rsidRPr="00C10FA8" w:rsidTr="00295A56">
        <w:tc>
          <w:tcPr>
            <w:tcW w:w="649" w:type="pct"/>
            <w:vMerge w:val="restart"/>
            <w:shd w:val="clear" w:color="auto" w:fill="F2F2F2" w:themeFill="background1" w:themeFillShade="F2"/>
            <w:vAlign w:val="center"/>
          </w:tcPr>
          <w:p w:rsidR="00FF3F1A" w:rsidRPr="00C10FA8" w:rsidRDefault="00FF3F1A" w:rsidP="00D93DE1">
            <w:pPr>
              <w:pStyle w:val="GvdeMetniGirintisi"/>
              <w:spacing w:before="40" w:after="40" w:line="240" w:lineRule="auto"/>
              <w:ind w:left="0" w:right="68"/>
              <w:rPr>
                <w:rFonts w:asciiTheme="minorHAnsi" w:hAnsiTheme="minorHAnsi" w:cstheme="minorHAnsi"/>
                <w:color w:val="000000"/>
                <w:sz w:val="20"/>
                <w:szCs w:val="20"/>
              </w:rPr>
            </w:pPr>
            <w:r w:rsidRPr="00C10FA8">
              <w:rPr>
                <w:rFonts w:asciiTheme="minorHAnsi" w:hAnsiTheme="minorHAnsi" w:cstheme="minorHAnsi"/>
                <w:color w:val="000000"/>
                <w:sz w:val="20"/>
                <w:szCs w:val="20"/>
              </w:rPr>
              <w:t>ÖA4</w:t>
            </w:r>
          </w:p>
        </w:tc>
        <w:tc>
          <w:tcPr>
            <w:tcW w:w="3811" w:type="pct"/>
            <w:tcBorders>
              <w:top w:val="double" w:sz="4" w:space="0" w:color="A6A6A6" w:themeColor="background1" w:themeShade="A6"/>
              <w:bottom w:val="single" w:sz="2" w:space="0" w:color="A6A6A6" w:themeColor="background1" w:themeShade="A6"/>
            </w:tcBorders>
            <w:shd w:val="clear" w:color="auto" w:fill="F2F2F2" w:themeFill="background1" w:themeFillShade="F2"/>
            <w:vAlign w:val="center"/>
          </w:tcPr>
          <w:p w:rsidR="00FF3F1A" w:rsidRPr="00C10FA8" w:rsidRDefault="00EF6E32" w:rsidP="00D93DE1">
            <w:pPr>
              <w:pStyle w:val="GvdeMetniGirintisi"/>
              <w:spacing w:before="40" w:after="40" w:line="240" w:lineRule="auto"/>
              <w:ind w:left="0" w:right="68"/>
              <w:rPr>
                <w:rFonts w:asciiTheme="minorHAnsi" w:hAnsiTheme="minorHAnsi" w:cstheme="minorHAnsi"/>
                <w:color w:val="000000"/>
                <w:sz w:val="20"/>
                <w:szCs w:val="20"/>
              </w:rPr>
            </w:pPr>
            <w:r w:rsidRPr="00C10FA8">
              <w:rPr>
                <w:rFonts w:asciiTheme="minorHAnsi" w:hAnsiTheme="minorHAnsi" w:cstheme="minorHAnsi"/>
                <w:color w:val="000000"/>
                <w:sz w:val="20"/>
                <w:szCs w:val="20"/>
              </w:rPr>
              <w:t>Sosyal girişimcilik aktörlerinin ve çatı kuruluşlarının kapasite</w:t>
            </w:r>
            <w:r w:rsidR="003A47A0" w:rsidRPr="00C10FA8">
              <w:rPr>
                <w:rFonts w:asciiTheme="minorHAnsi" w:hAnsiTheme="minorHAnsi" w:cstheme="minorHAnsi"/>
                <w:color w:val="000000"/>
                <w:sz w:val="20"/>
                <w:szCs w:val="20"/>
              </w:rPr>
              <w:t xml:space="preserve"> düzeyleri</w:t>
            </w:r>
          </w:p>
        </w:tc>
        <w:tc>
          <w:tcPr>
            <w:tcW w:w="540" w:type="pct"/>
            <w:tcBorders>
              <w:top w:val="double" w:sz="4" w:space="0" w:color="A6A6A6" w:themeColor="background1" w:themeShade="A6"/>
              <w:bottom w:val="single" w:sz="2" w:space="0" w:color="A6A6A6" w:themeColor="background1" w:themeShade="A6"/>
            </w:tcBorders>
            <w:shd w:val="clear" w:color="auto" w:fill="F2F2F2" w:themeFill="background1" w:themeFillShade="F2"/>
            <w:vAlign w:val="center"/>
          </w:tcPr>
          <w:p w:rsidR="00FF3F1A" w:rsidRPr="00C10FA8" w:rsidRDefault="00EF6E32" w:rsidP="00D93DE1">
            <w:pPr>
              <w:pStyle w:val="GvdeMetniGirintisi"/>
              <w:spacing w:before="40" w:after="40" w:line="240" w:lineRule="auto"/>
              <w:ind w:left="0" w:right="68"/>
              <w:rPr>
                <w:rFonts w:asciiTheme="minorHAnsi" w:hAnsiTheme="minorHAnsi" w:cstheme="minorHAnsi"/>
                <w:color w:val="000000"/>
                <w:sz w:val="20"/>
                <w:szCs w:val="20"/>
              </w:rPr>
            </w:pPr>
            <w:r w:rsidRPr="00C10FA8">
              <w:rPr>
                <w:rFonts w:asciiTheme="minorHAnsi" w:hAnsiTheme="minorHAnsi" w:cstheme="minorHAnsi"/>
                <w:color w:val="000000"/>
                <w:sz w:val="20"/>
                <w:szCs w:val="20"/>
              </w:rPr>
              <w:t>%</w:t>
            </w:r>
          </w:p>
        </w:tc>
      </w:tr>
      <w:tr w:rsidR="00FF3F1A" w:rsidRPr="00C10FA8" w:rsidTr="00295A56">
        <w:tc>
          <w:tcPr>
            <w:tcW w:w="649" w:type="pct"/>
            <w:vMerge/>
            <w:shd w:val="clear" w:color="auto" w:fill="F2F2F2" w:themeFill="background1" w:themeFillShade="F2"/>
            <w:vAlign w:val="center"/>
          </w:tcPr>
          <w:p w:rsidR="00FF3F1A" w:rsidRPr="00C10FA8" w:rsidRDefault="00FF3F1A" w:rsidP="00D93DE1">
            <w:pPr>
              <w:pStyle w:val="GvdeMetniGirintisi"/>
              <w:spacing w:before="40" w:after="40" w:line="240" w:lineRule="auto"/>
              <w:ind w:left="0" w:right="68"/>
              <w:rPr>
                <w:rFonts w:asciiTheme="minorHAnsi" w:hAnsiTheme="minorHAnsi" w:cstheme="minorHAnsi"/>
                <w:color w:val="000000"/>
                <w:sz w:val="20"/>
                <w:szCs w:val="20"/>
              </w:rPr>
            </w:pPr>
          </w:p>
        </w:tc>
        <w:tc>
          <w:tcPr>
            <w:tcW w:w="3811" w:type="pct"/>
            <w:tcBorders>
              <w:top w:val="single" w:sz="2" w:space="0" w:color="A6A6A6" w:themeColor="background1" w:themeShade="A6"/>
              <w:bottom w:val="single" w:sz="2" w:space="0" w:color="A6A6A6" w:themeColor="background1" w:themeShade="A6"/>
            </w:tcBorders>
            <w:shd w:val="clear" w:color="auto" w:fill="F2F2F2" w:themeFill="background1" w:themeFillShade="F2"/>
            <w:vAlign w:val="center"/>
          </w:tcPr>
          <w:p w:rsidR="00FF3F1A" w:rsidRPr="00C10FA8" w:rsidRDefault="00356BF2" w:rsidP="00D93DE1">
            <w:pPr>
              <w:pStyle w:val="GvdeMetniGirintisi"/>
              <w:spacing w:before="40" w:after="40" w:line="240" w:lineRule="auto"/>
              <w:ind w:left="0" w:right="68"/>
              <w:rPr>
                <w:rFonts w:asciiTheme="minorHAnsi" w:hAnsiTheme="minorHAnsi" w:cstheme="minorHAnsi"/>
                <w:color w:val="000000"/>
                <w:sz w:val="20"/>
                <w:szCs w:val="20"/>
              </w:rPr>
            </w:pPr>
            <w:r w:rsidRPr="00C10FA8">
              <w:rPr>
                <w:rFonts w:asciiTheme="minorHAnsi" w:hAnsiTheme="minorHAnsi" w:cstheme="minorHAnsi"/>
                <w:color w:val="000000"/>
                <w:sz w:val="20"/>
                <w:szCs w:val="20"/>
              </w:rPr>
              <w:t>Sosyal girişimcilik aktörlerinin ve çatı kuruluşlarının kapasitelerinin geliştirilmesine yönelik hazırlanan/uygulanan program sayısı</w:t>
            </w:r>
          </w:p>
        </w:tc>
        <w:tc>
          <w:tcPr>
            <w:tcW w:w="540" w:type="pct"/>
            <w:tcBorders>
              <w:top w:val="single" w:sz="2" w:space="0" w:color="A6A6A6" w:themeColor="background1" w:themeShade="A6"/>
              <w:bottom w:val="single" w:sz="2" w:space="0" w:color="A6A6A6" w:themeColor="background1" w:themeShade="A6"/>
            </w:tcBorders>
            <w:shd w:val="clear" w:color="auto" w:fill="F2F2F2" w:themeFill="background1" w:themeFillShade="F2"/>
            <w:vAlign w:val="center"/>
          </w:tcPr>
          <w:p w:rsidR="00FF3F1A" w:rsidRPr="00C10FA8" w:rsidRDefault="00356BF2" w:rsidP="00D93DE1">
            <w:pPr>
              <w:pStyle w:val="GvdeMetniGirintisi"/>
              <w:spacing w:before="40" w:after="40" w:line="240" w:lineRule="auto"/>
              <w:ind w:left="0" w:right="68"/>
              <w:rPr>
                <w:rFonts w:asciiTheme="minorHAnsi" w:hAnsiTheme="minorHAnsi" w:cstheme="minorHAnsi"/>
                <w:color w:val="000000"/>
                <w:sz w:val="20"/>
                <w:szCs w:val="20"/>
              </w:rPr>
            </w:pPr>
            <w:r w:rsidRPr="00C10FA8">
              <w:rPr>
                <w:rFonts w:asciiTheme="minorHAnsi" w:hAnsiTheme="minorHAnsi" w:cstheme="minorHAnsi"/>
                <w:color w:val="000000"/>
                <w:sz w:val="20"/>
                <w:szCs w:val="20"/>
              </w:rPr>
              <w:t>Adet</w:t>
            </w:r>
          </w:p>
        </w:tc>
      </w:tr>
      <w:tr w:rsidR="00AA5BF3" w:rsidRPr="00C10FA8" w:rsidTr="00D93DE1">
        <w:tc>
          <w:tcPr>
            <w:tcW w:w="649" w:type="pct"/>
            <w:vMerge w:val="restart"/>
            <w:vAlign w:val="center"/>
          </w:tcPr>
          <w:p w:rsidR="00AA5BF3" w:rsidRPr="00C10FA8" w:rsidRDefault="00AA5BF3" w:rsidP="00D93DE1">
            <w:pPr>
              <w:pStyle w:val="GvdeMetniGirintisi"/>
              <w:spacing w:before="40" w:after="40" w:line="240" w:lineRule="auto"/>
              <w:ind w:left="0" w:right="68"/>
              <w:rPr>
                <w:rFonts w:asciiTheme="minorHAnsi" w:hAnsiTheme="minorHAnsi" w:cstheme="minorHAnsi"/>
                <w:color w:val="000000"/>
                <w:sz w:val="20"/>
                <w:szCs w:val="20"/>
              </w:rPr>
            </w:pPr>
            <w:r w:rsidRPr="00C10FA8">
              <w:rPr>
                <w:rFonts w:asciiTheme="minorHAnsi" w:hAnsiTheme="minorHAnsi" w:cstheme="minorHAnsi"/>
                <w:color w:val="000000"/>
                <w:sz w:val="20"/>
                <w:szCs w:val="20"/>
              </w:rPr>
              <w:t>ÖA5</w:t>
            </w:r>
          </w:p>
        </w:tc>
        <w:tc>
          <w:tcPr>
            <w:tcW w:w="3811" w:type="pct"/>
            <w:tcBorders>
              <w:top w:val="double" w:sz="4" w:space="0" w:color="A6A6A6" w:themeColor="background1" w:themeShade="A6"/>
              <w:bottom w:val="single" w:sz="2" w:space="0" w:color="A6A6A6" w:themeColor="background1" w:themeShade="A6"/>
            </w:tcBorders>
            <w:vAlign w:val="center"/>
          </w:tcPr>
          <w:p w:rsidR="00AA5BF3" w:rsidRPr="00C10FA8" w:rsidRDefault="00AA5BF3" w:rsidP="00760E8B">
            <w:pPr>
              <w:pStyle w:val="GvdeMetniGirintisi"/>
              <w:spacing w:before="40" w:after="40" w:line="240" w:lineRule="auto"/>
              <w:ind w:left="0" w:right="68"/>
              <w:rPr>
                <w:rFonts w:asciiTheme="minorHAnsi" w:hAnsiTheme="minorHAnsi" w:cstheme="minorHAnsi"/>
                <w:color w:val="000000"/>
                <w:sz w:val="20"/>
                <w:szCs w:val="20"/>
              </w:rPr>
            </w:pPr>
            <w:r w:rsidRPr="00C10FA8">
              <w:rPr>
                <w:rFonts w:asciiTheme="minorHAnsi" w:hAnsiTheme="minorHAnsi" w:cstheme="minorHAnsi"/>
                <w:color w:val="000000"/>
                <w:sz w:val="20"/>
                <w:szCs w:val="20"/>
              </w:rPr>
              <w:t>Sosyal girişimci ve sosyal işletmelere verilen destek</w:t>
            </w:r>
            <w:r w:rsidR="003A47A0" w:rsidRPr="00C10FA8">
              <w:rPr>
                <w:rFonts w:asciiTheme="minorHAnsi" w:hAnsiTheme="minorHAnsi" w:cstheme="minorHAnsi"/>
                <w:color w:val="000000"/>
                <w:sz w:val="20"/>
                <w:szCs w:val="20"/>
              </w:rPr>
              <w:t xml:space="preserve"> sayısı</w:t>
            </w:r>
          </w:p>
        </w:tc>
        <w:tc>
          <w:tcPr>
            <w:tcW w:w="540" w:type="pct"/>
            <w:tcBorders>
              <w:top w:val="double" w:sz="4" w:space="0" w:color="A6A6A6" w:themeColor="background1" w:themeShade="A6"/>
              <w:bottom w:val="single" w:sz="2" w:space="0" w:color="A6A6A6" w:themeColor="background1" w:themeShade="A6"/>
            </w:tcBorders>
            <w:vAlign w:val="center"/>
          </w:tcPr>
          <w:p w:rsidR="00AA5BF3" w:rsidRPr="00C10FA8" w:rsidRDefault="00AA5BF3" w:rsidP="00D93DE1">
            <w:pPr>
              <w:pStyle w:val="GvdeMetniGirintisi"/>
              <w:spacing w:before="40" w:after="40" w:line="240" w:lineRule="auto"/>
              <w:ind w:left="0" w:right="68"/>
              <w:rPr>
                <w:rFonts w:asciiTheme="minorHAnsi" w:hAnsiTheme="minorHAnsi" w:cstheme="minorHAnsi"/>
                <w:color w:val="000000"/>
                <w:sz w:val="20"/>
                <w:szCs w:val="20"/>
              </w:rPr>
            </w:pPr>
            <w:r w:rsidRPr="00C10FA8">
              <w:rPr>
                <w:rFonts w:asciiTheme="minorHAnsi" w:hAnsiTheme="minorHAnsi" w:cstheme="minorHAnsi"/>
                <w:color w:val="000000"/>
                <w:sz w:val="20"/>
                <w:szCs w:val="20"/>
              </w:rPr>
              <w:t>%</w:t>
            </w:r>
          </w:p>
        </w:tc>
      </w:tr>
      <w:tr w:rsidR="00AA5BF3" w:rsidRPr="00C10FA8" w:rsidTr="00D93DE1">
        <w:tc>
          <w:tcPr>
            <w:tcW w:w="649" w:type="pct"/>
            <w:vMerge/>
            <w:vAlign w:val="center"/>
          </w:tcPr>
          <w:p w:rsidR="00AA5BF3" w:rsidRPr="00C10FA8" w:rsidRDefault="00AA5BF3" w:rsidP="00D93DE1">
            <w:pPr>
              <w:pStyle w:val="GvdeMetniGirintisi"/>
              <w:spacing w:before="40" w:after="40" w:line="240" w:lineRule="auto"/>
              <w:ind w:left="0" w:right="68"/>
              <w:rPr>
                <w:rFonts w:asciiTheme="minorHAnsi" w:hAnsiTheme="minorHAnsi" w:cstheme="minorHAnsi"/>
                <w:color w:val="000000"/>
                <w:sz w:val="20"/>
                <w:szCs w:val="20"/>
              </w:rPr>
            </w:pPr>
          </w:p>
        </w:tc>
        <w:tc>
          <w:tcPr>
            <w:tcW w:w="3811" w:type="pct"/>
            <w:tcBorders>
              <w:top w:val="single" w:sz="2" w:space="0" w:color="A6A6A6" w:themeColor="background1" w:themeShade="A6"/>
              <w:bottom w:val="single" w:sz="2" w:space="0" w:color="A6A6A6" w:themeColor="background1" w:themeShade="A6"/>
            </w:tcBorders>
            <w:vAlign w:val="center"/>
          </w:tcPr>
          <w:p w:rsidR="00AA5BF3" w:rsidRPr="00C10FA8" w:rsidRDefault="00D93DE1" w:rsidP="00D93DE1">
            <w:pPr>
              <w:pStyle w:val="GvdeMetniGirintisi"/>
              <w:spacing w:before="40" w:after="40" w:line="240" w:lineRule="auto"/>
              <w:ind w:left="0" w:right="68"/>
              <w:rPr>
                <w:rFonts w:asciiTheme="minorHAnsi" w:hAnsiTheme="minorHAnsi" w:cstheme="minorHAnsi"/>
                <w:color w:val="000000"/>
                <w:sz w:val="20"/>
                <w:szCs w:val="20"/>
              </w:rPr>
            </w:pPr>
            <w:r w:rsidRPr="00C10FA8">
              <w:rPr>
                <w:rFonts w:asciiTheme="minorHAnsi" w:hAnsiTheme="minorHAnsi" w:cstheme="minorHAnsi"/>
                <w:color w:val="000000"/>
                <w:sz w:val="20"/>
                <w:szCs w:val="20"/>
              </w:rPr>
              <w:t>Sosyal inovasyon uygulamaları</w:t>
            </w:r>
            <w:r w:rsidR="003A47A0" w:rsidRPr="00C10FA8">
              <w:rPr>
                <w:rFonts w:asciiTheme="minorHAnsi" w:hAnsiTheme="minorHAnsi" w:cstheme="minorHAnsi"/>
                <w:color w:val="000000"/>
                <w:sz w:val="20"/>
                <w:szCs w:val="20"/>
              </w:rPr>
              <w:t xml:space="preserve"> sayısı</w:t>
            </w:r>
          </w:p>
        </w:tc>
        <w:tc>
          <w:tcPr>
            <w:tcW w:w="540" w:type="pct"/>
            <w:tcBorders>
              <w:top w:val="single" w:sz="2" w:space="0" w:color="A6A6A6" w:themeColor="background1" w:themeShade="A6"/>
              <w:bottom w:val="single" w:sz="2" w:space="0" w:color="A6A6A6" w:themeColor="background1" w:themeShade="A6"/>
            </w:tcBorders>
            <w:vAlign w:val="center"/>
          </w:tcPr>
          <w:p w:rsidR="00AA5BF3" w:rsidRPr="00C10FA8" w:rsidRDefault="00D93DE1" w:rsidP="00D93DE1">
            <w:pPr>
              <w:pStyle w:val="GvdeMetniGirintisi"/>
              <w:spacing w:before="40" w:after="40" w:line="240" w:lineRule="auto"/>
              <w:ind w:left="0" w:right="68"/>
              <w:rPr>
                <w:rFonts w:asciiTheme="minorHAnsi" w:hAnsiTheme="minorHAnsi" w:cstheme="minorHAnsi"/>
                <w:color w:val="000000"/>
                <w:sz w:val="20"/>
                <w:szCs w:val="20"/>
              </w:rPr>
            </w:pPr>
            <w:r w:rsidRPr="00C10FA8">
              <w:rPr>
                <w:rFonts w:asciiTheme="minorHAnsi" w:hAnsiTheme="minorHAnsi" w:cstheme="minorHAnsi"/>
                <w:color w:val="000000"/>
                <w:sz w:val="20"/>
                <w:szCs w:val="20"/>
              </w:rPr>
              <w:t>%</w:t>
            </w:r>
          </w:p>
        </w:tc>
      </w:tr>
      <w:tr w:rsidR="00AA5BF3" w:rsidRPr="00C10FA8" w:rsidTr="00D93DE1">
        <w:tc>
          <w:tcPr>
            <w:tcW w:w="649" w:type="pct"/>
            <w:vMerge/>
            <w:vAlign w:val="center"/>
          </w:tcPr>
          <w:p w:rsidR="00AA5BF3" w:rsidRPr="00C10FA8" w:rsidRDefault="00AA5BF3" w:rsidP="00D93DE1">
            <w:pPr>
              <w:pStyle w:val="GvdeMetniGirintisi"/>
              <w:spacing w:before="40" w:after="40" w:line="240" w:lineRule="auto"/>
              <w:ind w:left="0" w:right="68"/>
              <w:rPr>
                <w:rFonts w:asciiTheme="minorHAnsi" w:hAnsiTheme="minorHAnsi" w:cstheme="minorHAnsi"/>
                <w:color w:val="000000"/>
                <w:sz w:val="20"/>
                <w:szCs w:val="20"/>
              </w:rPr>
            </w:pPr>
          </w:p>
        </w:tc>
        <w:tc>
          <w:tcPr>
            <w:tcW w:w="3811" w:type="pct"/>
            <w:tcBorders>
              <w:top w:val="single" w:sz="2" w:space="0" w:color="A6A6A6" w:themeColor="background1" w:themeShade="A6"/>
              <w:bottom w:val="double" w:sz="4" w:space="0" w:color="A6A6A6" w:themeColor="background1" w:themeShade="A6"/>
            </w:tcBorders>
            <w:vAlign w:val="center"/>
          </w:tcPr>
          <w:p w:rsidR="00AA5BF3" w:rsidRPr="00C10FA8" w:rsidRDefault="00DA5890" w:rsidP="00760E8B">
            <w:pPr>
              <w:pStyle w:val="GvdeMetniGirintisi"/>
              <w:spacing w:before="40" w:after="40" w:line="240" w:lineRule="auto"/>
              <w:ind w:left="0" w:right="68"/>
              <w:rPr>
                <w:rFonts w:asciiTheme="minorHAnsi" w:hAnsiTheme="minorHAnsi" w:cstheme="minorHAnsi"/>
                <w:color w:val="000000"/>
                <w:sz w:val="20"/>
                <w:szCs w:val="20"/>
              </w:rPr>
            </w:pPr>
            <w:r w:rsidRPr="00C10FA8">
              <w:rPr>
                <w:rFonts w:asciiTheme="minorHAnsi" w:hAnsiTheme="minorHAnsi" w:cstheme="minorHAnsi"/>
                <w:color w:val="000000"/>
                <w:sz w:val="20"/>
                <w:szCs w:val="20"/>
              </w:rPr>
              <w:t xml:space="preserve">Yeni sosyal girişimci sayısı </w:t>
            </w:r>
          </w:p>
        </w:tc>
        <w:tc>
          <w:tcPr>
            <w:tcW w:w="540" w:type="pct"/>
            <w:tcBorders>
              <w:top w:val="single" w:sz="2" w:space="0" w:color="A6A6A6" w:themeColor="background1" w:themeShade="A6"/>
              <w:bottom w:val="double" w:sz="4" w:space="0" w:color="A6A6A6" w:themeColor="background1" w:themeShade="A6"/>
            </w:tcBorders>
            <w:vAlign w:val="center"/>
          </w:tcPr>
          <w:p w:rsidR="00AA5BF3" w:rsidRPr="00C10FA8" w:rsidRDefault="00DA5890" w:rsidP="00D93DE1">
            <w:pPr>
              <w:pStyle w:val="GvdeMetniGirintisi"/>
              <w:spacing w:before="40" w:after="40" w:line="240" w:lineRule="auto"/>
              <w:ind w:left="0" w:right="68"/>
              <w:rPr>
                <w:rFonts w:asciiTheme="minorHAnsi" w:hAnsiTheme="minorHAnsi" w:cstheme="minorHAnsi"/>
                <w:color w:val="000000"/>
                <w:sz w:val="20"/>
                <w:szCs w:val="20"/>
              </w:rPr>
            </w:pPr>
            <w:r w:rsidRPr="00C10FA8">
              <w:rPr>
                <w:rFonts w:asciiTheme="minorHAnsi" w:hAnsiTheme="minorHAnsi" w:cstheme="minorHAnsi"/>
                <w:color w:val="000000"/>
                <w:sz w:val="20"/>
                <w:szCs w:val="20"/>
              </w:rPr>
              <w:t>Kişi</w:t>
            </w:r>
          </w:p>
        </w:tc>
      </w:tr>
      <w:tr w:rsidR="00FF3F1A" w:rsidRPr="00C10FA8" w:rsidTr="00295A56">
        <w:tc>
          <w:tcPr>
            <w:tcW w:w="649" w:type="pct"/>
            <w:vMerge w:val="restart"/>
            <w:shd w:val="clear" w:color="auto" w:fill="F2F2F2" w:themeFill="background1" w:themeFillShade="F2"/>
            <w:vAlign w:val="center"/>
          </w:tcPr>
          <w:p w:rsidR="00FF3F1A" w:rsidRPr="00C10FA8" w:rsidRDefault="00AA5BF3" w:rsidP="00D93DE1">
            <w:pPr>
              <w:pStyle w:val="GvdeMetniGirintisi"/>
              <w:spacing w:before="40" w:after="40" w:line="240" w:lineRule="auto"/>
              <w:ind w:left="0" w:right="68"/>
              <w:rPr>
                <w:rFonts w:asciiTheme="minorHAnsi" w:hAnsiTheme="minorHAnsi" w:cstheme="minorHAnsi"/>
                <w:color w:val="000000"/>
                <w:sz w:val="20"/>
                <w:szCs w:val="20"/>
              </w:rPr>
            </w:pPr>
            <w:r w:rsidRPr="00C10FA8">
              <w:rPr>
                <w:rFonts w:asciiTheme="minorHAnsi" w:hAnsiTheme="minorHAnsi" w:cstheme="minorHAnsi"/>
                <w:color w:val="000000"/>
                <w:sz w:val="20"/>
                <w:szCs w:val="20"/>
              </w:rPr>
              <w:t>ÖA6</w:t>
            </w:r>
          </w:p>
        </w:tc>
        <w:tc>
          <w:tcPr>
            <w:tcW w:w="3811" w:type="pct"/>
            <w:tcBorders>
              <w:top w:val="double" w:sz="4" w:space="0" w:color="A6A6A6" w:themeColor="background1" w:themeShade="A6"/>
              <w:bottom w:val="single" w:sz="2" w:space="0" w:color="A6A6A6" w:themeColor="background1" w:themeShade="A6"/>
            </w:tcBorders>
            <w:shd w:val="clear" w:color="auto" w:fill="F2F2F2" w:themeFill="background1" w:themeFillShade="F2"/>
            <w:vAlign w:val="center"/>
          </w:tcPr>
          <w:p w:rsidR="00FF3F1A" w:rsidRPr="00C10FA8" w:rsidRDefault="008D41FF" w:rsidP="00DC56AA">
            <w:pPr>
              <w:pStyle w:val="GvdeMetniGirintisi"/>
              <w:spacing w:before="40" w:after="40" w:line="240" w:lineRule="auto"/>
              <w:ind w:left="0" w:right="68"/>
              <w:rPr>
                <w:rFonts w:asciiTheme="minorHAnsi" w:hAnsiTheme="minorHAnsi" w:cstheme="minorHAnsi"/>
                <w:color w:val="000000"/>
                <w:sz w:val="20"/>
                <w:szCs w:val="20"/>
              </w:rPr>
            </w:pPr>
            <w:r w:rsidRPr="00C10FA8">
              <w:rPr>
                <w:rFonts w:asciiTheme="minorHAnsi" w:hAnsiTheme="minorHAnsi" w:cstheme="minorHAnsi"/>
                <w:color w:val="000000"/>
                <w:sz w:val="20"/>
                <w:szCs w:val="20"/>
              </w:rPr>
              <w:t xml:space="preserve">Sosyal sorumluluk </w:t>
            </w:r>
            <w:r w:rsidR="00DC56AA" w:rsidRPr="00C10FA8">
              <w:rPr>
                <w:rFonts w:asciiTheme="minorHAnsi" w:hAnsiTheme="minorHAnsi" w:cstheme="minorHAnsi"/>
                <w:color w:val="000000"/>
                <w:sz w:val="20"/>
                <w:szCs w:val="20"/>
              </w:rPr>
              <w:t>konusundaki</w:t>
            </w:r>
            <w:r w:rsidRPr="00C10FA8">
              <w:rPr>
                <w:rFonts w:asciiTheme="minorHAnsi" w:hAnsiTheme="minorHAnsi" w:cstheme="minorHAnsi"/>
                <w:color w:val="000000"/>
                <w:sz w:val="20"/>
                <w:szCs w:val="20"/>
              </w:rPr>
              <w:t xml:space="preserve"> farkındalık</w:t>
            </w:r>
          </w:p>
        </w:tc>
        <w:tc>
          <w:tcPr>
            <w:tcW w:w="540" w:type="pct"/>
            <w:tcBorders>
              <w:top w:val="double" w:sz="4" w:space="0" w:color="A6A6A6" w:themeColor="background1" w:themeShade="A6"/>
              <w:bottom w:val="single" w:sz="2" w:space="0" w:color="A6A6A6" w:themeColor="background1" w:themeShade="A6"/>
            </w:tcBorders>
            <w:shd w:val="clear" w:color="auto" w:fill="F2F2F2" w:themeFill="background1" w:themeFillShade="F2"/>
            <w:vAlign w:val="center"/>
          </w:tcPr>
          <w:p w:rsidR="00FF3F1A" w:rsidRPr="00C10FA8" w:rsidRDefault="008D41FF" w:rsidP="00D93DE1">
            <w:pPr>
              <w:pStyle w:val="GvdeMetniGirintisi"/>
              <w:spacing w:before="40" w:after="40" w:line="240" w:lineRule="auto"/>
              <w:ind w:left="0" w:right="68"/>
              <w:rPr>
                <w:rFonts w:asciiTheme="minorHAnsi" w:hAnsiTheme="minorHAnsi" w:cstheme="minorHAnsi"/>
                <w:color w:val="000000"/>
                <w:sz w:val="20"/>
                <w:szCs w:val="20"/>
              </w:rPr>
            </w:pPr>
            <w:r w:rsidRPr="00C10FA8">
              <w:rPr>
                <w:rFonts w:asciiTheme="minorHAnsi" w:hAnsiTheme="minorHAnsi" w:cstheme="minorHAnsi"/>
                <w:color w:val="000000"/>
                <w:sz w:val="20"/>
                <w:szCs w:val="20"/>
              </w:rPr>
              <w:t>%</w:t>
            </w:r>
          </w:p>
        </w:tc>
      </w:tr>
      <w:tr w:rsidR="00FF3F1A" w:rsidRPr="00C10FA8" w:rsidTr="00295A56">
        <w:tc>
          <w:tcPr>
            <w:tcW w:w="649" w:type="pct"/>
            <w:vMerge/>
            <w:shd w:val="clear" w:color="auto" w:fill="F2F2F2" w:themeFill="background1" w:themeFillShade="F2"/>
            <w:vAlign w:val="center"/>
          </w:tcPr>
          <w:p w:rsidR="00FF3F1A" w:rsidRPr="00C10FA8" w:rsidRDefault="00FF3F1A" w:rsidP="00D93DE1">
            <w:pPr>
              <w:pStyle w:val="GvdeMetniGirintisi"/>
              <w:spacing w:before="40" w:after="40" w:line="240" w:lineRule="auto"/>
              <w:ind w:left="0" w:right="68"/>
              <w:rPr>
                <w:rFonts w:asciiTheme="minorHAnsi" w:hAnsiTheme="minorHAnsi" w:cstheme="minorHAnsi"/>
                <w:color w:val="000000"/>
                <w:sz w:val="20"/>
                <w:szCs w:val="20"/>
              </w:rPr>
            </w:pPr>
          </w:p>
        </w:tc>
        <w:tc>
          <w:tcPr>
            <w:tcW w:w="3811" w:type="pct"/>
            <w:tcBorders>
              <w:top w:val="single" w:sz="2" w:space="0" w:color="A6A6A6" w:themeColor="background1" w:themeShade="A6"/>
              <w:bottom w:val="single" w:sz="2" w:space="0" w:color="A6A6A6" w:themeColor="background1" w:themeShade="A6"/>
            </w:tcBorders>
            <w:shd w:val="clear" w:color="auto" w:fill="F2F2F2" w:themeFill="background1" w:themeFillShade="F2"/>
            <w:vAlign w:val="center"/>
          </w:tcPr>
          <w:p w:rsidR="00FF3F1A" w:rsidRPr="00C10FA8" w:rsidRDefault="00DC56AA" w:rsidP="00DC56AA">
            <w:pPr>
              <w:pStyle w:val="GvdeMetniGirintisi"/>
              <w:spacing w:before="40" w:after="40" w:line="240" w:lineRule="auto"/>
              <w:ind w:left="0" w:right="68"/>
              <w:rPr>
                <w:rFonts w:asciiTheme="minorHAnsi" w:hAnsiTheme="minorHAnsi" w:cstheme="minorHAnsi"/>
                <w:color w:val="000000"/>
                <w:sz w:val="20"/>
                <w:szCs w:val="20"/>
              </w:rPr>
            </w:pPr>
            <w:r w:rsidRPr="00C10FA8">
              <w:rPr>
                <w:rFonts w:asciiTheme="minorHAnsi" w:hAnsiTheme="minorHAnsi" w:cstheme="minorHAnsi"/>
                <w:color w:val="000000"/>
                <w:sz w:val="20"/>
                <w:szCs w:val="20"/>
              </w:rPr>
              <w:t>Geliştirilen s</w:t>
            </w:r>
            <w:r w:rsidR="008D41FF" w:rsidRPr="00C10FA8">
              <w:rPr>
                <w:rFonts w:asciiTheme="minorHAnsi" w:hAnsiTheme="minorHAnsi" w:cstheme="minorHAnsi"/>
                <w:color w:val="000000"/>
                <w:sz w:val="20"/>
                <w:szCs w:val="20"/>
              </w:rPr>
              <w:t>osyal sorumluluk proje</w:t>
            </w:r>
            <w:r w:rsidRPr="00C10FA8">
              <w:rPr>
                <w:rFonts w:asciiTheme="minorHAnsi" w:hAnsiTheme="minorHAnsi" w:cstheme="minorHAnsi"/>
                <w:color w:val="000000"/>
                <w:sz w:val="20"/>
                <w:szCs w:val="20"/>
              </w:rPr>
              <w:t>si</w:t>
            </w:r>
            <w:r w:rsidR="008D41FF" w:rsidRPr="00C10FA8">
              <w:rPr>
                <w:rFonts w:asciiTheme="minorHAnsi" w:hAnsiTheme="minorHAnsi" w:cstheme="minorHAnsi"/>
                <w:color w:val="000000"/>
                <w:sz w:val="20"/>
                <w:szCs w:val="20"/>
              </w:rPr>
              <w:t xml:space="preserve"> sayısı</w:t>
            </w:r>
          </w:p>
        </w:tc>
        <w:tc>
          <w:tcPr>
            <w:tcW w:w="540" w:type="pct"/>
            <w:tcBorders>
              <w:top w:val="single" w:sz="2" w:space="0" w:color="A6A6A6" w:themeColor="background1" w:themeShade="A6"/>
              <w:bottom w:val="single" w:sz="2" w:space="0" w:color="A6A6A6" w:themeColor="background1" w:themeShade="A6"/>
            </w:tcBorders>
            <w:shd w:val="clear" w:color="auto" w:fill="F2F2F2" w:themeFill="background1" w:themeFillShade="F2"/>
            <w:vAlign w:val="center"/>
          </w:tcPr>
          <w:p w:rsidR="00FF3F1A" w:rsidRPr="00C10FA8" w:rsidRDefault="008D41FF" w:rsidP="00D93DE1">
            <w:pPr>
              <w:pStyle w:val="GvdeMetniGirintisi"/>
              <w:spacing w:before="40" w:after="40" w:line="240" w:lineRule="auto"/>
              <w:ind w:left="0" w:right="68"/>
              <w:rPr>
                <w:rFonts w:asciiTheme="minorHAnsi" w:hAnsiTheme="minorHAnsi" w:cstheme="minorHAnsi"/>
                <w:color w:val="000000"/>
                <w:sz w:val="20"/>
                <w:szCs w:val="20"/>
              </w:rPr>
            </w:pPr>
            <w:r w:rsidRPr="00C10FA8">
              <w:rPr>
                <w:rFonts w:asciiTheme="minorHAnsi" w:hAnsiTheme="minorHAnsi" w:cstheme="minorHAnsi"/>
                <w:color w:val="000000"/>
                <w:sz w:val="20"/>
                <w:szCs w:val="20"/>
              </w:rPr>
              <w:t>%</w:t>
            </w:r>
          </w:p>
        </w:tc>
      </w:tr>
      <w:tr w:rsidR="00FF3F1A" w:rsidRPr="00C10FA8" w:rsidTr="00295A56">
        <w:tc>
          <w:tcPr>
            <w:tcW w:w="649" w:type="pct"/>
            <w:vMerge/>
            <w:shd w:val="clear" w:color="auto" w:fill="F2F2F2" w:themeFill="background1" w:themeFillShade="F2"/>
            <w:vAlign w:val="center"/>
          </w:tcPr>
          <w:p w:rsidR="00FF3F1A" w:rsidRPr="00C10FA8" w:rsidRDefault="00FF3F1A" w:rsidP="00D93DE1">
            <w:pPr>
              <w:pStyle w:val="GvdeMetniGirintisi"/>
              <w:spacing w:before="40" w:after="40" w:line="240" w:lineRule="auto"/>
              <w:ind w:left="0" w:right="68"/>
              <w:rPr>
                <w:rFonts w:asciiTheme="minorHAnsi" w:hAnsiTheme="minorHAnsi" w:cstheme="minorHAnsi"/>
                <w:color w:val="000000"/>
                <w:sz w:val="20"/>
                <w:szCs w:val="20"/>
              </w:rPr>
            </w:pPr>
          </w:p>
        </w:tc>
        <w:tc>
          <w:tcPr>
            <w:tcW w:w="3811" w:type="pct"/>
            <w:tcBorders>
              <w:top w:val="single" w:sz="2" w:space="0" w:color="A6A6A6" w:themeColor="background1" w:themeShade="A6"/>
              <w:bottom w:val="double" w:sz="4" w:space="0" w:color="A6A6A6" w:themeColor="background1" w:themeShade="A6"/>
            </w:tcBorders>
            <w:shd w:val="clear" w:color="auto" w:fill="F2F2F2" w:themeFill="background1" w:themeFillShade="F2"/>
            <w:vAlign w:val="center"/>
          </w:tcPr>
          <w:p w:rsidR="00FF3F1A" w:rsidRPr="00C10FA8" w:rsidRDefault="008D41FF" w:rsidP="00D93DE1">
            <w:pPr>
              <w:pStyle w:val="GvdeMetniGirintisi"/>
              <w:spacing w:before="40" w:after="40" w:line="240" w:lineRule="auto"/>
              <w:ind w:left="0" w:right="68"/>
              <w:rPr>
                <w:rFonts w:asciiTheme="minorHAnsi" w:hAnsiTheme="minorHAnsi" w:cstheme="minorHAnsi"/>
                <w:color w:val="000000"/>
                <w:sz w:val="20"/>
                <w:szCs w:val="20"/>
              </w:rPr>
            </w:pPr>
            <w:r w:rsidRPr="00C10FA8">
              <w:rPr>
                <w:rFonts w:asciiTheme="minorHAnsi" w:hAnsiTheme="minorHAnsi" w:cstheme="minorHAnsi"/>
                <w:color w:val="000000"/>
                <w:sz w:val="20"/>
                <w:szCs w:val="20"/>
              </w:rPr>
              <w:t>Sosyal sorumluluk faaliyetleri yürüten kurumsal aktörlerin sayısı</w:t>
            </w:r>
          </w:p>
        </w:tc>
        <w:tc>
          <w:tcPr>
            <w:tcW w:w="540" w:type="pct"/>
            <w:tcBorders>
              <w:top w:val="single" w:sz="2" w:space="0" w:color="A6A6A6" w:themeColor="background1" w:themeShade="A6"/>
              <w:bottom w:val="double" w:sz="4" w:space="0" w:color="A6A6A6" w:themeColor="background1" w:themeShade="A6"/>
            </w:tcBorders>
            <w:shd w:val="clear" w:color="auto" w:fill="F2F2F2" w:themeFill="background1" w:themeFillShade="F2"/>
            <w:vAlign w:val="center"/>
          </w:tcPr>
          <w:p w:rsidR="00FF3F1A" w:rsidRPr="00C10FA8" w:rsidRDefault="008D41FF" w:rsidP="00D93DE1">
            <w:pPr>
              <w:pStyle w:val="GvdeMetniGirintisi"/>
              <w:spacing w:before="40" w:after="40" w:line="240" w:lineRule="auto"/>
              <w:ind w:left="0" w:right="68"/>
              <w:rPr>
                <w:rFonts w:asciiTheme="minorHAnsi" w:hAnsiTheme="minorHAnsi" w:cstheme="minorHAnsi"/>
                <w:color w:val="000000"/>
                <w:sz w:val="20"/>
                <w:szCs w:val="20"/>
              </w:rPr>
            </w:pPr>
            <w:r w:rsidRPr="00C10FA8">
              <w:rPr>
                <w:rFonts w:asciiTheme="minorHAnsi" w:hAnsiTheme="minorHAnsi" w:cstheme="minorHAnsi"/>
                <w:color w:val="000000"/>
                <w:sz w:val="20"/>
                <w:szCs w:val="20"/>
              </w:rPr>
              <w:t>%</w:t>
            </w:r>
          </w:p>
        </w:tc>
      </w:tr>
    </w:tbl>
    <w:p w:rsidR="00FF3F1A" w:rsidRPr="00C10FA8" w:rsidRDefault="00FF3F1A" w:rsidP="00FF3F1A">
      <w:pPr>
        <w:pStyle w:val="ResimYazs"/>
        <w:keepNext/>
        <w:rPr>
          <w:rFonts w:eastAsia="Times New Roman" w:cstheme="minorHAnsi"/>
          <w:b w:val="0"/>
          <w:bCs w:val="0"/>
          <w:color w:val="595959" w:themeColor="text1" w:themeTint="A6"/>
          <w:sz w:val="20"/>
          <w:szCs w:val="22"/>
          <w:lang w:eastAsia="tr-TR"/>
        </w:rPr>
      </w:pPr>
    </w:p>
    <w:p w:rsidR="00FB40A4" w:rsidRPr="00C10FA8" w:rsidRDefault="00FB40A4" w:rsidP="00FB40A4">
      <w:pPr>
        <w:pStyle w:val="ResimYazs"/>
        <w:keepNext/>
        <w:rPr>
          <w:rFonts w:cstheme="minorHAnsi"/>
          <w:color w:val="000000"/>
          <w:szCs w:val="24"/>
        </w:rPr>
      </w:pPr>
      <w:r w:rsidRPr="00C10FA8">
        <w:rPr>
          <w:rFonts w:eastAsia="Times New Roman" w:cstheme="minorHAnsi"/>
          <w:b w:val="0"/>
          <w:bCs w:val="0"/>
          <w:color w:val="595959" w:themeColor="text1" w:themeTint="A6"/>
          <w:sz w:val="20"/>
          <w:szCs w:val="22"/>
          <w:lang w:eastAsia="tr-TR"/>
        </w:rPr>
        <w:t>Sosyal Yenilik ve Sosyal Kalkınma Sonuç Odaklı Programı Çıktı Göstergeleri</w:t>
      </w:r>
    </w:p>
    <w:tbl>
      <w:tblPr>
        <w:tblStyle w:val="TabloKlavuzu"/>
        <w:tblW w:w="5000" w:type="pct"/>
        <w:tblBorders>
          <w:top w:val="none" w:sz="0" w:space="0" w:color="auto"/>
          <w:left w:val="none" w:sz="0" w:space="0" w:color="auto"/>
          <w:bottom w:val="none" w:sz="0" w:space="0" w:color="auto"/>
          <w:right w:val="none" w:sz="0" w:space="0" w:color="auto"/>
          <w:insideH w:val="double" w:sz="4" w:space="0" w:color="A6A6A6" w:themeColor="background1" w:themeShade="A6"/>
          <w:insideV w:val="single" w:sz="2" w:space="0" w:color="A6A6A6" w:themeColor="background1" w:themeShade="A6"/>
        </w:tblBorders>
        <w:tblLook w:val="04A0" w:firstRow="1" w:lastRow="0" w:firstColumn="1" w:lastColumn="0" w:noHBand="0" w:noVBand="1"/>
      </w:tblPr>
      <w:tblGrid>
        <w:gridCol w:w="1415"/>
        <w:gridCol w:w="6552"/>
        <w:gridCol w:w="1103"/>
      </w:tblGrid>
      <w:tr w:rsidR="00FB40A4" w:rsidRPr="00C10FA8" w:rsidTr="002848E4">
        <w:tc>
          <w:tcPr>
            <w:tcW w:w="780" w:type="pct"/>
            <w:vAlign w:val="center"/>
          </w:tcPr>
          <w:p w:rsidR="00FB40A4" w:rsidRPr="00C10FA8" w:rsidRDefault="00FB40A4" w:rsidP="002848E4">
            <w:pPr>
              <w:pStyle w:val="GvdeMetniGirintisi"/>
              <w:spacing w:before="40" w:after="40" w:line="240" w:lineRule="auto"/>
              <w:ind w:left="0" w:right="68"/>
              <w:rPr>
                <w:rFonts w:asciiTheme="minorHAnsi" w:hAnsiTheme="minorHAnsi" w:cstheme="minorHAnsi"/>
                <w:b/>
                <w:i/>
                <w:color w:val="000000"/>
                <w:sz w:val="20"/>
                <w:szCs w:val="20"/>
              </w:rPr>
            </w:pPr>
            <w:r w:rsidRPr="00C10FA8">
              <w:rPr>
                <w:rFonts w:asciiTheme="minorHAnsi" w:hAnsiTheme="minorHAnsi" w:cstheme="minorHAnsi"/>
                <w:b/>
                <w:i/>
                <w:color w:val="000000"/>
                <w:sz w:val="20"/>
                <w:szCs w:val="20"/>
              </w:rPr>
              <w:t>SOP Bileşenleri</w:t>
            </w:r>
          </w:p>
        </w:tc>
        <w:tc>
          <w:tcPr>
            <w:tcW w:w="3612" w:type="pct"/>
            <w:vAlign w:val="center"/>
          </w:tcPr>
          <w:p w:rsidR="00FB40A4" w:rsidRPr="00C10FA8" w:rsidRDefault="00FB40A4" w:rsidP="002848E4">
            <w:pPr>
              <w:pStyle w:val="GvdeMetniGirintisi"/>
              <w:spacing w:before="40" w:after="40" w:line="240" w:lineRule="auto"/>
              <w:ind w:left="0" w:right="68"/>
              <w:rPr>
                <w:rFonts w:asciiTheme="minorHAnsi" w:hAnsiTheme="minorHAnsi" w:cstheme="minorHAnsi"/>
                <w:b/>
                <w:i/>
                <w:color w:val="000000"/>
                <w:sz w:val="20"/>
                <w:szCs w:val="20"/>
              </w:rPr>
            </w:pPr>
            <w:r w:rsidRPr="00C10FA8">
              <w:rPr>
                <w:rFonts w:asciiTheme="minorHAnsi" w:hAnsiTheme="minorHAnsi" w:cstheme="minorHAnsi"/>
                <w:b/>
                <w:i/>
                <w:color w:val="000000"/>
                <w:sz w:val="20"/>
                <w:szCs w:val="20"/>
              </w:rPr>
              <w:t>Çıktı Göstergeleri</w:t>
            </w:r>
          </w:p>
        </w:tc>
        <w:tc>
          <w:tcPr>
            <w:tcW w:w="608" w:type="pct"/>
            <w:vAlign w:val="center"/>
          </w:tcPr>
          <w:p w:rsidR="00FB40A4" w:rsidRPr="00C10FA8" w:rsidRDefault="00FB40A4" w:rsidP="002848E4">
            <w:pPr>
              <w:pStyle w:val="GvdeMetniGirintisi"/>
              <w:spacing w:before="40" w:after="40" w:line="240" w:lineRule="auto"/>
              <w:ind w:left="0" w:right="68"/>
              <w:rPr>
                <w:rFonts w:asciiTheme="minorHAnsi" w:hAnsiTheme="minorHAnsi" w:cstheme="minorHAnsi"/>
                <w:b/>
                <w:i/>
                <w:color w:val="000000"/>
                <w:sz w:val="20"/>
                <w:szCs w:val="20"/>
              </w:rPr>
            </w:pPr>
            <w:r w:rsidRPr="00C10FA8">
              <w:rPr>
                <w:rFonts w:asciiTheme="minorHAnsi" w:hAnsiTheme="minorHAnsi" w:cstheme="minorHAnsi"/>
                <w:b/>
                <w:i/>
                <w:color w:val="000000"/>
                <w:sz w:val="20"/>
                <w:szCs w:val="20"/>
              </w:rPr>
              <w:t>Ölçü Birimi</w:t>
            </w:r>
          </w:p>
        </w:tc>
      </w:tr>
      <w:tr w:rsidR="00FB40A4" w:rsidRPr="00C10FA8" w:rsidTr="002848E4">
        <w:tc>
          <w:tcPr>
            <w:tcW w:w="780" w:type="pct"/>
            <w:tcBorders>
              <w:bottom w:val="double" w:sz="4" w:space="0" w:color="A6A6A6" w:themeColor="background1" w:themeShade="A6"/>
            </w:tcBorders>
            <w:vAlign w:val="center"/>
          </w:tcPr>
          <w:p w:rsidR="00FB40A4" w:rsidRPr="00C10FA8" w:rsidRDefault="00FB40A4" w:rsidP="002848E4">
            <w:pPr>
              <w:spacing w:before="40" w:after="40" w:line="240" w:lineRule="auto"/>
              <w:rPr>
                <w:rFonts w:asciiTheme="minorHAnsi" w:hAnsiTheme="minorHAnsi" w:cstheme="minorHAnsi"/>
                <w:color w:val="000000"/>
                <w:sz w:val="20"/>
                <w:szCs w:val="20"/>
              </w:rPr>
            </w:pPr>
            <w:r w:rsidRPr="00C10FA8">
              <w:rPr>
                <w:rFonts w:asciiTheme="minorHAnsi" w:hAnsiTheme="minorHAnsi" w:cstheme="minorHAnsi"/>
                <w:color w:val="000000"/>
                <w:sz w:val="20"/>
                <w:szCs w:val="20"/>
              </w:rPr>
              <w:t>Araştırma, Analiz ve Programlama Faaliyetleri</w:t>
            </w:r>
          </w:p>
        </w:tc>
        <w:tc>
          <w:tcPr>
            <w:tcW w:w="3612" w:type="pct"/>
            <w:tcBorders>
              <w:bottom w:val="double" w:sz="4" w:space="0" w:color="A6A6A6" w:themeColor="background1" w:themeShade="A6"/>
            </w:tcBorders>
            <w:vAlign w:val="center"/>
          </w:tcPr>
          <w:p w:rsidR="00FB40A4" w:rsidRPr="00C10FA8" w:rsidRDefault="00FB40A4" w:rsidP="002848E4">
            <w:pPr>
              <w:spacing w:before="40" w:after="40" w:line="240" w:lineRule="auto"/>
              <w:rPr>
                <w:rFonts w:asciiTheme="minorHAnsi" w:hAnsiTheme="minorHAnsi" w:cstheme="minorHAnsi"/>
                <w:sz w:val="20"/>
                <w:szCs w:val="20"/>
              </w:rPr>
            </w:pPr>
            <w:r w:rsidRPr="00C10FA8">
              <w:rPr>
                <w:rFonts w:asciiTheme="minorHAnsi" w:hAnsiTheme="minorHAnsi" w:cstheme="minorHAnsi"/>
                <w:color w:val="000000"/>
                <w:sz w:val="20"/>
                <w:szCs w:val="20"/>
              </w:rPr>
              <w:t>Hazırlanan araştırma/değerlendirme raporu/strateji sayısı</w:t>
            </w:r>
          </w:p>
        </w:tc>
        <w:tc>
          <w:tcPr>
            <w:tcW w:w="608" w:type="pct"/>
            <w:tcBorders>
              <w:bottom w:val="double" w:sz="4" w:space="0" w:color="A6A6A6" w:themeColor="background1" w:themeShade="A6"/>
            </w:tcBorders>
            <w:vAlign w:val="center"/>
          </w:tcPr>
          <w:p w:rsidR="00FB40A4" w:rsidRPr="00C10FA8" w:rsidRDefault="00FB40A4" w:rsidP="002848E4">
            <w:pPr>
              <w:pStyle w:val="GvdeMetniGirintisi"/>
              <w:spacing w:before="40" w:after="40" w:line="240" w:lineRule="auto"/>
              <w:ind w:left="0" w:right="68"/>
              <w:rPr>
                <w:rFonts w:asciiTheme="minorHAnsi" w:hAnsiTheme="minorHAnsi" w:cstheme="minorHAnsi"/>
                <w:color w:val="000000"/>
                <w:sz w:val="20"/>
                <w:szCs w:val="20"/>
              </w:rPr>
            </w:pPr>
            <w:r w:rsidRPr="00C10FA8">
              <w:rPr>
                <w:rFonts w:asciiTheme="minorHAnsi" w:hAnsiTheme="minorHAnsi" w:cstheme="minorHAnsi"/>
                <w:color w:val="000000"/>
                <w:sz w:val="20"/>
                <w:szCs w:val="20"/>
              </w:rPr>
              <w:t>Adet</w:t>
            </w:r>
          </w:p>
        </w:tc>
      </w:tr>
      <w:tr w:rsidR="00FB40A4" w:rsidRPr="00C10FA8" w:rsidTr="00295A56">
        <w:tc>
          <w:tcPr>
            <w:tcW w:w="780" w:type="pct"/>
            <w:vMerge w:val="restart"/>
            <w:tcBorders>
              <w:top w:val="double" w:sz="4" w:space="0" w:color="A6A6A6" w:themeColor="background1" w:themeShade="A6"/>
              <w:bottom w:val="single" w:sz="2" w:space="0" w:color="A6A6A6" w:themeColor="background1" w:themeShade="A6"/>
            </w:tcBorders>
            <w:shd w:val="clear" w:color="auto" w:fill="F2F2F2" w:themeFill="background1" w:themeFillShade="F2"/>
            <w:vAlign w:val="center"/>
          </w:tcPr>
          <w:p w:rsidR="00FB40A4" w:rsidRPr="00C10FA8" w:rsidRDefault="00FB40A4" w:rsidP="002848E4">
            <w:pPr>
              <w:spacing w:before="40" w:after="40" w:line="240" w:lineRule="auto"/>
              <w:rPr>
                <w:rFonts w:asciiTheme="minorHAnsi" w:hAnsiTheme="minorHAnsi" w:cstheme="minorHAnsi"/>
                <w:color w:val="000000"/>
                <w:sz w:val="20"/>
                <w:szCs w:val="20"/>
              </w:rPr>
            </w:pPr>
            <w:r w:rsidRPr="00C10FA8">
              <w:rPr>
                <w:rFonts w:asciiTheme="minorHAnsi" w:hAnsiTheme="minorHAnsi" w:cstheme="minorHAnsi"/>
                <w:color w:val="000000"/>
                <w:sz w:val="20"/>
                <w:szCs w:val="20"/>
              </w:rPr>
              <w:t>İşbirliği ve Koordinasyon Faaliyetleri</w:t>
            </w:r>
          </w:p>
        </w:tc>
        <w:tc>
          <w:tcPr>
            <w:tcW w:w="3612" w:type="pct"/>
            <w:tcBorders>
              <w:top w:val="double" w:sz="4" w:space="0" w:color="A6A6A6" w:themeColor="background1" w:themeShade="A6"/>
              <w:bottom w:val="single" w:sz="2" w:space="0" w:color="A6A6A6" w:themeColor="background1" w:themeShade="A6"/>
            </w:tcBorders>
            <w:shd w:val="clear" w:color="auto" w:fill="F2F2F2" w:themeFill="background1" w:themeFillShade="F2"/>
            <w:vAlign w:val="center"/>
          </w:tcPr>
          <w:p w:rsidR="00FB40A4" w:rsidRPr="00C10FA8" w:rsidRDefault="00FB40A4" w:rsidP="00760E8B">
            <w:pPr>
              <w:spacing w:before="40" w:after="40" w:line="240" w:lineRule="auto"/>
              <w:rPr>
                <w:rFonts w:asciiTheme="minorHAnsi" w:hAnsiTheme="minorHAnsi" w:cstheme="minorHAnsi"/>
                <w:color w:val="000000"/>
                <w:sz w:val="20"/>
                <w:szCs w:val="20"/>
              </w:rPr>
            </w:pPr>
            <w:r w:rsidRPr="00C10FA8">
              <w:rPr>
                <w:rFonts w:asciiTheme="minorHAnsi" w:hAnsiTheme="minorHAnsi" w:cstheme="minorHAnsi"/>
                <w:color w:val="000000"/>
                <w:sz w:val="20"/>
                <w:szCs w:val="20"/>
              </w:rPr>
              <w:t xml:space="preserve">Gerçekleştirilen işbirliği ve koordinasyon </w:t>
            </w:r>
            <w:r w:rsidR="00632A96" w:rsidRPr="00C10FA8">
              <w:rPr>
                <w:rFonts w:asciiTheme="minorHAnsi" w:hAnsiTheme="minorHAnsi" w:cstheme="minorHAnsi"/>
                <w:color w:val="000000"/>
                <w:sz w:val="20"/>
                <w:szCs w:val="20"/>
              </w:rPr>
              <w:t>toplantı</w:t>
            </w:r>
            <w:r w:rsidRPr="00C10FA8">
              <w:rPr>
                <w:rFonts w:asciiTheme="minorHAnsi" w:hAnsiTheme="minorHAnsi" w:cstheme="minorHAnsi"/>
                <w:color w:val="000000"/>
                <w:sz w:val="20"/>
                <w:szCs w:val="20"/>
              </w:rPr>
              <w:t xml:space="preserve"> sayısı</w:t>
            </w:r>
          </w:p>
        </w:tc>
        <w:tc>
          <w:tcPr>
            <w:tcW w:w="608" w:type="pct"/>
            <w:tcBorders>
              <w:top w:val="double" w:sz="4" w:space="0" w:color="A6A6A6" w:themeColor="background1" w:themeShade="A6"/>
              <w:bottom w:val="single" w:sz="2" w:space="0" w:color="A6A6A6" w:themeColor="background1" w:themeShade="A6"/>
            </w:tcBorders>
            <w:shd w:val="clear" w:color="auto" w:fill="F2F2F2" w:themeFill="background1" w:themeFillShade="F2"/>
            <w:vAlign w:val="center"/>
          </w:tcPr>
          <w:p w:rsidR="00FB40A4" w:rsidRPr="00C10FA8" w:rsidRDefault="00FB40A4" w:rsidP="002848E4">
            <w:pPr>
              <w:pStyle w:val="GvdeMetniGirintisi"/>
              <w:spacing w:before="40" w:after="40" w:line="240" w:lineRule="auto"/>
              <w:ind w:left="0" w:right="68"/>
              <w:rPr>
                <w:rFonts w:asciiTheme="minorHAnsi" w:hAnsiTheme="minorHAnsi" w:cstheme="minorHAnsi"/>
                <w:color w:val="000000"/>
                <w:sz w:val="20"/>
                <w:szCs w:val="20"/>
              </w:rPr>
            </w:pPr>
            <w:r w:rsidRPr="00C10FA8">
              <w:rPr>
                <w:rFonts w:asciiTheme="minorHAnsi" w:hAnsiTheme="minorHAnsi" w:cstheme="minorHAnsi"/>
                <w:color w:val="000000"/>
                <w:sz w:val="20"/>
                <w:szCs w:val="20"/>
              </w:rPr>
              <w:t>Adet</w:t>
            </w:r>
          </w:p>
        </w:tc>
      </w:tr>
      <w:tr w:rsidR="00FB40A4" w:rsidRPr="00C10FA8" w:rsidTr="00295A56">
        <w:tc>
          <w:tcPr>
            <w:tcW w:w="780" w:type="pct"/>
            <w:vMerge/>
            <w:tcBorders>
              <w:top w:val="single" w:sz="2" w:space="0" w:color="A6A6A6" w:themeColor="background1" w:themeShade="A6"/>
              <w:bottom w:val="single" w:sz="2" w:space="0" w:color="A6A6A6" w:themeColor="background1" w:themeShade="A6"/>
            </w:tcBorders>
            <w:shd w:val="clear" w:color="auto" w:fill="F2F2F2" w:themeFill="background1" w:themeFillShade="F2"/>
            <w:vAlign w:val="center"/>
          </w:tcPr>
          <w:p w:rsidR="00FB40A4" w:rsidRPr="00C10FA8" w:rsidRDefault="00FB40A4" w:rsidP="002848E4">
            <w:pPr>
              <w:spacing w:before="40" w:after="40" w:line="240" w:lineRule="auto"/>
              <w:rPr>
                <w:rFonts w:asciiTheme="minorHAnsi" w:hAnsiTheme="minorHAnsi" w:cstheme="minorHAnsi"/>
                <w:color w:val="000000"/>
                <w:sz w:val="20"/>
                <w:szCs w:val="20"/>
              </w:rPr>
            </w:pPr>
          </w:p>
        </w:tc>
        <w:tc>
          <w:tcPr>
            <w:tcW w:w="3612" w:type="pct"/>
            <w:tcBorders>
              <w:top w:val="single" w:sz="2" w:space="0" w:color="A6A6A6" w:themeColor="background1" w:themeShade="A6"/>
              <w:bottom w:val="single" w:sz="2" w:space="0" w:color="A6A6A6" w:themeColor="background1" w:themeShade="A6"/>
            </w:tcBorders>
            <w:shd w:val="clear" w:color="auto" w:fill="F2F2F2" w:themeFill="background1" w:themeFillShade="F2"/>
            <w:vAlign w:val="center"/>
          </w:tcPr>
          <w:p w:rsidR="00FB40A4" w:rsidRPr="00C10FA8" w:rsidRDefault="00632A96" w:rsidP="00760E8B">
            <w:pPr>
              <w:spacing w:before="40" w:after="40" w:line="240" w:lineRule="auto"/>
              <w:rPr>
                <w:rFonts w:asciiTheme="minorHAnsi" w:hAnsiTheme="minorHAnsi" w:cstheme="minorHAnsi"/>
                <w:color w:val="000000"/>
                <w:sz w:val="20"/>
                <w:szCs w:val="20"/>
              </w:rPr>
            </w:pPr>
            <w:r w:rsidRPr="00C10FA8">
              <w:rPr>
                <w:rFonts w:asciiTheme="minorHAnsi" w:hAnsiTheme="minorHAnsi" w:cstheme="minorHAnsi"/>
                <w:color w:val="000000"/>
                <w:sz w:val="20"/>
                <w:szCs w:val="20"/>
              </w:rPr>
              <w:t>Gerçekleştirilen işbirliği ve koordinasyon etkinliği/organizasyonu sayısı</w:t>
            </w:r>
          </w:p>
        </w:tc>
        <w:tc>
          <w:tcPr>
            <w:tcW w:w="608" w:type="pct"/>
            <w:tcBorders>
              <w:top w:val="single" w:sz="2" w:space="0" w:color="A6A6A6" w:themeColor="background1" w:themeShade="A6"/>
              <w:bottom w:val="single" w:sz="2" w:space="0" w:color="A6A6A6" w:themeColor="background1" w:themeShade="A6"/>
            </w:tcBorders>
            <w:shd w:val="clear" w:color="auto" w:fill="F2F2F2" w:themeFill="background1" w:themeFillShade="F2"/>
            <w:vAlign w:val="center"/>
          </w:tcPr>
          <w:p w:rsidR="00FB40A4" w:rsidRPr="00C10FA8" w:rsidRDefault="00FB40A4" w:rsidP="002848E4">
            <w:pPr>
              <w:pStyle w:val="GvdeMetniGirintisi"/>
              <w:spacing w:before="40" w:after="40" w:line="240" w:lineRule="auto"/>
              <w:ind w:left="0" w:right="68"/>
              <w:rPr>
                <w:rFonts w:asciiTheme="minorHAnsi" w:hAnsiTheme="minorHAnsi" w:cstheme="minorHAnsi"/>
                <w:color w:val="000000"/>
                <w:sz w:val="20"/>
                <w:szCs w:val="20"/>
              </w:rPr>
            </w:pPr>
            <w:r w:rsidRPr="00C10FA8">
              <w:rPr>
                <w:rFonts w:asciiTheme="minorHAnsi" w:hAnsiTheme="minorHAnsi" w:cstheme="minorHAnsi"/>
                <w:color w:val="000000"/>
                <w:sz w:val="20"/>
                <w:szCs w:val="20"/>
              </w:rPr>
              <w:t>Adet</w:t>
            </w:r>
          </w:p>
        </w:tc>
      </w:tr>
      <w:tr w:rsidR="00FB40A4" w:rsidRPr="00C10FA8" w:rsidTr="00295A56">
        <w:tc>
          <w:tcPr>
            <w:tcW w:w="780" w:type="pct"/>
            <w:vMerge/>
            <w:tcBorders>
              <w:top w:val="single" w:sz="2" w:space="0" w:color="A6A6A6" w:themeColor="background1" w:themeShade="A6"/>
              <w:bottom w:val="single" w:sz="2" w:space="0" w:color="A6A6A6" w:themeColor="background1" w:themeShade="A6"/>
            </w:tcBorders>
            <w:shd w:val="clear" w:color="auto" w:fill="F2F2F2" w:themeFill="background1" w:themeFillShade="F2"/>
            <w:vAlign w:val="center"/>
          </w:tcPr>
          <w:p w:rsidR="00FB40A4" w:rsidRPr="00C10FA8" w:rsidRDefault="00FB40A4" w:rsidP="002848E4">
            <w:pPr>
              <w:spacing w:before="40" w:after="40" w:line="240" w:lineRule="auto"/>
              <w:rPr>
                <w:rFonts w:asciiTheme="minorHAnsi" w:hAnsiTheme="minorHAnsi" w:cstheme="minorHAnsi"/>
                <w:color w:val="000000"/>
                <w:sz w:val="20"/>
                <w:szCs w:val="20"/>
              </w:rPr>
            </w:pPr>
          </w:p>
        </w:tc>
        <w:tc>
          <w:tcPr>
            <w:tcW w:w="3612" w:type="pct"/>
            <w:tcBorders>
              <w:top w:val="single" w:sz="2" w:space="0" w:color="A6A6A6" w:themeColor="background1" w:themeShade="A6"/>
              <w:bottom w:val="single" w:sz="2" w:space="0" w:color="A6A6A6" w:themeColor="background1" w:themeShade="A6"/>
            </w:tcBorders>
            <w:shd w:val="clear" w:color="auto" w:fill="F2F2F2" w:themeFill="background1" w:themeFillShade="F2"/>
            <w:vAlign w:val="center"/>
          </w:tcPr>
          <w:p w:rsidR="00FB40A4" w:rsidRPr="00C10FA8" w:rsidRDefault="00632A96" w:rsidP="002848E4">
            <w:pPr>
              <w:spacing w:before="40" w:after="40" w:line="240" w:lineRule="auto"/>
              <w:rPr>
                <w:rFonts w:asciiTheme="minorHAnsi" w:hAnsiTheme="minorHAnsi" w:cstheme="minorHAnsi"/>
                <w:color w:val="000000"/>
                <w:sz w:val="20"/>
                <w:szCs w:val="20"/>
              </w:rPr>
            </w:pPr>
            <w:r w:rsidRPr="00C10FA8">
              <w:rPr>
                <w:rFonts w:asciiTheme="minorHAnsi" w:hAnsiTheme="minorHAnsi" w:cstheme="minorHAnsi"/>
                <w:color w:val="000000"/>
                <w:sz w:val="20"/>
                <w:szCs w:val="20"/>
              </w:rPr>
              <w:t>İşbirliği ve koordinasyona dayalı gerçekleştirilen yarışma sayısı</w:t>
            </w:r>
          </w:p>
        </w:tc>
        <w:tc>
          <w:tcPr>
            <w:tcW w:w="608" w:type="pct"/>
            <w:tcBorders>
              <w:top w:val="single" w:sz="2" w:space="0" w:color="A6A6A6" w:themeColor="background1" w:themeShade="A6"/>
              <w:bottom w:val="single" w:sz="2" w:space="0" w:color="A6A6A6" w:themeColor="background1" w:themeShade="A6"/>
            </w:tcBorders>
            <w:shd w:val="clear" w:color="auto" w:fill="F2F2F2" w:themeFill="background1" w:themeFillShade="F2"/>
            <w:vAlign w:val="center"/>
          </w:tcPr>
          <w:p w:rsidR="00FB40A4" w:rsidRPr="00C10FA8" w:rsidRDefault="00632A96" w:rsidP="002848E4">
            <w:pPr>
              <w:pStyle w:val="GvdeMetniGirintisi"/>
              <w:spacing w:before="40" w:after="40" w:line="240" w:lineRule="auto"/>
              <w:ind w:left="0" w:right="68"/>
              <w:rPr>
                <w:rFonts w:asciiTheme="minorHAnsi" w:hAnsiTheme="minorHAnsi" w:cstheme="minorHAnsi"/>
                <w:color w:val="000000"/>
                <w:sz w:val="20"/>
                <w:szCs w:val="20"/>
              </w:rPr>
            </w:pPr>
            <w:r w:rsidRPr="00C10FA8">
              <w:rPr>
                <w:rFonts w:asciiTheme="minorHAnsi" w:hAnsiTheme="minorHAnsi" w:cstheme="minorHAnsi"/>
                <w:color w:val="000000"/>
                <w:sz w:val="20"/>
                <w:szCs w:val="20"/>
              </w:rPr>
              <w:t>Adet</w:t>
            </w:r>
          </w:p>
        </w:tc>
      </w:tr>
      <w:tr w:rsidR="00FC1B3F" w:rsidRPr="00C10FA8" w:rsidTr="00295A56">
        <w:tc>
          <w:tcPr>
            <w:tcW w:w="780" w:type="pct"/>
            <w:vMerge/>
            <w:tcBorders>
              <w:top w:val="single" w:sz="2" w:space="0" w:color="A6A6A6" w:themeColor="background1" w:themeShade="A6"/>
              <w:bottom w:val="single" w:sz="2" w:space="0" w:color="A6A6A6" w:themeColor="background1" w:themeShade="A6"/>
            </w:tcBorders>
            <w:shd w:val="clear" w:color="auto" w:fill="F2F2F2" w:themeFill="background1" w:themeFillShade="F2"/>
            <w:vAlign w:val="center"/>
          </w:tcPr>
          <w:p w:rsidR="00FC1B3F" w:rsidRPr="00C10FA8" w:rsidRDefault="00FC1B3F" w:rsidP="002848E4">
            <w:pPr>
              <w:spacing w:before="40" w:after="40" w:line="240" w:lineRule="auto"/>
              <w:rPr>
                <w:rFonts w:asciiTheme="minorHAnsi" w:hAnsiTheme="minorHAnsi" w:cstheme="minorHAnsi"/>
                <w:color w:val="000000"/>
                <w:sz w:val="20"/>
                <w:szCs w:val="20"/>
              </w:rPr>
            </w:pPr>
          </w:p>
        </w:tc>
        <w:tc>
          <w:tcPr>
            <w:tcW w:w="3612" w:type="pct"/>
            <w:tcBorders>
              <w:top w:val="single" w:sz="2" w:space="0" w:color="A6A6A6" w:themeColor="background1" w:themeShade="A6"/>
              <w:bottom w:val="single" w:sz="2" w:space="0" w:color="A6A6A6" w:themeColor="background1" w:themeShade="A6"/>
            </w:tcBorders>
            <w:shd w:val="clear" w:color="auto" w:fill="F2F2F2" w:themeFill="background1" w:themeFillShade="F2"/>
            <w:vAlign w:val="center"/>
          </w:tcPr>
          <w:p w:rsidR="00FC1B3F" w:rsidRPr="00C10FA8" w:rsidRDefault="00FC1B3F" w:rsidP="002848E4">
            <w:pPr>
              <w:spacing w:before="40" w:after="40" w:line="240" w:lineRule="auto"/>
              <w:rPr>
                <w:rFonts w:asciiTheme="minorHAnsi" w:hAnsiTheme="minorHAnsi" w:cstheme="minorHAnsi"/>
                <w:color w:val="000000"/>
                <w:sz w:val="20"/>
                <w:szCs w:val="20"/>
              </w:rPr>
            </w:pPr>
            <w:r w:rsidRPr="00C10FA8">
              <w:rPr>
                <w:rFonts w:asciiTheme="minorHAnsi" w:hAnsiTheme="minorHAnsi" w:cstheme="minorHAnsi"/>
                <w:color w:val="000000"/>
                <w:sz w:val="20"/>
                <w:szCs w:val="20"/>
              </w:rPr>
              <w:t>Sosyal Girişim Ankara Platformu kapsamında oluşturulan çalışma grupları sayısı</w:t>
            </w:r>
          </w:p>
        </w:tc>
        <w:tc>
          <w:tcPr>
            <w:tcW w:w="608" w:type="pct"/>
            <w:tcBorders>
              <w:top w:val="single" w:sz="2" w:space="0" w:color="A6A6A6" w:themeColor="background1" w:themeShade="A6"/>
              <w:bottom w:val="single" w:sz="2" w:space="0" w:color="A6A6A6" w:themeColor="background1" w:themeShade="A6"/>
            </w:tcBorders>
            <w:shd w:val="clear" w:color="auto" w:fill="F2F2F2" w:themeFill="background1" w:themeFillShade="F2"/>
            <w:vAlign w:val="center"/>
          </w:tcPr>
          <w:p w:rsidR="00FC1B3F" w:rsidRPr="00C10FA8" w:rsidRDefault="00FC1B3F" w:rsidP="002848E4">
            <w:pPr>
              <w:pStyle w:val="GvdeMetniGirintisi"/>
              <w:spacing w:before="40" w:after="40" w:line="240" w:lineRule="auto"/>
              <w:ind w:left="0" w:right="68"/>
              <w:rPr>
                <w:rFonts w:asciiTheme="minorHAnsi" w:hAnsiTheme="minorHAnsi" w:cstheme="minorHAnsi"/>
                <w:color w:val="000000"/>
                <w:sz w:val="20"/>
                <w:szCs w:val="20"/>
              </w:rPr>
            </w:pPr>
            <w:r w:rsidRPr="00C10FA8">
              <w:rPr>
                <w:rFonts w:asciiTheme="minorHAnsi" w:hAnsiTheme="minorHAnsi" w:cstheme="minorHAnsi"/>
                <w:color w:val="000000"/>
                <w:sz w:val="20"/>
                <w:szCs w:val="20"/>
              </w:rPr>
              <w:t>Adet</w:t>
            </w:r>
          </w:p>
        </w:tc>
      </w:tr>
      <w:tr w:rsidR="00FC1B3F" w:rsidRPr="00C10FA8" w:rsidTr="00295A56">
        <w:tc>
          <w:tcPr>
            <w:tcW w:w="780" w:type="pct"/>
            <w:vMerge/>
            <w:tcBorders>
              <w:top w:val="single" w:sz="2" w:space="0" w:color="A6A6A6" w:themeColor="background1" w:themeShade="A6"/>
              <w:bottom w:val="single" w:sz="2" w:space="0" w:color="A6A6A6" w:themeColor="background1" w:themeShade="A6"/>
            </w:tcBorders>
            <w:shd w:val="clear" w:color="auto" w:fill="F2F2F2" w:themeFill="background1" w:themeFillShade="F2"/>
            <w:vAlign w:val="center"/>
          </w:tcPr>
          <w:p w:rsidR="00FC1B3F" w:rsidRPr="00C10FA8" w:rsidRDefault="00FC1B3F" w:rsidP="002848E4">
            <w:pPr>
              <w:spacing w:before="40" w:after="40" w:line="240" w:lineRule="auto"/>
              <w:rPr>
                <w:rFonts w:asciiTheme="minorHAnsi" w:hAnsiTheme="minorHAnsi" w:cstheme="minorHAnsi"/>
                <w:color w:val="000000"/>
                <w:sz w:val="20"/>
                <w:szCs w:val="20"/>
              </w:rPr>
            </w:pPr>
          </w:p>
        </w:tc>
        <w:tc>
          <w:tcPr>
            <w:tcW w:w="3612" w:type="pct"/>
            <w:tcBorders>
              <w:top w:val="single" w:sz="2" w:space="0" w:color="A6A6A6" w:themeColor="background1" w:themeShade="A6"/>
              <w:bottom w:val="single" w:sz="2" w:space="0" w:color="A6A6A6" w:themeColor="background1" w:themeShade="A6"/>
            </w:tcBorders>
            <w:shd w:val="clear" w:color="auto" w:fill="F2F2F2" w:themeFill="background1" w:themeFillShade="F2"/>
            <w:vAlign w:val="center"/>
          </w:tcPr>
          <w:p w:rsidR="00FC1B3F" w:rsidRPr="00C10FA8" w:rsidRDefault="00FC1B3F" w:rsidP="002848E4">
            <w:pPr>
              <w:spacing w:before="40" w:after="40" w:line="240" w:lineRule="auto"/>
              <w:rPr>
                <w:rFonts w:asciiTheme="minorHAnsi" w:hAnsiTheme="minorHAnsi" w:cstheme="minorHAnsi"/>
                <w:color w:val="000000"/>
                <w:sz w:val="20"/>
                <w:szCs w:val="20"/>
              </w:rPr>
            </w:pPr>
            <w:r w:rsidRPr="00C10FA8">
              <w:rPr>
                <w:rFonts w:asciiTheme="minorHAnsi" w:hAnsiTheme="minorHAnsi" w:cstheme="minorHAnsi"/>
                <w:color w:val="000000"/>
                <w:sz w:val="20"/>
                <w:szCs w:val="20"/>
              </w:rPr>
              <w:t>Gerçekleştirilen işbirliği ve koordinasyon toplantılarına katılım sağlayan kişi sayısı</w:t>
            </w:r>
          </w:p>
        </w:tc>
        <w:tc>
          <w:tcPr>
            <w:tcW w:w="608" w:type="pct"/>
            <w:tcBorders>
              <w:top w:val="single" w:sz="2" w:space="0" w:color="A6A6A6" w:themeColor="background1" w:themeShade="A6"/>
              <w:bottom w:val="single" w:sz="2" w:space="0" w:color="A6A6A6" w:themeColor="background1" w:themeShade="A6"/>
            </w:tcBorders>
            <w:shd w:val="clear" w:color="auto" w:fill="F2F2F2" w:themeFill="background1" w:themeFillShade="F2"/>
            <w:vAlign w:val="center"/>
          </w:tcPr>
          <w:p w:rsidR="00FC1B3F" w:rsidRPr="00C10FA8" w:rsidRDefault="00FC1B3F" w:rsidP="002848E4">
            <w:pPr>
              <w:pStyle w:val="GvdeMetniGirintisi"/>
              <w:spacing w:before="40" w:after="40" w:line="240" w:lineRule="auto"/>
              <w:ind w:left="0" w:right="68"/>
              <w:rPr>
                <w:rFonts w:asciiTheme="minorHAnsi" w:hAnsiTheme="minorHAnsi" w:cstheme="minorHAnsi"/>
                <w:color w:val="000000"/>
                <w:sz w:val="20"/>
                <w:szCs w:val="20"/>
              </w:rPr>
            </w:pPr>
            <w:r w:rsidRPr="00C10FA8">
              <w:rPr>
                <w:rFonts w:asciiTheme="minorHAnsi" w:hAnsiTheme="minorHAnsi" w:cstheme="minorHAnsi"/>
                <w:color w:val="000000"/>
                <w:sz w:val="20"/>
                <w:szCs w:val="20"/>
              </w:rPr>
              <w:t>Kişi</w:t>
            </w:r>
          </w:p>
        </w:tc>
      </w:tr>
      <w:tr w:rsidR="00632A96" w:rsidRPr="00C10FA8" w:rsidTr="00295A56">
        <w:tc>
          <w:tcPr>
            <w:tcW w:w="780" w:type="pct"/>
            <w:vMerge/>
            <w:tcBorders>
              <w:top w:val="single" w:sz="2" w:space="0" w:color="A6A6A6" w:themeColor="background1" w:themeShade="A6"/>
              <w:bottom w:val="single" w:sz="2" w:space="0" w:color="A6A6A6" w:themeColor="background1" w:themeShade="A6"/>
            </w:tcBorders>
            <w:shd w:val="clear" w:color="auto" w:fill="F2F2F2" w:themeFill="background1" w:themeFillShade="F2"/>
            <w:vAlign w:val="center"/>
          </w:tcPr>
          <w:p w:rsidR="00632A96" w:rsidRPr="00C10FA8" w:rsidRDefault="00632A96" w:rsidP="002848E4">
            <w:pPr>
              <w:spacing w:before="40" w:after="40" w:line="240" w:lineRule="auto"/>
              <w:rPr>
                <w:rFonts w:asciiTheme="minorHAnsi" w:hAnsiTheme="minorHAnsi" w:cstheme="minorHAnsi"/>
                <w:color w:val="000000"/>
                <w:sz w:val="20"/>
                <w:szCs w:val="20"/>
              </w:rPr>
            </w:pPr>
          </w:p>
        </w:tc>
        <w:tc>
          <w:tcPr>
            <w:tcW w:w="3612" w:type="pct"/>
            <w:tcBorders>
              <w:top w:val="single" w:sz="2" w:space="0" w:color="A6A6A6" w:themeColor="background1" w:themeShade="A6"/>
              <w:bottom w:val="single" w:sz="2" w:space="0" w:color="A6A6A6" w:themeColor="background1" w:themeShade="A6"/>
            </w:tcBorders>
            <w:shd w:val="clear" w:color="auto" w:fill="F2F2F2" w:themeFill="background1" w:themeFillShade="F2"/>
            <w:vAlign w:val="center"/>
          </w:tcPr>
          <w:p w:rsidR="00632A96" w:rsidRPr="00C10FA8" w:rsidRDefault="00632A96" w:rsidP="002848E4">
            <w:pPr>
              <w:spacing w:before="40" w:after="40" w:line="240" w:lineRule="auto"/>
              <w:rPr>
                <w:rFonts w:asciiTheme="minorHAnsi" w:hAnsiTheme="minorHAnsi" w:cstheme="minorHAnsi"/>
                <w:color w:val="000000"/>
                <w:sz w:val="20"/>
                <w:szCs w:val="20"/>
              </w:rPr>
            </w:pPr>
            <w:r w:rsidRPr="00C10FA8">
              <w:rPr>
                <w:rFonts w:asciiTheme="minorHAnsi" w:hAnsiTheme="minorHAnsi" w:cstheme="minorHAnsi"/>
                <w:color w:val="000000"/>
                <w:sz w:val="20"/>
                <w:szCs w:val="20"/>
              </w:rPr>
              <w:t>Gerçekleştirilen işbirliği ve koordinasyon etkinlik ve organizasyonlarına katılım sağlayan kişi sayısı</w:t>
            </w:r>
          </w:p>
        </w:tc>
        <w:tc>
          <w:tcPr>
            <w:tcW w:w="608" w:type="pct"/>
            <w:tcBorders>
              <w:top w:val="single" w:sz="2" w:space="0" w:color="A6A6A6" w:themeColor="background1" w:themeShade="A6"/>
              <w:bottom w:val="single" w:sz="2" w:space="0" w:color="A6A6A6" w:themeColor="background1" w:themeShade="A6"/>
            </w:tcBorders>
            <w:shd w:val="clear" w:color="auto" w:fill="F2F2F2" w:themeFill="background1" w:themeFillShade="F2"/>
            <w:vAlign w:val="center"/>
          </w:tcPr>
          <w:p w:rsidR="00632A96" w:rsidRPr="00C10FA8" w:rsidRDefault="00632A96" w:rsidP="002848E4">
            <w:pPr>
              <w:pStyle w:val="GvdeMetniGirintisi"/>
              <w:spacing w:before="40" w:after="40" w:line="240" w:lineRule="auto"/>
              <w:ind w:left="0" w:right="68"/>
              <w:rPr>
                <w:rFonts w:asciiTheme="minorHAnsi" w:hAnsiTheme="minorHAnsi" w:cstheme="minorHAnsi"/>
                <w:color w:val="000000"/>
                <w:sz w:val="20"/>
                <w:szCs w:val="20"/>
              </w:rPr>
            </w:pPr>
            <w:r w:rsidRPr="00C10FA8">
              <w:rPr>
                <w:rFonts w:asciiTheme="minorHAnsi" w:hAnsiTheme="minorHAnsi" w:cstheme="minorHAnsi"/>
                <w:color w:val="000000"/>
                <w:sz w:val="20"/>
                <w:szCs w:val="20"/>
              </w:rPr>
              <w:t>Kişi</w:t>
            </w:r>
          </w:p>
        </w:tc>
      </w:tr>
      <w:tr w:rsidR="00FC1B3F" w:rsidRPr="00C10FA8" w:rsidTr="00295A56">
        <w:tc>
          <w:tcPr>
            <w:tcW w:w="780" w:type="pct"/>
            <w:vMerge/>
            <w:tcBorders>
              <w:top w:val="single" w:sz="2" w:space="0" w:color="A6A6A6" w:themeColor="background1" w:themeShade="A6"/>
              <w:bottom w:val="single" w:sz="2" w:space="0" w:color="A6A6A6" w:themeColor="background1" w:themeShade="A6"/>
            </w:tcBorders>
            <w:shd w:val="clear" w:color="auto" w:fill="F2F2F2" w:themeFill="background1" w:themeFillShade="F2"/>
            <w:vAlign w:val="center"/>
          </w:tcPr>
          <w:p w:rsidR="00FC1B3F" w:rsidRPr="00C10FA8" w:rsidRDefault="00FC1B3F" w:rsidP="002848E4">
            <w:pPr>
              <w:spacing w:before="40" w:after="40" w:line="240" w:lineRule="auto"/>
              <w:rPr>
                <w:rFonts w:asciiTheme="minorHAnsi" w:hAnsiTheme="minorHAnsi" w:cstheme="minorHAnsi"/>
                <w:color w:val="000000"/>
                <w:sz w:val="20"/>
                <w:szCs w:val="20"/>
              </w:rPr>
            </w:pPr>
          </w:p>
        </w:tc>
        <w:tc>
          <w:tcPr>
            <w:tcW w:w="3612" w:type="pct"/>
            <w:tcBorders>
              <w:top w:val="single" w:sz="2" w:space="0" w:color="A6A6A6" w:themeColor="background1" w:themeShade="A6"/>
              <w:bottom w:val="single" w:sz="2" w:space="0" w:color="A6A6A6" w:themeColor="background1" w:themeShade="A6"/>
            </w:tcBorders>
            <w:shd w:val="clear" w:color="auto" w:fill="F2F2F2" w:themeFill="background1" w:themeFillShade="F2"/>
            <w:vAlign w:val="center"/>
          </w:tcPr>
          <w:p w:rsidR="00FC1B3F" w:rsidRPr="00C10FA8" w:rsidRDefault="00FC1B3F" w:rsidP="002848E4">
            <w:pPr>
              <w:spacing w:before="40" w:after="40" w:line="240" w:lineRule="auto"/>
              <w:rPr>
                <w:rFonts w:asciiTheme="minorHAnsi" w:hAnsiTheme="minorHAnsi" w:cstheme="minorHAnsi"/>
                <w:color w:val="000000"/>
                <w:sz w:val="20"/>
                <w:szCs w:val="20"/>
              </w:rPr>
            </w:pPr>
            <w:r w:rsidRPr="00C10FA8">
              <w:rPr>
                <w:rFonts w:asciiTheme="minorHAnsi" w:hAnsiTheme="minorHAnsi" w:cstheme="minorHAnsi"/>
                <w:color w:val="000000"/>
                <w:sz w:val="20"/>
                <w:szCs w:val="20"/>
              </w:rPr>
              <w:t>Gerçekleştirilen işbirliği ve koordinasyon etkinlik ve organizasyonlarında temsil edilen kurum/kuruluş sayısı</w:t>
            </w:r>
          </w:p>
        </w:tc>
        <w:tc>
          <w:tcPr>
            <w:tcW w:w="608" w:type="pct"/>
            <w:tcBorders>
              <w:top w:val="single" w:sz="2" w:space="0" w:color="A6A6A6" w:themeColor="background1" w:themeShade="A6"/>
              <w:bottom w:val="single" w:sz="2" w:space="0" w:color="A6A6A6" w:themeColor="background1" w:themeShade="A6"/>
            </w:tcBorders>
            <w:shd w:val="clear" w:color="auto" w:fill="F2F2F2" w:themeFill="background1" w:themeFillShade="F2"/>
            <w:vAlign w:val="center"/>
          </w:tcPr>
          <w:p w:rsidR="00FC1B3F" w:rsidRPr="00C10FA8" w:rsidRDefault="00FC1B3F" w:rsidP="002848E4">
            <w:pPr>
              <w:pStyle w:val="GvdeMetniGirintisi"/>
              <w:spacing w:before="40" w:after="40" w:line="240" w:lineRule="auto"/>
              <w:ind w:left="0" w:right="68"/>
              <w:rPr>
                <w:rFonts w:asciiTheme="minorHAnsi" w:hAnsiTheme="minorHAnsi" w:cstheme="minorHAnsi"/>
                <w:color w:val="000000"/>
                <w:sz w:val="20"/>
                <w:szCs w:val="20"/>
              </w:rPr>
            </w:pPr>
            <w:r w:rsidRPr="00C10FA8">
              <w:rPr>
                <w:rFonts w:asciiTheme="minorHAnsi" w:hAnsiTheme="minorHAnsi" w:cstheme="minorHAnsi"/>
                <w:color w:val="000000"/>
                <w:sz w:val="20"/>
                <w:szCs w:val="20"/>
              </w:rPr>
              <w:t>Adet</w:t>
            </w:r>
          </w:p>
        </w:tc>
      </w:tr>
      <w:tr w:rsidR="00FC1B3F" w:rsidRPr="00C10FA8" w:rsidTr="00295A56">
        <w:tc>
          <w:tcPr>
            <w:tcW w:w="780" w:type="pct"/>
            <w:vMerge/>
            <w:tcBorders>
              <w:top w:val="single" w:sz="2" w:space="0" w:color="A6A6A6" w:themeColor="background1" w:themeShade="A6"/>
              <w:bottom w:val="single" w:sz="2" w:space="0" w:color="A6A6A6" w:themeColor="background1" w:themeShade="A6"/>
            </w:tcBorders>
            <w:shd w:val="clear" w:color="auto" w:fill="F2F2F2" w:themeFill="background1" w:themeFillShade="F2"/>
            <w:vAlign w:val="center"/>
          </w:tcPr>
          <w:p w:rsidR="00FC1B3F" w:rsidRPr="00C10FA8" w:rsidRDefault="00FC1B3F" w:rsidP="002848E4">
            <w:pPr>
              <w:spacing w:before="40" w:after="40" w:line="240" w:lineRule="auto"/>
              <w:rPr>
                <w:rFonts w:asciiTheme="minorHAnsi" w:hAnsiTheme="minorHAnsi" w:cstheme="minorHAnsi"/>
                <w:color w:val="000000"/>
                <w:sz w:val="20"/>
                <w:szCs w:val="20"/>
              </w:rPr>
            </w:pPr>
          </w:p>
        </w:tc>
        <w:tc>
          <w:tcPr>
            <w:tcW w:w="3612" w:type="pct"/>
            <w:tcBorders>
              <w:top w:val="single" w:sz="2" w:space="0" w:color="A6A6A6" w:themeColor="background1" w:themeShade="A6"/>
              <w:bottom w:val="double" w:sz="4" w:space="0" w:color="A6A6A6" w:themeColor="background1" w:themeShade="A6"/>
            </w:tcBorders>
            <w:shd w:val="clear" w:color="auto" w:fill="F2F2F2" w:themeFill="background1" w:themeFillShade="F2"/>
            <w:vAlign w:val="center"/>
          </w:tcPr>
          <w:p w:rsidR="00FC1B3F" w:rsidRPr="00C10FA8" w:rsidRDefault="00FC1B3F" w:rsidP="002848E4">
            <w:pPr>
              <w:spacing w:before="40" w:after="40" w:line="240" w:lineRule="auto"/>
              <w:rPr>
                <w:rFonts w:asciiTheme="minorHAnsi" w:hAnsiTheme="minorHAnsi" w:cstheme="minorHAnsi"/>
                <w:color w:val="000000"/>
                <w:sz w:val="20"/>
                <w:szCs w:val="20"/>
              </w:rPr>
            </w:pPr>
            <w:r w:rsidRPr="00C10FA8">
              <w:rPr>
                <w:rFonts w:asciiTheme="minorHAnsi" w:hAnsiTheme="minorHAnsi" w:cstheme="minorHAnsi"/>
                <w:color w:val="000000"/>
                <w:sz w:val="20"/>
                <w:szCs w:val="20"/>
              </w:rPr>
              <w:t>Sosyal Sorumluluk Platformu Çalışmaları kapsamında geliştirilen proje sayısı</w:t>
            </w:r>
          </w:p>
        </w:tc>
        <w:tc>
          <w:tcPr>
            <w:tcW w:w="608" w:type="pct"/>
            <w:tcBorders>
              <w:top w:val="single" w:sz="2" w:space="0" w:color="A6A6A6" w:themeColor="background1" w:themeShade="A6"/>
              <w:bottom w:val="double" w:sz="4" w:space="0" w:color="A6A6A6" w:themeColor="background1" w:themeShade="A6"/>
            </w:tcBorders>
            <w:shd w:val="clear" w:color="auto" w:fill="F2F2F2" w:themeFill="background1" w:themeFillShade="F2"/>
            <w:vAlign w:val="center"/>
          </w:tcPr>
          <w:p w:rsidR="00FC1B3F" w:rsidRPr="00C10FA8" w:rsidRDefault="00FC1B3F" w:rsidP="002848E4">
            <w:pPr>
              <w:pStyle w:val="GvdeMetniGirintisi"/>
              <w:spacing w:before="40" w:after="40" w:line="240" w:lineRule="auto"/>
              <w:ind w:left="0" w:right="68"/>
              <w:rPr>
                <w:rFonts w:asciiTheme="minorHAnsi" w:hAnsiTheme="minorHAnsi" w:cstheme="minorHAnsi"/>
                <w:color w:val="000000"/>
                <w:sz w:val="20"/>
                <w:szCs w:val="20"/>
              </w:rPr>
            </w:pPr>
            <w:r w:rsidRPr="00C10FA8">
              <w:rPr>
                <w:rFonts w:asciiTheme="minorHAnsi" w:hAnsiTheme="minorHAnsi" w:cstheme="minorHAnsi"/>
                <w:color w:val="000000"/>
                <w:sz w:val="20"/>
                <w:szCs w:val="20"/>
              </w:rPr>
              <w:t>Adet</w:t>
            </w:r>
          </w:p>
        </w:tc>
      </w:tr>
      <w:tr w:rsidR="00FC1B3F" w:rsidRPr="00C10FA8" w:rsidTr="002848E4">
        <w:tc>
          <w:tcPr>
            <w:tcW w:w="780" w:type="pct"/>
            <w:vMerge w:val="restart"/>
            <w:tcBorders>
              <w:top w:val="double" w:sz="4" w:space="0" w:color="A6A6A6" w:themeColor="background1" w:themeShade="A6"/>
            </w:tcBorders>
            <w:vAlign w:val="center"/>
          </w:tcPr>
          <w:p w:rsidR="00FC1B3F" w:rsidRPr="00C10FA8" w:rsidRDefault="00FC1B3F" w:rsidP="002848E4">
            <w:pPr>
              <w:spacing w:before="40" w:after="40" w:line="240" w:lineRule="auto"/>
              <w:rPr>
                <w:rFonts w:asciiTheme="minorHAnsi" w:hAnsiTheme="minorHAnsi" w:cstheme="minorHAnsi"/>
                <w:color w:val="000000"/>
                <w:sz w:val="20"/>
                <w:szCs w:val="20"/>
              </w:rPr>
            </w:pPr>
            <w:r w:rsidRPr="00C10FA8">
              <w:rPr>
                <w:rFonts w:asciiTheme="minorHAnsi" w:hAnsiTheme="minorHAnsi" w:cstheme="minorHAnsi"/>
                <w:color w:val="000000"/>
                <w:sz w:val="20"/>
                <w:szCs w:val="20"/>
              </w:rPr>
              <w:t>Kapasite Geliştirme Faaliyetleri</w:t>
            </w:r>
          </w:p>
        </w:tc>
        <w:tc>
          <w:tcPr>
            <w:tcW w:w="3612" w:type="pct"/>
            <w:tcBorders>
              <w:top w:val="double" w:sz="4" w:space="0" w:color="A6A6A6" w:themeColor="background1" w:themeShade="A6"/>
              <w:bottom w:val="single" w:sz="2" w:space="0" w:color="A6A6A6" w:themeColor="background1" w:themeShade="A6"/>
            </w:tcBorders>
            <w:vAlign w:val="center"/>
          </w:tcPr>
          <w:p w:rsidR="00FC1B3F" w:rsidRPr="00C10FA8" w:rsidRDefault="0017625D" w:rsidP="002848E4">
            <w:pPr>
              <w:spacing w:before="40" w:after="40" w:line="240" w:lineRule="auto"/>
              <w:rPr>
                <w:rFonts w:asciiTheme="minorHAnsi" w:hAnsiTheme="minorHAnsi" w:cstheme="minorHAnsi"/>
                <w:color w:val="000000"/>
                <w:sz w:val="20"/>
                <w:szCs w:val="20"/>
              </w:rPr>
            </w:pPr>
            <w:r w:rsidRPr="00C10FA8">
              <w:rPr>
                <w:rFonts w:asciiTheme="minorHAnsi" w:hAnsiTheme="minorHAnsi" w:cstheme="minorHAnsi"/>
                <w:color w:val="000000"/>
                <w:sz w:val="20"/>
                <w:szCs w:val="20"/>
              </w:rPr>
              <w:t>Kapasite geliştirmeye yönelik gerçekleştirilen bilgilendirme toplantısı sayısı</w:t>
            </w:r>
          </w:p>
        </w:tc>
        <w:tc>
          <w:tcPr>
            <w:tcW w:w="608" w:type="pct"/>
            <w:tcBorders>
              <w:top w:val="double" w:sz="4" w:space="0" w:color="A6A6A6" w:themeColor="background1" w:themeShade="A6"/>
              <w:bottom w:val="single" w:sz="2" w:space="0" w:color="A6A6A6" w:themeColor="background1" w:themeShade="A6"/>
            </w:tcBorders>
            <w:vAlign w:val="center"/>
          </w:tcPr>
          <w:p w:rsidR="00FC1B3F" w:rsidRPr="00C10FA8" w:rsidRDefault="0017625D" w:rsidP="002848E4">
            <w:pPr>
              <w:pStyle w:val="GvdeMetniGirintisi"/>
              <w:spacing w:before="40" w:after="40" w:line="240" w:lineRule="auto"/>
              <w:ind w:left="0" w:right="68"/>
              <w:rPr>
                <w:rFonts w:asciiTheme="minorHAnsi" w:hAnsiTheme="minorHAnsi" w:cstheme="minorHAnsi"/>
                <w:color w:val="000000"/>
                <w:sz w:val="20"/>
                <w:szCs w:val="20"/>
              </w:rPr>
            </w:pPr>
            <w:r w:rsidRPr="00C10FA8">
              <w:rPr>
                <w:rFonts w:asciiTheme="minorHAnsi" w:hAnsiTheme="minorHAnsi" w:cstheme="minorHAnsi"/>
                <w:color w:val="000000"/>
                <w:sz w:val="20"/>
                <w:szCs w:val="20"/>
              </w:rPr>
              <w:t>Adet</w:t>
            </w:r>
          </w:p>
        </w:tc>
      </w:tr>
      <w:tr w:rsidR="0017625D" w:rsidRPr="00C10FA8" w:rsidTr="002848E4">
        <w:tc>
          <w:tcPr>
            <w:tcW w:w="780" w:type="pct"/>
            <w:vMerge/>
            <w:tcBorders>
              <w:top w:val="double" w:sz="4" w:space="0" w:color="A6A6A6" w:themeColor="background1" w:themeShade="A6"/>
            </w:tcBorders>
            <w:vAlign w:val="center"/>
          </w:tcPr>
          <w:p w:rsidR="0017625D" w:rsidRPr="00C10FA8" w:rsidRDefault="0017625D" w:rsidP="002848E4">
            <w:pPr>
              <w:spacing w:before="40" w:after="40" w:line="240" w:lineRule="auto"/>
              <w:rPr>
                <w:rFonts w:asciiTheme="minorHAnsi" w:hAnsiTheme="minorHAnsi" w:cstheme="minorHAnsi"/>
                <w:color w:val="000000"/>
                <w:sz w:val="20"/>
                <w:szCs w:val="20"/>
              </w:rPr>
            </w:pPr>
          </w:p>
        </w:tc>
        <w:tc>
          <w:tcPr>
            <w:tcW w:w="3612" w:type="pct"/>
            <w:tcBorders>
              <w:top w:val="double" w:sz="4" w:space="0" w:color="A6A6A6" w:themeColor="background1" w:themeShade="A6"/>
              <w:bottom w:val="single" w:sz="2" w:space="0" w:color="A6A6A6" w:themeColor="background1" w:themeShade="A6"/>
            </w:tcBorders>
            <w:vAlign w:val="center"/>
          </w:tcPr>
          <w:p w:rsidR="0017625D" w:rsidRPr="00C10FA8" w:rsidRDefault="0017625D" w:rsidP="002848E4">
            <w:pPr>
              <w:spacing w:before="40" w:after="40" w:line="240" w:lineRule="auto"/>
              <w:rPr>
                <w:rFonts w:asciiTheme="minorHAnsi" w:hAnsiTheme="minorHAnsi" w:cstheme="minorHAnsi"/>
                <w:color w:val="000000"/>
                <w:sz w:val="20"/>
                <w:szCs w:val="20"/>
              </w:rPr>
            </w:pPr>
            <w:r w:rsidRPr="00C10FA8">
              <w:rPr>
                <w:rFonts w:asciiTheme="minorHAnsi" w:hAnsiTheme="minorHAnsi" w:cstheme="minorHAnsi"/>
                <w:color w:val="000000"/>
                <w:sz w:val="20"/>
                <w:szCs w:val="20"/>
              </w:rPr>
              <w:t>Kapasite geliştirmeye yönelik gerçekleştirilen bilgilendirme toplantılarına katılan kişi sayısı</w:t>
            </w:r>
          </w:p>
        </w:tc>
        <w:tc>
          <w:tcPr>
            <w:tcW w:w="608" w:type="pct"/>
            <w:tcBorders>
              <w:top w:val="double" w:sz="4" w:space="0" w:color="A6A6A6" w:themeColor="background1" w:themeShade="A6"/>
              <w:bottom w:val="single" w:sz="2" w:space="0" w:color="A6A6A6" w:themeColor="background1" w:themeShade="A6"/>
            </w:tcBorders>
            <w:vAlign w:val="center"/>
          </w:tcPr>
          <w:p w:rsidR="0017625D" w:rsidRPr="00C10FA8" w:rsidRDefault="0017625D" w:rsidP="002848E4">
            <w:pPr>
              <w:pStyle w:val="GvdeMetniGirintisi"/>
              <w:spacing w:before="40" w:after="40" w:line="240" w:lineRule="auto"/>
              <w:ind w:left="0" w:right="68"/>
              <w:rPr>
                <w:rFonts w:asciiTheme="minorHAnsi" w:hAnsiTheme="minorHAnsi" w:cstheme="minorHAnsi"/>
                <w:color w:val="000000"/>
                <w:sz w:val="20"/>
                <w:szCs w:val="20"/>
              </w:rPr>
            </w:pPr>
            <w:r w:rsidRPr="00C10FA8">
              <w:rPr>
                <w:rFonts w:asciiTheme="minorHAnsi" w:hAnsiTheme="minorHAnsi" w:cstheme="minorHAnsi"/>
                <w:color w:val="000000"/>
                <w:sz w:val="20"/>
                <w:szCs w:val="20"/>
              </w:rPr>
              <w:t>Kişi</w:t>
            </w:r>
          </w:p>
        </w:tc>
      </w:tr>
      <w:tr w:rsidR="0017625D" w:rsidRPr="00C10FA8" w:rsidTr="002848E4">
        <w:tc>
          <w:tcPr>
            <w:tcW w:w="780" w:type="pct"/>
            <w:vMerge/>
            <w:tcBorders>
              <w:top w:val="double" w:sz="4" w:space="0" w:color="A6A6A6" w:themeColor="background1" w:themeShade="A6"/>
            </w:tcBorders>
            <w:vAlign w:val="center"/>
          </w:tcPr>
          <w:p w:rsidR="0017625D" w:rsidRPr="00C10FA8" w:rsidRDefault="0017625D" w:rsidP="002848E4">
            <w:pPr>
              <w:spacing w:before="40" w:after="40" w:line="240" w:lineRule="auto"/>
              <w:rPr>
                <w:rFonts w:asciiTheme="minorHAnsi" w:hAnsiTheme="minorHAnsi" w:cstheme="minorHAnsi"/>
                <w:color w:val="000000"/>
                <w:sz w:val="20"/>
                <w:szCs w:val="20"/>
              </w:rPr>
            </w:pPr>
          </w:p>
        </w:tc>
        <w:tc>
          <w:tcPr>
            <w:tcW w:w="3612" w:type="pct"/>
            <w:tcBorders>
              <w:top w:val="double" w:sz="4" w:space="0" w:color="A6A6A6" w:themeColor="background1" w:themeShade="A6"/>
              <w:bottom w:val="single" w:sz="2" w:space="0" w:color="A6A6A6" w:themeColor="background1" w:themeShade="A6"/>
            </w:tcBorders>
            <w:vAlign w:val="center"/>
          </w:tcPr>
          <w:p w:rsidR="0017625D" w:rsidRPr="00C10FA8" w:rsidRDefault="0017625D" w:rsidP="002848E4">
            <w:pPr>
              <w:spacing w:before="40" w:after="40" w:line="240" w:lineRule="auto"/>
              <w:rPr>
                <w:rFonts w:asciiTheme="minorHAnsi" w:hAnsiTheme="minorHAnsi" w:cstheme="minorHAnsi"/>
                <w:color w:val="000000"/>
                <w:sz w:val="20"/>
                <w:szCs w:val="20"/>
              </w:rPr>
            </w:pPr>
            <w:r w:rsidRPr="00C10FA8">
              <w:rPr>
                <w:rFonts w:asciiTheme="minorHAnsi" w:hAnsiTheme="minorHAnsi" w:cstheme="minorHAnsi"/>
                <w:color w:val="000000"/>
                <w:sz w:val="20"/>
                <w:szCs w:val="20"/>
              </w:rPr>
              <w:t>Kapasite geliştirmeye yönelik gerçekleştirilen eğitim programı sayısı/süresi</w:t>
            </w:r>
          </w:p>
        </w:tc>
        <w:tc>
          <w:tcPr>
            <w:tcW w:w="608" w:type="pct"/>
            <w:tcBorders>
              <w:top w:val="double" w:sz="4" w:space="0" w:color="A6A6A6" w:themeColor="background1" w:themeShade="A6"/>
              <w:bottom w:val="single" w:sz="2" w:space="0" w:color="A6A6A6" w:themeColor="background1" w:themeShade="A6"/>
            </w:tcBorders>
            <w:vAlign w:val="center"/>
          </w:tcPr>
          <w:p w:rsidR="0017625D" w:rsidRPr="00C10FA8" w:rsidRDefault="0017625D" w:rsidP="002848E4">
            <w:pPr>
              <w:pStyle w:val="GvdeMetniGirintisi"/>
              <w:spacing w:before="40" w:after="40" w:line="240" w:lineRule="auto"/>
              <w:ind w:left="0" w:right="68"/>
              <w:rPr>
                <w:rFonts w:asciiTheme="minorHAnsi" w:hAnsiTheme="minorHAnsi" w:cstheme="minorHAnsi"/>
                <w:color w:val="000000"/>
                <w:sz w:val="20"/>
                <w:szCs w:val="20"/>
              </w:rPr>
            </w:pPr>
            <w:r w:rsidRPr="00C10FA8">
              <w:rPr>
                <w:rFonts w:asciiTheme="minorHAnsi" w:hAnsiTheme="minorHAnsi" w:cstheme="minorHAnsi"/>
                <w:color w:val="000000"/>
                <w:sz w:val="20"/>
                <w:szCs w:val="20"/>
              </w:rPr>
              <w:t xml:space="preserve">Adet/gün </w:t>
            </w:r>
          </w:p>
        </w:tc>
      </w:tr>
      <w:tr w:rsidR="0017625D" w:rsidRPr="00C10FA8" w:rsidTr="002848E4">
        <w:tc>
          <w:tcPr>
            <w:tcW w:w="780" w:type="pct"/>
            <w:vMerge/>
            <w:vAlign w:val="center"/>
          </w:tcPr>
          <w:p w:rsidR="0017625D" w:rsidRPr="00C10FA8" w:rsidRDefault="0017625D" w:rsidP="002848E4">
            <w:pPr>
              <w:spacing w:before="40" w:after="40" w:line="240" w:lineRule="auto"/>
              <w:rPr>
                <w:rFonts w:asciiTheme="minorHAnsi" w:hAnsiTheme="minorHAnsi" w:cstheme="minorHAnsi"/>
                <w:color w:val="000000"/>
                <w:sz w:val="20"/>
                <w:szCs w:val="20"/>
              </w:rPr>
            </w:pPr>
          </w:p>
        </w:tc>
        <w:tc>
          <w:tcPr>
            <w:tcW w:w="3612" w:type="pct"/>
            <w:tcBorders>
              <w:top w:val="single" w:sz="2" w:space="0" w:color="A6A6A6" w:themeColor="background1" w:themeShade="A6"/>
              <w:bottom w:val="single" w:sz="2" w:space="0" w:color="A6A6A6" w:themeColor="background1" w:themeShade="A6"/>
            </w:tcBorders>
            <w:vAlign w:val="center"/>
          </w:tcPr>
          <w:p w:rsidR="0017625D" w:rsidRPr="00C10FA8" w:rsidRDefault="0017625D" w:rsidP="002848E4">
            <w:pPr>
              <w:pStyle w:val="GvdeMetniGirintisi"/>
              <w:spacing w:before="40" w:after="40" w:line="240" w:lineRule="auto"/>
              <w:ind w:left="0" w:right="68"/>
              <w:rPr>
                <w:rFonts w:asciiTheme="minorHAnsi" w:hAnsiTheme="minorHAnsi" w:cstheme="minorHAnsi"/>
                <w:color w:val="000000"/>
                <w:sz w:val="20"/>
                <w:szCs w:val="20"/>
              </w:rPr>
            </w:pPr>
            <w:r w:rsidRPr="00C10FA8">
              <w:rPr>
                <w:rFonts w:asciiTheme="minorHAnsi" w:hAnsiTheme="minorHAnsi" w:cstheme="minorHAnsi"/>
                <w:color w:val="000000"/>
                <w:sz w:val="20"/>
                <w:szCs w:val="20"/>
              </w:rPr>
              <w:t>Kapasite geliştirmeye yönelik gerçekleştirilen eğitimlere katılan kişi sayısı</w:t>
            </w:r>
          </w:p>
        </w:tc>
        <w:tc>
          <w:tcPr>
            <w:tcW w:w="608" w:type="pct"/>
            <w:tcBorders>
              <w:top w:val="single" w:sz="2" w:space="0" w:color="A6A6A6" w:themeColor="background1" w:themeShade="A6"/>
              <w:bottom w:val="single" w:sz="2" w:space="0" w:color="A6A6A6" w:themeColor="background1" w:themeShade="A6"/>
            </w:tcBorders>
            <w:vAlign w:val="center"/>
          </w:tcPr>
          <w:p w:rsidR="0017625D" w:rsidRPr="00C10FA8" w:rsidRDefault="0017625D" w:rsidP="002848E4">
            <w:pPr>
              <w:pStyle w:val="GvdeMetniGirintisi"/>
              <w:spacing w:before="40" w:after="40" w:line="240" w:lineRule="auto"/>
              <w:ind w:left="0" w:right="68"/>
              <w:rPr>
                <w:rFonts w:asciiTheme="minorHAnsi" w:hAnsiTheme="minorHAnsi" w:cstheme="minorHAnsi"/>
                <w:color w:val="000000"/>
                <w:sz w:val="20"/>
                <w:szCs w:val="20"/>
              </w:rPr>
            </w:pPr>
            <w:r w:rsidRPr="00C10FA8">
              <w:rPr>
                <w:rFonts w:asciiTheme="minorHAnsi" w:hAnsiTheme="minorHAnsi" w:cstheme="minorHAnsi"/>
                <w:color w:val="000000"/>
                <w:sz w:val="20"/>
                <w:szCs w:val="20"/>
              </w:rPr>
              <w:t>Kişi</w:t>
            </w:r>
          </w:p>
        </w:tc>
      </w:tr>
      <w:tr w:rsidR="0017625D" w:rsidRPr="00C10FA8" w:rsidTr="002848E4">
        <w:tc>
          <w:tcPr>
            <w:tcW w:w="780" w:type="pct"/>
            <w:vMerge/>
            <w:vAlign w:val="center"/>
          </w:tcPr>
          <w:p w:rsidR="0017625D" w:rsidRPr="00C10FA8" w:rsidRDefault="0017625D" w:rsidP="002848E4">
            <w:pPr>
              <w:spacing w:before="40" w:after="40" w:line="240" w:lineRule="auto"/>
              <w:rPr>
                <w:rFonts w:asciiTheme="minorHAnsi" w:hAnsiTheme="minorHAnsi" w:cstheme="minorHAnsi"/>
                <w:color w:val="000000"/>
                <w:sz w:val="20"/>
                <w:szCs w:val="20"/>
              </w:rPr>
            </w:pPr>
          </w:p>
        </w:tc>
        <w:tc>
          <w:tcPr>
            <w:tcW w:w="3612" w:type="pct"/>
            <w:tcBorders>
              <w:top w:val="single" w:sz="2" w:space="0" w:color="A6A6A6" w:themeColor="background1" w:themeShade="A6"/>
              <w:bottom w:val="single" w:sz="2" w:space="0" w:color="A6A6A6" w:themeColor="background1" w:themeShade="A6"/>
            </w:tcBorders>
            <w:vAlign w:val="center"/>
          </w:tcPr>
          <w:p w:rsidR="0017625D" w:rsidRPr="00C10FA8" w:rsidRDefault="0017625D" w:rsidP="002848E4">
            <w:pPr>
              <w:pStyle w:val="GvdeMetniGirintisi"/>
              <w:spacing w:before="40" w:after="40" w:line="240" w:lineRule="auto"/>
              <w:ind w:left="0" w:right="68"/>
              <w:rPr>
                <w:rFonts w:asciiTheme="minorHAnsi" w:hAnsiTheme="minorHAnsi" w:cstheme="minorHAnsi"/>
                <w:color w:val="000000"/>
                <w:sz w:val="20"/>
                <w:szCs w:val="20"/>
              </w:rPr>
            </w:pPr>
            <w:r w:rsidRPr="00C10FA8">
              <w:rPr>
                <w:rFonts w:asciiTheme="minorHAnsi" w:hAnsiTheme="minorHAnsi" w:cstheme="minorHAnsi"/>
                <w:color w:val="000000"/>
                <w:sz w:val="20"/>
                <w:szCs w:val="20"/>
              </w:rPr>
              <w:t>Kapasite geliştirmeye yönelik gerçekleştirilen mentorlük hizmeti sayısı/süresi</w:t>
            </w:r>
          </w:p>
        </w:tc>
        <w:tc>
          <w:tcPr>
            <w:tcW w:w="608" w:type="pct"/>
            <w:tcBorders>
              <w:top w:val="single" w:sz="2" w:space="0" w:color="A6A6A6" w:themeColor="background1" w:themeShade="A6"/>
              <w:bottom w:val="single" w:sz="2" w:space="0" w:color="A6A6A6" w:themeColor="background1" w:themeShade="A6"/>
            </w:tcBorders>
            <w:vAlign w:val="center"/>
          </w:tcPr>
          <w:p w:rsidR="0017625D" w:rsidRPr="00C10FA8" w:rsidRDefault="0017625D" w:rsidP="002848E4">
            <w:pPr>
              <w:pStyle w:val="GvdeMetniGirintisi"/>
              <w:spacing w:before="40" w:after="40" w:line="240" w:lineRule="auto"/>
              <w:ind w:left="0" w:right="68"/>
              <w:rPr>
                <w:rFonts w:asciiTheme="minorHAnsi" w:hAnsiTheme="minorHAnsi" w:cstheme="minorHAnsi"/>
                <w:color w:val="000000"/>
                <w:sz w:val="20"/>
                <w:szCs w:val="20"/>
              </w:rPr>
            </w:pPr>
            <w:r w:rsidRPr="00C10FA8">
              <w:rPr>
                <w:rFonts w:asciiTheme="minorHAnsi" w:hAnsiTheme="minorHAnsi" w:cstheme="minorHAnsi"/>
                <w:color w:val="000000"/>
                <w:sz w:val="20"/>
                <w:szCs w:val="20"/>
              </w:rPr>
              <w:t xml:space="preserve">Adet/gün </w:t>
            </w:r>
          </w:p>
        </w:tc>
      </w:tr>
      <w:tr w:rsidR="0017625D" w:rsidRPr="00C10FA8" w:rsidTr="002848E4">
        <w:tc>
          <w:tcPr>
            <w:tcW w:w="780" w:type="pct"/>
            <w:vMerge/>
            <w:vAlign w:val="center"/>
          </w:tcPr>
          <w:p w:rsidR="0017625D" w:rsidRPr="00C10FA8" w:rsidRDefault="0017625D" w:rsidP="002848E4">
            <w:pPr>
              <w:spacing w:before="40" w:after="40" w:line="240" w:lineRule="auto"/>
              <w:rPr>
                <w:rFonts w:asciiTheme="minorHAnsi" w:hAnsiTheme="minorHAnsi" w:cstheme="minorHAnsi"/>
                <w:color w:val="000000"/>
                <w:sz w:val="20"/>
                <w:szCs w:val="20"/>
              </w:rPr>
            </w:pPr>
          </w:p>
        </w:tc>
        <w:tc>
          <w:tcPr>
            <w:tcW w:w="3612" w:type="pct"/>
            <w:tcBorders>
              <w:top w:val="single" w:sz="2" w:space="0" w:color="A6A6A6" w:themeColor="background1" w:themeShade="A6"/>
              <w:bottom w:val="single" w:sz="2" w:space="0" w:color="A6A6A6" w:themeColor="background1" w:themeShade="A6"/>
            </w:tcBorders>
            <w:vAlign w:val="center"/>
          </w:tcPr>
          <w:p w:rsidR="0017625D" w:rsidRPr="00C10FA8" w:rsidRDefault="0017625D" w:rsidP="002848E4">
            <w:pPr>
              <w:pStyle w:val="GvdeMetniGirintisi"/>
              <w:spacing w:before="40" w:after="40" w:line="240" w:lineRule="auto"/>
              <w:ind w:left="0" w:right="68"/>
              <w:rPr>
                <w:rFonts w:asciiTheme="minorHAnsi" w:hAnsiTheme="minorHAnsi" w:cstheme="minorHAnsi"/>
                <w:color w:val="000000"/>
                <w:sz w:val="20"/>
                <w:szCs w:val="20"/>
              </w:rPr>
            </w:pPr>
            <w:r w:rsidRPr="00C10FA8">
              <w:rPr>
                <w:rFonts w:asciiTheme="minorHAnsi" w:hAnsiTheme="minorHAnsi" w:cstheme="minorHAnsi"/>
                <w:color w:val="000000"/>
                <w:sz w:val="20"/>
                <w:szCs w:val="20"/>
              </w:rPr>
              <w:t>Kapasite geliştirmeye yönelik gerçekleştirilen mentorlük hizmetinden yararlanan kişi/girişimci sayısı</w:t>
            </w:r>
          </w:p>
        </w:tc>
        <w:tc>
          <w:tcPr>
            <w:tcW w:w="608" w:type="pct"/>
            <w:tcBorders>
              <w:top w:val="single" w:sz="2" w:space="0" w:color="A6A6A6" w:themeColor="background1" w:themeShade="A6"/>
              <w:bottom w:val="single" w:sz="2" w:space="0" w:color="A6A6A6" w:themeColor="background1" w:themeShade="A6"/>
            </w:tcBorders>
            <w:vAlign w:val="center"/>
          </w:tcPr>
          <w:p w:rsidR="0017625D" w:rsidRPr="00C10FA8" w:rsidRDefault="0017625D" w:rsidP="002848E4">
            <w:pPr>
              <w:pStyle w:val="GvdeMetniGirintisi"/>
              <w:spacing w:before="40" w:after="40" w:line="240" w:lineRule="auto"/>
              <w:ind w:left="0" w:right="68"/>
              <w:rPr>
                <w:rFonts w:asciiTheme="minorHAnsi" w:hAnsiTheme="minorHAnsi" w:cstheme="minorHAnsi"/>
                <w:color w:val="000000"/>
                <w:sz w:val="20"/>
                <w:szCs w:val="20"/>
              </w:rPr>
            </w:pPr>
            <w:r w:rsidRPr="00C10FA8">
              <w:rPr>
                <w:rFonts w:asciiTheme="minorHAnsi" w:hAnsiTheme="minorHAnsi" w:cstheme="minorHAnsi"/>
                <w:color w:val="000000"/>
                <w:sz w:val="20"/>
                <w:szCs w:val="20"/>
              </w:rPr>
              <w:t>Kişi</w:t>
            </w:r>
          </w:p>
        </w:tc>
      </w:tr>
      <w:tr w:rsidR="0017625D" w:rsidRPr="00C10FA8" w:rsidTr="002848E4">
        <w:tc>
          <w:tcPr>
            <w:tcW w:w="780" w:type="pct"/>
            <w:vMerge/>
            <w:vAlign w:val="center"/>
          </w:tcPr>
          <w:p w:rsidR="0017625D" w:rsidRPr="00C10FA8" w:rsidRDefault="0017625D" w:rsidP="002848E4">
            <w:pPr>
              <w:spacing w:before="40" w:after="40" w:line="240" w:lineRule="auto"/>
              <w:rPr>
                <w:rFonts w:asciiTheme="minorHAnsi" w:hAnsiTheme="minorHAnsi" w:cstheme="minorHAnsi"/>
                <w:color w:val="000000"/>
                <w:sz w:val="20"/>
                <w:szCs w:val="20"/>
              </w:rPr>
            </w:pPr>
          </w:p>
        </w:tc>
        <w:tc>
          <w:tcPr>
            <w:tcW w:w="3612" w:type="pct"/>
            <w:tcBorders>
              <w:top w:val="single" w:sz="2" w:space="0" w:color="A6A6A6" w:themeColor="background1" w:themeShade="A6"/>
              <w:bottom w:val="single" w:sz="2" w:space="0" w:color="A6A6A6" w:themeColor="background1" w:themeShade="A6"/>
            </w:tcBorders>
            <w:vAlign w:val="center"/>
          </w:tcPr>
          <w:p w:rsidR="0017625D" w:rsidRPr="00C10FA8" w:rsidRDefault="0017625D" w:rsidP="002848E4">
            <w:pPr>
              <w:pStyle w:val="GvdeMetniGirintisi"/>
              <w:spacing w:before="40" w:after="40" w:line="240" w:lineRule="auto"/>
              <w:ind w:left="0" w:right="68"/>
              <w:rPr>
                <w:rFonts w:asciiTheme="minorHAnsi" w:hAnsiTheme="minorHAnsi" w:cstheme="minorHAnsi"/>
                <w:color w:val="000000"/>
                <w:sz w:val="20"/>
                <w:szCs w:val="20"/>
              </w:rPr>
            </w:pPr>
            <w:r w:rsidRPr="00C10FA8">
              <w:rPr>
                <w:rFonts w:asciiTheme="minorHAnsi" w:hAnsiTheme="minorHAnsi" w:cstheme="minorHAnsi"/>
                <w:color w:val="000000"/>
                <w:sz w:val="20"/>
                <w:szCs w:val="20"/>
              </w:rPr>
              <w:t>Kapasite geliştirmeye yönelik gerçekleştirilen atölye vb. etkinlik sayısı/süresi</w:t>
            </w:r>
          </w:p>
        </w:tc>
        <w:tc>
          <w:tcPr>
            <w:tcW w:w="608" w:type="pct"/>
            <w:tcBorders>
              <w:top w:val="single" w:sz="2" w:space="0" w:color="A6A6A6" w:themeColor="background1" w:themeShade="A6"/>
              <w:bottom w:val="single" w:sz="2" w:space="0" w:color="A6A6A6" w:themeColor="background1" w:themeShade="A6"/>
            </w:tcBorders>
            <w:vAlign w:val="center"/>
          </w:tcPr>
          <w:p w:rsidR="0017625D" w:rsidRPr="00C10FA8" w:rsidRDefault="0017625D" w:rsidP="002848E4">
            <w:pPr>
              <w:pStyle w:val="GvdeMetniGirintisi"/>
              <w:spacing w:before="40" w:after="40" w:line="240" w:lineRule="auto"/>
              <w:ind w:left="0" w:right="68"/>
              <w:rPr>
                <w:rFonts w:asciiTheme="minorHAnsi" w:hAnsiTheme="minorHAnsi" w:cstheme="minorHAnsi"/>
                <w:color w:val="000000"/>
                <w:sz w:val="20"/>
                <w:szCs w:val="20"/>
              </w:rPr>
            </w:pPr>
            <w:r w:rsidRPr="00C10FA8">
              <w:rPr>
                <w:rFonts w:asciiTheme="minorHAnsi" w:hAnsiTheme="minorHAnsi" w:cstheme="minorHAnsi"/>
                <w:color w:val="000000"/>
                <w:sz w:val="20"/>
                <w:szCs w:val="20"/>
              </w:rPr>
              <w:t>Adet/gün</w:t>
            </w:r>
          </w:p>
        </w:tc>
      </w:tr>
      <w:tr w:rsidR="0017625D" w:rsidRPr="00C10FA8" w:rsidTr="002848E4">
        <w:tc>
          <w:tcPr>
            <w:tcW w:w="780" w:type="pct"/>
            <w:vMerge/>
            <w:vAlign w:val="center"/>
          </w:tcPr>
          <w:p w:rsidR="0017625D" w:rsidRPr="00C10FA8" w:rsidRDefault="0017625D" w:rsidP="002848E4">
            <w:pPr>
              <w:spacing w:before="40" w:after="40" w:line="240" w:lineRule="auto"/>
              <w:rPr>
                <w:rFonts w:asciiTheme="minorHAnsi" w:hAnsiTheme="minorHAnsi" w:cstheme="minorHAnsi"/>
                <w:color w:val="000000"/>
                <w:sz w:val="20"/>
                <w:szCs w:val="20"/>
              </w:rPr>
            </w:pPr>
          </w:p>
        </w:tc>
        <w:tc>
          <w:tcPr>
            <w:tcW w:w="3612" w:type="pct"/>
            <w:tcBorders>
              <w:top w:val="single" w:sz="2" w:space="0" w:color="A6A6A6" w:themeColor="background1" w:themeShade="A6"/>
              <w:bottom w:val="single" w:sz="2" w:space="0" w:color="A6A6A6" w:themeColor="background1" w:themeShade="A6"/>
            </w:tcBorders>
            <w:vAlign w:val="center"/>
          </w:tcPr>
          <w:p w:rsidR="0017625D" w:rsidRPr="00C10FA8" w:rsidRDefault="0017625D" w:rsidP="002848E4">
            <w:pPr>
              <w:pStyle w:val="GvdeMetniGirintisi"/>
              <w:spacing w:before="40" w:after="40" w:line="240" w:lineRule="auto"/>
              <w:ind w:left="0" w:right="68"/>
              <w:rPr>
                <w:rFonts w:asciiTheme="minorHAnsi" w:hAnsiTheme="minorHAnsi" w:cstheme="minorHAnsi"/>
                <w:color w:val="000000"/>
                <w:sz w:val="20"/>
                <w:szCs w:val="20"/>
              </w:rPr>
            </w:pPr>
            <w:r w:rsidRPr="00C10FA8">
              <w:rPr>
                <w:rFonts w:asciiTheme="minorHAnsi" w:hAnsiTheme="minorHAnsi" w:cstheme="minorHAnsi"/>
                <w:color w:val="000000"/>
                <w:sz w:val="20"/>
                <w:szCs w:val="20"/>
              </w:rPr>
              <w:t>Kapasite geliştirmeye yönelik gerçekleştirilen atölye vb. etkinliklere katılan kişi sayısı</w:t>
            </w:r>
          </w:p>
        </w:tc>
        <w:tc>
          <w:tcPr>
            <w:tcW w:w="608" w:type="pct"/>
            <w:tcBorders>
              <w:top w:val="single" w:sz="2" w:space="0" w:color="A6A6A6" w:themeColor="background1" w:themeShade="A6"/>
              <w:bottom w:val="single" w:sz="2" w:space="0" w:color="A6A6A6" w:themeColor="background1" w:themeShade="A6"/>
            </w:tcBorders>
            <w:vAlign w:val="center"/>
          </w:tcPr>
          <w:p w:rsidR="0017625D" w:rsidRPr="00C10FA8" w:rsidRDefault="0017625D" w:rsidP="002848E4">
            <w:pPr>
              <w:pStyle w:val="GvdeMetniGirintisi"/>
              <w:spacing w:before="40" w:after="40" w:line="240" w:lineRule="auto"/>
              <w:ind w:left="0" w:right="68"/>
              <w:rPr>
                <w:rFonts w:asciiTheme="minorHAnsi" w:hAnsiTheme="minorHAnsi" w:cstheme="minorHAnsi"/>
                <w:color w:val="000000"/>
                <w:sz w:val="20"/>
                <w:szCs w:val="20"/>
              </w:rPr>
            </w:pPr>
            <w:r w:rsidRPr="00C10FA8">
              <w:rPr>
                <w:rFonts w:asciiTheme="minorHAnsi" w:hAnsiTheme="minorHAnsi" w:cstheme="minorHAnsi"/>
                <w:color w:val="000000"/>
                <w:sz w:val="20"/>
                <w:szCs w:val="20"/>
              </w:rPr>
              <w:t xml:space="preserve">Kişi </w:t>
            </w:r>
          </w:p>
        </w:tc>
      </w:tr>
      <w:tr w:rsidR="000C5B25" w:rsidRPr="00C10FA8" w:rsidTr="00295A56">
        <w:tc>
          <w:tcPr>
            <w:tcW w:w="780" w:type="pct"/>
            <w:vMerge w:val="restart"/>
            <w:shd w:val="clear" w:color="auto" w:fill="F2F2F2" w:themeFill="background1" w:themeFillShade="F2"/>
            <w:vAlign w:val="center"/>
          </w:tcPr>
          <w:p w:rsidR="000C5B25" w:rsidRPr="00C10FA8" w:rsidRDefault="000C5B25" w:rsidP="002848E4">
            <w:pPr>
              <w:spacing w:before="40" w:after="40" w:line="240" w:lineRule="auto"/>
              <w:rPr>
                <w:rFonts w:asciiTheme="minorHAnsi" w:hAnsiTheme="minorHAnsi" w:cstheme="minorHAnsi"/>
                <w:color w:val="000000"/>
                <w:sz w:val="20"/>
                <w:szCs w:val="20"/>
                <w:highlight w:val="green"/>
              </w:rPr>
            </w:pPr>
            <w:r w:rsidRPr="00C10FA8">
              <w:rPr>
                <w:rFonts w:asciiTheme="minorHAnsi" w:hAnsiTheme="minorHAnsi" w:cstheme="minorHAnsi"/>
                <w:color w:val="000000"/>
                <w:sz w:val="20"/>
                <w:szCs w:val="20"/>
              </w:rPr>
              <w:t>Tanıtım ve Yatırım Destek Faaliyetleri</w:t>
            </w:r>
          </w:p>
        </w:tc>
        <w:tc>
          <w:tcPr>
            <w:tcW w:w="3612" w:type="pct"/>
            <w:tcBorders>
              <w:top w:val="double" w:sz="4" w:space="0" w:color="A6A6A6" w:themeColor="background1" w:themeShade="A6"/>
              <w:bottom w:val="single" w:sz="2" w:space="0" w:color="A6A6A6" w:themeColor="background1" w:themeShade="A6"/>
            </w:tcBorders>
            <w:shd w:val="clear" w:color="auto" w:fill="F2F2F2" w:themeFill="background1" w:themeFillShade="F2"/>
            <w:vAlign w:val="center"/>
          </w:tcPr>
          <w:p w:rsidR="000C5B25" w:rsidRPr="00C10FA8" w:rsidRDefault="000C5B25" w:rsidP="002848E4">
            <w:pPr>
              <w:pStyle w:val="GvdeMetniGirintisi"/>
              <w:spacing w:before="40" w:after="40" w:line="240" w:lineRule="auto"/>
              <w:ind w:left="0" w:right="68"/>
              <w:rPr>
                <w:rFonts w:asciiTheme="minorHAnsi" w:hAnsiTheme="minorHAnsi" w:cstheme="minorHAnsi"/>
                <w:color w:val="000000"/>
                <w:sz w:val="20"/>
                <w:szCs w:val="20"/>
              </w:rPr>
            </w:pPr>
            <w:r w:rsidRPr="00C10FA8">
              <w:rPr>
                <w:rFonts w:asciiTheme="minorHAnsi" w:hAnsiTheme="minorHAnsi" w:cstheme="minorHAnsi"/>
                <w:color w:val="000000"/>
                <w:sz w:val="20"/>
                <w:szCs w:val="20"/>
              </w:rPr>
              <w:t>Tanıtım ve yatırım destek amaçlı geliştirilen/güncellenen platform/portal sayısı</w:t>
            </w:r>
          </w:p>
        </w:tc>
        <w:tc>
          <w:tcPr>
            <w:tcW w:w="608" w:type="pct"/>
            <w:tcBorders>
              <w:top w:val="double" w:sz="4" w:space="0" w:color="A6A6A6" w:themeColor="background1" w:themeShade="A6"/>
              <w:bottom w:val="single" w:sz="2" w:space="0" w:color="A6A6A6" w:themeColor="background1" w:themeShade="A6"/>
            </w:tcBorders>
            <w:shd w:val="clear" w:color="auto" w:fill="F2F2F2" w:themeFill="background1" w:themeFillShade="F2"/>
            <w:vAlign w:val="center"/>
          </w:tcPr>
          <w:p w:rsidR="000C5B25" w:rsidRPr="00C10FA8" w:rsidRDefault="000C5B25" w:rsidP="002848E4">
            <w:pPr>
              <w:pStyle w:val="GvdeMetniGirintisi"/>
              <w:spacing w:before="40" w:after="40" w:line="240" w:lineRule="auto"/>
              <w:ind w:left="0" w:right="68"/>
              <w:rPr>
                <w:rFonts w:asciiTheme="minorHAnsi" w:hAnsiTheme="minorHAnsi" w:cstheme="minorHAnsi"/>
                <w:color w:val="000000"/>
                <w:sz w:val="20"/>
                <w:szCs w:val="20"/>
              </w:rPr>
            </w:pPr>
            <w:r w:rsidRPr="00C10FA8">
              <w:rPr>
                <w:rFonts w:asciiTheme="minorHAnsi" w:hAnsiTheme="minorHAnsi" w:cstheme="minorHAnsi"/>
                <w:color w:val="000000"/>
                <w:sz w:val="20"/>
                <w:szCs w:val="20"/>
              </w:rPr>
              <w:t>Adet</w:t>
            </w:r>
          </w:p>
        </w:tc>
      </w:tr>
      <w:tr w:rsidR="000C5B25" w:rsidRPr="00C10FA8" w:rsidTr="00295A56">
        <w:tc>
          <w:tcPr>
            <w:tcW w:w="780" w:type="pct"/>
            <w:vMerge/>
            <w:shd w:val="clear" w:color="auto" w:fill="F2F2F2" w:themeFill="background1" w:themeFillShade="F2"/>
            <w:vAlign w:val="center"/>
          </w:tcPr>
          <w:p w:rsidR="000C5B25" w:rsidRPr="00C10FA8" w:rsidRDefault="000C5B25" w:rsidP="002848E4">
            <w:pPr>
              <w:spacing w:before="40" w:after="40" w:line="240" w:lineRule="auto"/>
              <w:rPr>
                <w:rFonts w:asciiTheme="minorHAnsi" w:hAnsiTheme="minorHAnsi" w:cstheme="minorHAnsi"/>
                <w:color w:val="000000"/>
                <w:sz w:val="20"/>
                <w:szCs w:val="20"/>
              </w:rPr>
            </w:pPr>
          </w:p>
        </w:tc>
        <w:tc>
          <w:tcPr>
            <w:tcW w:w="3612" w:type="pct"/>
            <w:tcBorders>
              <w:top w:val="single" w:sz="2" w:space="0" w:color="A6A6A6" w:themeColor="background1" w:themeShade="A6"/>
              <w:bottom w:val="single" w:sz="2" w:space="0" w:color="A6A6A6" w:themeColor="background1" w:themeShade="A6"/>
            </w:tcBorders>
            <w:shd w:val="clear" w:color="auto" w:fill="F2F2F2" w:themeFill="background1" w:themeFillShade="F2"/>
            <w:vAlign w:val="center"/>
          </w:tcPr>
          <w:p w:rsidR="000C5B25" w:rsidRPr="00C10FA8" w:rsidRDefault="000C5B25" w:rsidP="00760E8B">
            <w:pPr>
              <w:pStyle w:val="GvdeMetniGirintisi"/>
              <w:spacing w:before="40" w:after="40" w:line="240" w:lineRule="auto"/>
              <w:ind w:left="0" w:right="68"/>
              <w:rPr>
                <w:rFonts w:asciiTheme="minorHAnsi" w:hAnsiTheme="minorHAnsi" w:cstheme="minorHAnsi"/>
                <w:color w:val="000000"/>
                <w:sz w:val="20"/>
                <w:szCs w:val="20"/>
              </w:rPr>
            </w:pPr>
            <w:r w:rsidRPr="00C10FA8">
              <w:rPr>
                <w:rFonts w:asciiTheme="minorHAnsi" w:hAnsiTheme="minorHAnsi" w:cstheme="minorHAnsi"/>
                <w:color w:val="000000"/>
                <w:sz w:val="20"/>
                <w:szCs w:val="20"/>
              </w:rPr>
              <w:t>Tanıtım ve yatırım destek amaçlı geliştirilen portala eklenen yeni girişimci sayısı</w:t>
            </w:r>
          </w:p>
        </w:tc>
        <w:tc>
          <w:tcPr>
            <w:tcW w:w="608" w:type="pct"/>
            <w:tcBorders>
              <w:top w:val="single" w:sz="2" w:space="0" w:color="A6A6A6" w:themeColor="background1" w:themeShade="A6"/>
              <w:bottom w:val="single" w:sz="2" w:space="0" w:color="A6A6A6" w:themeColor="background1" w:themeShade="A6"/>
            </w:tcBorders>
            <w:shd w:val="clear" w:color="auto" w:fill="F2F2F2" w:themeFill="background1" w:themeFillShade="F2"/>
            <w:vAlign w:val="center"/>
          </w:tcPr>
          <w:p w:rsidR="000C5B25" w:rsidRPr="00C10FA8" w:rsidRDefault="000C5B25" w:rsidP="002848E4">
            <w:pPr>
              <w:pStyle w:val="GvdeMetniGirintisi"/>
              <w:spacing w:before="40" w:after="40" w:line="240" w:lineRule="auto"/>
              <w:ind w:left="0" w:right="68"/>
              <w:rPr>
                <w:rFonts w:asciiTheme="minorHAnsi" w:hAnsiTheme="minorHAnsi" w:cstheme="minorHAnsi"/>
                <w:color w:val="000000"/>
                <w:sz w:val="20"/>
                <w:szCs w:val="20"/>
              </w:rPr>
            </w:pPr>
            <w:r w:rsidRPr="00C10FA8">
              <w:rPr>
                <w:rFonts w:asciiTheme="minorHAnsi" w:hAnsiTheme="minorHAnsi" w:cstheme="minorHAnsi"/>
                <w:color w:val="000000"/>
                <w:sz w:val="20"/>
                <w:szCs w:val="20"/>
              </w:rPr>
              <w:t>Kişi</w:t>
            </w:r>
          </w:p>
        </w:tc>
      </w:tr>
      <w:tr w:rsidR="000C5B25" w:rsidRPr="00C10FA8" w:rsidTr="00295A56">
        <w:tc>
          <w:tcPr>
            <w:tcW w:w="780" w:type="pct"/>
            <w:vMerge/>
            <w:shd w:val="clear" w:color="auto" w:fill="F2F2F2" w:themeFill="background1" w:themeFillShade="F2"/>
            <w:vAlign w:val="center"/>
          </w:tcPr>
          <w:p w:rsidR="000C5B25" w:rsidRPr="00C10FA8" w:rsidRDefault="000C5B25" w:rsidP="002848E4">
            <w:pPr>
              <w:spacing w:before="40" w:after="40" w:line="240" w:lineRule="auto"/>
              <w:rPr>
                <w:rFonts w:asciiTheme="minorHAnsi" w:hAnsiTheme="minorHAnsi" w:cstheme="minorHAnsi"/>
                <w:color w:val="000000"/>
                <w:sz w:val="20"/>
                <w:szCs w:val="20"/>
              </w:rPr>
            </w:pPr>
          </w:p>
        </w:tc>
        <w:tc>
          <w:tcPr>
            <w:tcW w:w="3612" w:type="pct"/>
            <w:tcBorders>
              <w:top w:val="single" w:sz="2" w:space="0" w:color="A6A6A6" w:themeColor="background1" w:themeShade="A6"/>
              <w:bottom w:val="single" w:sz="2" w:space="0" w:color="A6A6A6" w:themeColor="background1" w:themeShade="A6"/>
            </w:tcBorders>
            <w:shd w:val="clear" w:color="auto" w:fill="F2F2F2" w:themeFill="background1" w:themeFillShade="F2"/>
            <w:vAlign w:val="center"/>
          </w:tcPr>
          <w:p w:rsidR="000C5B25" w:rsidRPr="00C10FA8" w:rsidRDefault="000C5B25" w:rsidP="00760E8B">
            <w:pPr>
              <w:pStyle w:val="GvdeMetniGirintisi"/>
              <w:spacing w:before="40" w:after="40" w:line="240" w:lineRule="auto"/>
              <w:ind w:left="0" w:right="68"/>
              <w:rPr>
                <w:rFonts w:asciiTheme="minorHAnsi" w:hAnsiTheme="minorHAnsi" w:cstheme="minorHAnsi"/>
                <w:color w:val="000000"/>
                <w:sz w:val="20"/>
                <w:szCs w:val="20"/>
              </w:rPr>
            </w:pPr>
            <w:r w:rsidRPr="00C10FA8">
              <w:rPr>
                <w:rFonts w:asciiTheme="minorHAnsi" w:hAnsiTheme="minorHAnsi" w:cstheme="minorHAnsi"/>
                <w:color w:val="000000"/>
                <w:sz w:val="20"/>
                <w:szCs w:val="20"/>
              </w:rPr>
              <w:t xml:space="preserve">Tanıtım ve yatırım destek amaçlı geliştirilen portal üzerinden gerçekleşen çağrı/başvuru/ilan sayısı </w:t>
            </w:r>
          </w:p>
        </w:tc>
        <w:tc>
          <w:tcPr>
            <w:tcW w:w="608" w:type="pct"/>
            <w:tcBorders>
              <w:top w:val="single" w:sz="2" w:space="0" w:color="A6A6A6" w:themeColor="background1" w:themeShade="A6"/>
              <w:bottom w:val="single" w:sz="2" w:space="0" w:color="A6A6A6" w:themeColor="background1" w:themeShade="A6"/>
            </w:tcBorders>
            <w:shd w:val="clear" w:color="auto" w:fill="F2F2F2" w:themeFill="background1" w:themeFillShade="F2"/>
            <w:vAlign w:val="center"/>
          </w:tcPr>
          <w:p w:rsidR="000C5B25" w:rsidRPr="00C10FA8" w:rsidRDefault="000C5B25" w:rsidP="002848E4">
            <w:pPr>
              <w:pStyle w:val="GvdeMetniGirintisi"/>
              <w:spacing w:before="40" w:after="40" w:line="240" w:lineRule="auto"/>
              <w:ind w:left="0" w:right="68"/>
              <w:rPr>
                <w:rFonts w:asciiTheme="minorHAnsi" w:hAnsiTheme="minorHAnsi" w:cstheme="minorHAnsi"/>
                <w:color w:val="000000"/>
                <w:sz w:val="20"/>
                <w:szCs w:val="20"/>
              </w:rPr>
            </w:pPr>
            <w:r w:rsidRPr="00C10FA8">
              <w:rPr>
                <w:rFonts w:asciiTheme="minorHAnsi" w:hAnsiTheme="minorHAnsi" w:cstheme="minorHAnsi"/>
                <w:color w:val="000000"/>
                <w:sz w:val="20"/>
                <w:szCs w:val="20"/>
              </w:rPr>
              <w:t>Adet</w:t>
            </w:r>
          </w:p>
        </w:tc>
      </w:tr>
      <w:tr w:rsidR="000C5B25" w:rsidRPr="00C10FA8" w:rsidTr="00295A56">
        <w:tc>
          <w:tcPr>
            <w:tcW w:w="780" w:type="pct"/>
            <w:vMerge/>
            <w:shd w:val="clear" w:color="auto" w:fill="F2F2F2" w:themeFill="background1" w:themeFillShade="F2"/>
            <w:vAlign w:val="center"/>
          </w:tcPr>
          <w:p w:rsidR="000C5B25" w:rsidRPr="00C10FA8" w:rsidRDefault="000C5B25" w:rsidP="002848E4">
            <w:pPr>
              <w:spacing w:before="40" w:after="40" w:line="240" w:lineRule="auto"/>
              <w:rPr>
                <w:rFonts w:asciiTheme="minorHAnsi" w:hAnsiTheme="minorHAnsi" w:cstheme="minorHAnsi"/>
                <w:color w:val="000000"/>
                <w:sz w:val="20"/>
                <w:szCs w:val="20"/>
              </w:rPr>
            </w:pPr>
          </w:p>
        </w:tc>
        <w:tc>
          <w:tcPr>
            <w:tcW w:w="3612" w:type="pct"/>
            <w:tcBorders>
              <w:top w:val="single" w:sz="2" w:space="0" w:color="A6A6A6" w:themeColor="background1" w:themeShade="A6"/>
              <w:bottom w:val="single" w:sz="2" w:space="0" w:color="A6A6A6" w:themeColor="background1" w:themeShade="A6"/>
            </w:tcBorders>
            <w:shd w:val="clear" w:color="auto" w:fill="F2F2F2" w:themeFill="background1" w:themeFillShade="F2"/>
            <w:vAlign w:val="center"/>
          </w:tcPr>
          <w:p w:rsidR="000C5B25" w:rsidRPr="00C10FA8" w:rsidRDefault="000C5B25" w:rsidP="002848E4">
            <w:pPr>
              <w:pStyle w:val="GvdeMetniGirintisi"/>
              <w:spacing w:before="40" w:after="40" w:line="240" w:lineRule="auto"/>
              <w:ind w:left="0" w:right="68"/>
              <w:rPr>
                <w:rFonts w:asciiTheme="minorHAnsi" w:hAnsiTheme="minorHAnsi" w:cstheme="minorHAnsi"/>
                <w:color w:val="000000"/>
                <w:sz w:val="20"/>
                <w:szCs w:val="20"/>
              </w:rPr>
            </w:pPr>
            <w:r w:rsidRPr="00C10FA8">
              <w:rPr>
                <w:rFonts w:asciiTheme="minorHAnsi" w:hAnsiTheme="minorHAnsi" w:cstheme="minorHAnsi"/>
                <w:color w:val="000000"/>
                <w:sz w:val="20"/>
                <w:szCs w:val="20"/>
              </w:rPr>
              <w:t>Tanıtım ve yatırım destek amaçlı geliştirilen portalı üzerinden tanıtılan etkinlik sayısı</w:t>
            </w:r>
          </w:p>
        </w:tc>
        <w:tc>
          <w:tcPr>
            <w:tcW w:w="608" w:type="pct"/>
            <w:tcBorders>
              <w:top w:val="single" w:sz="2" w:space="0" w:color="A6A6A6" w:themeColor="background1" w:themeShade="A6"/>
              <w:bottom w:val="single" w:sz="2" w:space="0" w:color="A6A6A6" w:themeColor="background1" w:themeShade="A6"/>
            </w:tcBorders>
            <w:shd w:val="clear" w:color="auto" w:fill="F2F2F2" w:themeFill="background1" w:themeFillShade="F2"/>
            <w:vAlign w:val="center"/>
          </w:tcPr>
          <w:p w:rsidR="000C5B25" w:rsidRPr="00C10FA8" w:rsidRDefault="000C5B25" w:rsidP="002848E4">
            <w:pPr>
              <w:pStyle w:val="GvdeMetniGirintisi"/>
              <w:spacing w:before="40" w:after="40" w:line="240" w:lineRule="auto"/>
              <w:ind w:left="0" w:right="68"/>
              <w:rPr>
                <w:rFonts w:asciiTheme="minorHAnsi" w:hAnsiTheme="minorHAnsi" w:cstheme="minorHAnsi"/>
                <w:color w:val="000000"/>
                <w:sz w:val="20"/>
                <w:szCs w:val="20"/>
              </w:rPr>
            </w:pPr>
            <w:r w:rsidRPr="00C10FA8">
              <w:rPr>
                <w:rFonts w:asciiTheme="minorHAnsi" w:hAnsiTheme="minorHAnsi" w:cstheme="minorHAnsi"/>
                <w:color w:val="000000"/>
                <w:sz w:val="20"/>
                <w:szCs w:val="20"/>
              </w:rPr>
              <w:t>Adet</w:t>
            </w:r>
          </w:p>
        </w:tc>
      </w:tr>
      <w:tr w:rsidR="0017625D" w:rsidRPr="00C10FA8" w:rsidTr="002848E4">
        <w:tc>
          <w:tcPr>
            <w:tcW w:w="780" w:type="pct"/>
            <w:vMerge w:val="restart"/>
            <w:tcBorders>
              <w:top w:val="double" w:sz="4" w:space="0" w:color="A6A6A6" w:themeColor="background1" w:themeShade="A6"/>
              <w:bottom w:val="single" w:sz="2" w:space="0" w:color="A6A6A6" w:themeColor="background1" w:themeShade="A6"/>
            </w:tcBorders>
            <w:vAlign w:val="center"/>
          </w:tcPr>
          <w:p w:rsidR="0017625D" w:rsidRPr="00C10FA8" w:rsidRDefault="0017625D" w:rsidP="002848E4">
            <w:pPr>
              <w:spacing w:before="40" w:after="40" w:line="240" w:lineRule="auto"/>
              <w:rPr>
                <w:rFonts w:asciiTheme="minorHAnsi" w:hAnsiTheme="minorHAnsi" w:cstheme="minorHAnsi"/>
                <w:color w:val="000000"/>
                <w:sz w:val="20"/>
                <w:szCs w:val="20"/>
              </w:rPr>
            </w:pPr>
            <w:r w:rsidRPr="00C10FA8">
              <w:rPr>
                <w:rFonts w:asciiTheme="minorHAnsi" w:hAnsiTheme="minorHAnsi" w:cstheme="minorHAnsi"/>
                <w:color w:val="000000"/>
                <w:sz w:val="20"/>
                <w:szCs w:val="20"/>
              </w:rPr>
              <w:t>Yurtdışı Faaliyetler</w:t>
            </w:r>
          </w:p>
        </w:tc>
        <w:tc>
          <w:tcPr>
            <w:tcW w:w="3612" w:type="pct"/>
            <w:tcBorders>
              <w:top w:val="double" w:sz="4" w:space="0" w:color="A6A6A6" w:themeColor="background1" w:themeShade="A6"/>
              <w:bottom w:val="single" w:sz="2" w:space="0" w:color="A6A6A6" w:themeColor="background1" w:themeShade="A6"/>
            </w:tcBorders>
            <w:vAlign w:val="center"/>
          </w:tcPr>
          <w:p w:rsidR="0017625D" w:rsidRPr="00C10FA8" w:rsidRDefault="0017625D" w:rsidP="00760E8B">
            <w:pPr>
              <w:pStyle w:val="GvdeMetniGirintisi"/>
              <w:spacing w:before="40" w:after="40" w:line="240" w:lineRule="auto"/>
              <w:ind w:left="0" w:right="68"/>
              <w:rPr>
                <w:rFonts w:asciiTheme="minorHAnsi" w:hAnsiTheme="minorHAnsi" w:cstheme="minorHAnsi"/>
                <w:color w:val="000000"/>
                <w:sz w:val="20"/>
                <w:szCs w:val="20"/>
              </w:rPr>
            </w:pPr>
            <w:r w:rsidRPr="00C10FA8">
              <w:rPr>
                <w:rFonts w:asciiTheme="minorHAnsi" w:hAnsiTheme="minorHAnsi" w:cstheme="minorHAnsi"/>
                <w:color w:val="000000"/>
                <w:sz w:val="20"/>
                <w:szCs w:val="20"/>
              </w:rPr>
              <w:t xml:space="preserve">Katılım sağlanacak yurt dışı </w:t>
            </w:r>
            <w:r w:rsidR="001F5F45" w:rsidRPr="00C10FA8">
              <w:rPr>
                <w:rFonts w:asciiTheme="minorHAnsi" w:hAnsiTheme="minorHAnsi" w:cstheme="minorHAnsi"/>
                <w:color w:val="000000"/>
                <w:sz w:val="20"/>
                <w:szCs w:val="20"/>
              </w:rPr>
              <w:t>etkinlik</w:t>
            </w:r>
            <w:r w:rsidRPr="00C10FA8">
              <w:rPr>
                <w:rFonts w:asciiTheme="minorHAnsi" w:hAnsiTheme="minorHAnsi" w:cstheme="minorHAnsi"/>
                <w:color w:val="000000"/>
                <w:sz w:val="20"/>
                <w:szCs w:val="20"/>
              </w:rPr>
              <w:t xml:space="preserve"> sayısı</w:t>
            </w:r>
          </w:p>
        </w:tc>
        <w:tc>
          <w:tcPr>
            <w:tcW w:w="608" w:type="pct"/>
            <w:tcBorders>
              <w:top w:val="double" w:sz="4" w:space="0" w:color="A6A6A6" w:themeColor="background1" w:themeShade="A6"/>
              <w:bottom w:val="single" w:sz="2" w:space="0" w:color="A6A6A6" w:themeColor="background1" w:themeShade="A6"/>
            </w:tcBorders>
            <w:vAlign w:val="center"/>
          </w:tcPr>
          <w:p w:rsidR="0017625D" w:rsidRPr="00C10FA8" w:rsidRDefault="0017625D" w:rsidP="002848E4">
            <w:pPr>
              <w:pStyle w:val="GvdeMetniGirintisi"/>
              <w:spacing w:before="40" w:after="40" w:line="240" w:lineRule="auto"/>
              <w:ind w:left="0" w:right="68"/>
              <w:rPr>
                <w:rFonts w:asciiTheme="minorHAnsi" w:hAnsiTheme="minorHAnsi" w:cstheme="minorHAnsi"/>
                <w:color w:val="000000"/>
                <w:sz w:val="20"/>
                <w:szCs w:val="20"/>
              </w:rPr>
            </w:pPr>
            <w:r w:rsidRPr="00C10FA8">
              <w:rPr>
                <w:rFonts w:asciiTheme="minorHAnsi" w:hAnsiTheme="minorHAnsi" w:cstheme="minorHAnsi"/>
                <w:color w:val="000000"/>
                <w:sz w:val="20"/>
                <w:szCs w:val="20"/>
              </w:rPr>
              <w:t>Adet</w:t>
            </w:r>
          </w:p>
        </w:tc>
      </w:tr>
      <w:tr w:rsidR="0017625D" w:rsidRPr="00C10FA8" w:rsidTr="002848E4">
        <w:tc>
          <w:tcPr>
            <w:tcW w:w="780" w:type="pct"/>
            <w:vMerge/>
            <w:tcBorders>
              <w:top w:val="single" w:sz="2" w:space="0" w:color="A6A6A6" w:themeColor="background1" w:themeShade="A6"/>
              <w:bottom w:val="single" w:sz="2" w:space="0" w:color="A6A6A6" w:themeColor="background1" w:themeShade="A6"/>
            </w:tcBorders>
            <w:vAlign w:val="center"/>
          </w:tcPr>
          <w:p w:rsidR="0017625D" w:rsidRPr="00C10FA8" w:rsidRDefault="0017625D" w:rsidP="002848E4">
            <w:pPr>
              <w:spacing w:before="40" w:after="40" w:line="240" w:lineRule="auto"/>
              <w:rPr>
                <w:rFonts w:asciiTheme="minorHAnsi" w:hAnsiTheme="minorHAnsi" w:cstheme="minorHAnsi"/>
                <w:color w:val="000000"/>
                <w:sz w:val="20"/>
                <w:szCs w:val="20"/>
              </w:rPr>
            </w:pPr>
          </w:p>
        </w:tc>
        <w:tc>
          <w:tcPr>
            <w:tcW w:w="3612" w:type="pct"/>
            <w:tcBorders>
              <w:top w:val="single" w:sz="2" w:space="0" w:color="A6A6A6" w:themeColor="background1" w:themeShade="A6"/>
              <w:bottom w:val="single" w:sz="2" w:space="0" w:color="A6A6A6" w:themeColor="background1" w:themeShade="A6"/>
            </w:tcBorders>
            <w:vAlign w:val="center"/>
          </w:tcPr>
          <w:p w:rsidR="0017625D" w:rsidRPr="00C10FA8" w:rsidRDefault="0017625D" w:rsidP="002848E4">
            <w:pPr>
              <w:pStyle w:val="GvdeMetniGirintisi"/>
              <w:spacing w:before="40" w:after="40" w:line="240" w:lineRule="auto"/>
              <w:ind w:left="0" w:right="68"/>
              <w:rPr>
                <w:rFonts w:asciiTheme="minorHAnsi" w:hAnsiTheme="minorHAnsi" w:cstheme="minorHAnsi"/>
                <w:color w:val="000000"/>
                <w:sz w:val="20"/>
                <w:szCs w:val="20"/>
              </w:rPr>
            </w:pPr>
            <w:r w:rsidRPr="00C10FA8">
              <w:rPr>
                <w:rFonts w:asciiTheme="minorHAnsi" w:hAnsiTheme="minorHAnsi" w:cstheme="minorHAnsi"/>
                <w:color w:val="000000"/>
                <w:sz w:val="20"/>
                <w:szCs w:val="20"/>
              </w:rPr>
              <w:t>Yurt dışı saha inceleme ziyaretleri kapsamında katılım sağlayan kişi sayısı</w:t>
            </w:r>
          </w:p>
        </w:tc>
        <w:tc>
          <w:tcPr>
            <w:tcW w:w="608" w:type="pct"/>
            <w:tcBorders>
              <w:top w:val="single" w:sz="2" w:space="0" w:color="A6A6A6" w:themeColor="background1" w:themeShade="A6"/>
              <w:bottom w:val="single" w:sz="2" w:space="0" w:color="A6A6A6" w:themeColor="background1" w:themeShade="A6"/>
            </w:tcBorders>
            <w:vAlign w:val="center"/>
          </w:tcPr>
          <w:p w:rsidR="0017625D" w:rsidRPr="00C10FA8" w:rsidRDefault="0017625D" w:rsidP="002848E4">
            <w:pPr>
              <w:pStyle w:val="GvdeMetniGirintisi"/>
              <w:spacing w:before="40" w:after="40" w:line="240" w:lineRule="auto"/>
              <w:ind w:left="0" w:right="68"/>
              <w:rPr>
                <w:rFonts w:asciiTheme="minorHAnsi" w:hAnsiTheme="minorHAnsi" w:cstheme="minorHAnsi"/>
                <w:color w:val="000000"/>
                <w:sz w:val="20"/>
                <w:szCs w:val="20"/>
              </w:rPr>
            </w:pPr>
            <w:r w:rsidRPr="00C10FA8">
              <w:rPr>
                <w:rFonts w:asciiTheme="minorHAnsi" w:hAnsiTheme="minorHAnsi" w:cstheme="minorHAnsi"/>
                <w:color w:val="000000"/>
                <w:sz w:val="20"/>
                <w:szCs w:val="20"/>
              </w:rPr>
              <w:t>Kişi</w:t>
            </w:r>
          </w:p>
        </w:tc>
      </w:tr>
      <w:tr w:rsidR="0017625D" w:rsidRPr="00C10FA8" w:rsidTr="002848E4">
        <w:tc>
          <w:tcPr>
            <w:tcW w:w="780" w:type="pct"/>
            <w:vMerge/>
            <w:tcBorders>
              <w:top w:val="single" w:sz="2" w:space="0" w:color="A6A6A6" w:themeColor="background1" w:themeShade="A6"/>
              <w:bottom w:val="double" w:sz="4" w:space="0" w:color="A6A6A6" w:themeColor="background1" w:themeShade="A6"/>
            </w:tcBorders>
            <w:vAlign w:val="center"/>
          </w:tcPr>
          <w:p w:rsidR="0017625D" w:rsidRPr="00C10FA8" w:rsidRDefault="0017625D" w:rsidP="002848E4">
            <w:pPr>
              <w:spacing w:before="40" w:after="40" w:line="240" w:lineRule="auto"/>
              <w:rPr>
                <w:rFonts w:asciiTheme="minorHAnsi" w:hAnsiTheme="minorHAnsi" w:cstheme="minorHAnsi"/>
                <w:color w:val="000000"/>
                <w:sz w:val="20"/>
                <w:szCs w:val="20"/>
              </w:rPr>
            </w:pPr>
          </w:p>
        </w:tc>
        <w:tc>
          <w:tcPr>
            <w:tcW w:w="3612" w:type="pct"/>
            <w:tcBorders>
              <w:top w:val="single" w:sz="2" w:space="0" w:color="A6A6A6" w:themeColor="background1" w:themeShade="A6"/>
              <w:bottom w:val="double" w:sz="4" w:space="0" w:color="A6A6A6" w:themeColor="background1" w:themeShade="A6"/>
            </w:tcBorders>
            <w:vAlign w:val="center"/>
          </w:tcPr>
          <w:p w:rsidR="0017625D" w:rsidRPr="00C10FA8" w:rsidRDefault="0017625D" w:rsidP="002848E4">
            <w:pPr>
              <w:pStyle w:val="GvdeMetniGirintisi"/>
              <w:spacing w:before="40" w:after="40" w:line="240" w:lineRule="auto"/>
              <w:ind w:left="0" w:right="68"/>
              <w:rPr>
                <w:rFonts w:asciiTheme="minorHAnsi" w:hAnsiTheme="minorHAnsi" w:cstheme="minorHAnsi"/>
                <w:color w:val="000000"/>
                <w:sz w:val="20"/>
                <w:szCs w:val="20"/>
              </w:rPr>
            </w:pPr>
            <w:r w:rsidRPr="00C10FA8">
              <w:rPr>
                <w:rFonts w:asciiTheme="minorHAnsi" w:hAnsiTheme="minorHAnsi" w:cstheme="minorHAnsi"/>
                <w:color w:val="000000"/>
                <w:sz w:val="20"/>
                <w:szCs w:val="20"/>
              </w:rPr>
              <w:t>Yurtdışı faaliyetine ilişkin sonuç raporu sayısı</w:t>
            </w:r>
          </w:p>
        </w:tc>
        <w:tc>
          <w:tcPr>
            <w:tcW w:w="608" w:type="pct"/>
            <w:tcBorders>
              <w:top w:val="single" w:sz="2" w:space="0" w:color="A6A6A6" w:themeColor="background1" w:themeShade="A6"/>
              <w:bottom w:val="double" w:sz="4" w:space="0" w:color="A6A6A6" w:themeColor="background1" w:themeShade="A6"/>
            </w:tcBorders>
            <w:vAlign w:val="center"/>
          </w:tcPr>
          <w:p w:rsidR="0017625D" w:rsidRPr="00C10FA8" w:rsidRDefault="0017625D" w:rsidP="002848E4">
            <w:pPr>
              <w:pStyle w:val="GvdeMetniGirintisi"/>
              <w:spacing w:before="40" w:after="40" w:line="240" w:lineRule="auto"/>
              <w:ind w:left="0" w:right="68"/>
              <w:rPr>
                <w:rFonts w:asciiTheme="minorHAnsi" w:hAnsiTheme="minorHAnsi" w:cstheme="minorHAnsi"/>
                <w:color w:val="000000"/>
                <w:sz w:val="20"/>
                <w:szCs w:val="20"/>
              </w:rPr>
            </w:pPr>
            <w:r w:rsidRPr="00C10FA8">
              <w:rPr>
                <w:rFonts w:asciiTheme="minorHAnsi" w:hAnsiTheme="minorHAnsi" w:cstheme="minorHAnsi"/>
                <w:color w:val="000000"/>
                <w:sz w:val="20"/>
                <w:szCs w:val="20"/>
              </w:rPr>
              <w:t>Adet</w:t>
            </w:r>
          </w:p>
        </w:tc>
      </w:tr>
      <w:tr w:rsidR="0017625D" w:rsidRPr="00C10FA8" w:rsidTr="00295A56">
        <w:tc>
          <w:tcPr>
            <w:tcW w:w="780" w:type="pct"/>
            <w:vMerge w:val="restart"/>
            <w:tcBorders>
              <w:top w:val="double" w:sz="4" w:space="0" w:color="A6A6A6" w:themeColor="background1" w:themeShade="A6"/>
            </w:tcBorders>
            <w:shd w:val="clear" w:color="auto" w:fill="F2F2F2" w:themeFill="background1" w:themeFillShade="F2"/>
            <w:vAlign w:val="center"/>
          </w:tcPr>
          <w:p w:rsidR="0017625D" w:rsidRPr="00C10FA8" w:rsidRDefault="0017625D" w:rsidP="002848E4">
            <w:pPr>
              <w:spacing w:before="40" w:after="40" w:line="240" w:lineRule="auto"/>
              <w:rPr>
                <w:rFonts w:asciiTheme="minorHAnsi" w:hAnsiTheme="minorHAnsi" w:cstheme="minorHAnsi"/>
                <w:color w:val="000000"/>
                <w:sz w:val="20"/>
                <w:szCs w:val="20"/>
              </w:rPr>
            </w:pPr>
            <w:r w:rsidRPr="00C10FA8">
              <w:rPr>
                <w:rFonts w:asciiTheme="minorHAnsi" w:hAnsiTheme="minorHAnsi" w:cstheme="minorHAnsi"/>
                <w:color w:val="000000"/>
                <w:sz w:val="20"/>
                <w:szCs w:val="20"/>
              </w:rPr>
              <w:t>Alt-programlar</w:t>
            </w:r>
          </w:p>
        </w:tc>
        <w:tc>
          <w:tcPr>
            <w:tcW w:w="3612" w:type="pct"/>
            <w:tcBorders>
              <w:top w:val="double" w:sz="4" w:space="0" w:color="A6A6A6" w:themeColor="background1" w:themeShade="A6"/>
              <w:bottom w:val="single" w:sz="2" w:space="0" w:color="A6A6A6" w:themeColor="background1" w:themeShade="A6"/>
            </w:tcBorders>
            <w:shd w:val="clear" w:color="auto" w:fill="F2F2F2" w:themeFill="background1" w:themeFillShade="F2"/>
            <w:vAlign w:val="center"/>
          </w:tcPr>
          <w:p w:rsidR="0017625D" w:rsidRPr="00C10FA8" w:rsidRDefault="0017625D" w:rsidP="002848E4">
            <w:pPr>
              <w:pStyle w:val="GvdeMetniGirintisi"/>
              <w:spacing w:before="40" w:after="40" w:line="240" w:lineRule="auto"/>
              <w:ind w:left="0" w:right="68"/>
              <w:rPr>
                <w:rFonts w:asciiTheme="minorHAnsi" w:hAnsiTheme="minorHAnsi" w:cstheme="minorHAnsi"/>
                <w:color w:val="000000"/>
                <w:sz w:val="20"/>
                <w:szCs w:val="20"/>
              </w:rPr>
            </w:pPr>
            <w:r w:rsidRPr="00C10FA8">
              <w:rPr>
                <w:rFonts w:asciiTheme="minorHAnsi" w:hAnsiTheme="minorHAnsi" w:cstheme="minorHAnsi"/>
                <w:color w:val="000000"/>
                <w:sz w:val="20"/>
                <w:szCs w:val="20"/>
              </w:rPr>
              <w:t>Mali Destek Programı sayısı</w:t>
            </w:r>
          </w:p>
        </w:tc>
        <w:tc>
          <w:tcPr>
            <w:tcW w:w="608" w:type="pct"/>
            <w:tcBorders>
              <w:top w:val="double" w:sz="4" w:space="0" w:color="A6A6A6" w:themeColor="background1" w:themeShade="A6"/>
              <w:bottom w:val="single" w:sz="2" w:space="0" w:color="A6A6A6" w:themeColor="background1" w:themeShade="A6"/>
            </w:tcBorders>
            <w:shd w:val="clear" w:color="auto" w:fill="F2F2F2" w:themeFill="background1" w:themeFillShade="F2"/>
            <w:vAlign w:val="center"/>
          </w:tcPr>
          <w:p w:rsidR="0017625D" w:rsidRPr="00C10FA8" w:rsidRDefault="0017625D" w:rsidP="002848E4">
            <w:pPr>
              <w:pStyle w:val="GvdeMetniGirintisi"/>
              <w:spacing w:before="40" w:after="40" w:line="240" w:lineRule="auto"/>
              <w:ind w:left="0" w:right="68"/>
              <w:rPr>
                <w:rFonts w:asciiTheme="minorHAnsi" w:hAnsiTheme="minorHAnsi" w:cstheme="minorHAnsi"/>
                <w:color w:val="000000"/>
                <w:sz w:val="20"/>
                <w:szCs w:val="20"/>
              </w:rPr>
            </w:pPr>
            <w:r w:rsidRPr="00C10FA8">
              <w:rPr>
                <w:rFonts w:asciiTheme="minorHAnsi" w:hAnsiTheme="minorHAnsi" w:cstheme="minorHAnsi"/>
                <w:color w:val="000000"/>
                <w:sz w:val="20"/>
                <w:szCs w:val="20"/>
              </w:rPr>
              <w:t>Adet</w:t>
            </w:r>
          </w:p>
        </w:tc>
      </w:tr>
      <w:tr w:rsidR="0017625D" w:rsidRPr="00C10FA8" w:rsidTr="00295A56">
        <w:tc>
          <w:tcPr>
            <w:tcW w:w="780" w:type="pct"/>
            <w:vMerge/>
            <w:shd w:val="clear" w:color="auto" w:fill="F2F2F2" w:themeFill="background1" w:themeFillShade="F2"/>
            <w:vAlign w:val="center"/>
          </w:tcPr>
          <w:p w:rsidR="0017625D" w:rsidRPr="00C10FA8" w:rsidRDefault="0017625D" w:rsidP="002848E4">
            <w:pPr>
              <w:spacing w:before="40" w:after="40" w:line="240" w:lineRule="auto"/>
              <w:rPr>
                <w:rFonts w:asciiTheme="minorHAnsi" w:hAnsiTheme="minorHAnsi" w:cstheme="minorHAnsi"/>
                <w:color w:val="000000"/>
                <w:sz w:val="20"/>
                <w:szCs w:val="20"/>
              </w:rPr>
            </w:pPr>
          </w:p>
        </w:tc>
        <w:tc>
          <w:tcPr>
            <w:tcW w:w="3612" w:type="pct"/>
            <w:tcBorders>
              <w:top w:val="single" w:sz="2" w:space="0" w:color="A6A6A6" w:themeColor="background1" w:themeShade="A6"/>
              <w:bottom w:val="single" w:sz="2" w:space="0" w:color="A6A6A6" w:themeColor="background1" w:themeShade="A6"/>
            </w:tcBorders>
            <w:shd w:val="clear" w:color="auto" w:fill="F2F2F2" w:themeFill="background1" w:themeFillShade="F2"/>
            <w:vAlign w:val="center"/>
          </w:tcPr>
          <w:p w:rsidR="0017625D" w:rsidRPr="00C10FA8" w:rsidRDefault="0017625D" w:rsidP="002848E4">
            <w:pPr>
              <w:pStyle w:val="GvdeMetniGirintisi"/>
              <w:spacing w:before="40" w:after="40" w:line="240" w:lineRule="auto"/>
              <w:ind w:left="0" w:right="68"/>
              <w:rPr>
                <w:rFonts w:asciiTheme="minorHAnsi" w:hAnsiTheme="minorHAnsi" w:cstheme="minorHAnsi"/>
                <w:color w:val="000000"/>
                <w:sz w:val="20"/>
                <w:szCs w:val="20"/>
              </w:rPr>
            </w:pPr>
            <w:r w:rsidRPr="00C10FA8">
              <w:rPr>
                <w:rFonts w:asciiTheme="minorHAnsi" w:hAnsiTheme="minorHAnsi" w:cstheme="minorHAnsi"/>
                <w:color w:val="000000"/>
                <w:sz w:val="20"/>
                <w:szCs w:val="20"/>
              </w:rPr>
              <w:t>Mali Destek Programları başvuru sayısı</w:t>
            </w:r>
          </w:p>
        </w:tc>
        <w:tc>
          <w:tcPr>
            <w:tcW w:w="608" w:type="pct"/>
            <w:tcBorders>
              <w:top w:val="single" w:sz="2" w:space="0" w:color="A6A6A6" w:themeColor="background1" w:themeShade="A6"/>
              <w:bottom w:val="single" w:sz="2" w:space="0" w:color="A6A6A6" w:themeColor="background1" w:themeShade="A6"/>
            </w:tcBorders>
            <w:shd w:val="clear" w:color="auto" w:fill="F2F2F2" w:themeFill="background1" w:themeFillShade="F2"/>
            <w:vAlign w:val="center"/>
          </w:tcPr>
          <w:p w:rsidR="0017625D" w:rsidRPr="00C10FA8" w:rsidRDefault="0017625D" w:rsidP="002848E4">
            <w:pPr>
              <w:pStyle w:val="GvdeMetniGirintisi"/>
              <w:spacing w:before="40" w:after="40" w:line="240" w:lineRule="auto"/>
              <w:ind w:left="0" w:right="68"/>
              <w:rPr>
                <w:rFonts w:asciiTheme="minorHAnsi" w:hAnsiTheme="minorHAnsi" w:cstheme="minorHAnsi"/>
                <w:color w:val="000000"/>
                <w:sz w:val="20"/>
                <w:szCs w:val="20"/>
              </w:rPr>
            </w:pPr>
            <w:r w:rsidRPr="00C10FA8">
              <w:rPr>
                <w:rFonts w:asciiTheme="minorHAnsi" w:hAnsiTheme="minorHAnsi" w:cstheme="minorHAnsi"/>
                <w:color w:val="000000"/>
                <w:sz w:val="20"/>
                <w:szCs w:val="20"/>
              </w:rPr>
              <w:t>Adet</w:t>
            </w:r>
          </w:p>
        </w:tc>
      </w:tr>
      <w:tr w:rsidR="0017625D" w:rsidRPr="00C10FA8" w:rsidTr="00295A56">
        <w:tc>
          <w:tcPr>
            <w:tcW w:w="780" w:type="pct"/>
            <w:vMerge/>
            <w:shd w:val="clear" w:color="auto" w:fill="F2F2F2" w:themeFill="background1" w:themeFillShade="F2"/>
            <w:vAlign w:val="center"/>
          </w:tcPr>
          <w:p w:rsidR="0017625D" w:rsidRPr="00C10FA8" w:rsidRDefault="0017625D" w:rsidP="002848E4">
            <w:pPr>
              <w:spacing w:before="40" w:after="40" w:line="240" w:lineRule="auto"/>
              <w:rPr>
                <w:rFonts w:asciiTheme="minorHAnsi" w:hAnsiTheme="minorHAnsi" w:cstheme="minorHAnsi"/>
                <w:color w:val="000000"/>
                <w:sz w:val="20"/>
                <w:szCs w:val="20"/>
              </w:rPr>
            </w:pPr>
          </w:p>
        </w:tc>
        <w:tc>
          <w:tcPr>
            <w:tcW w:w="3612" w:type="pct"/>
            <w:tcBorders>
              <w:top w:val="single" w:sz="2" w:space="0" w:color="A6A6A6" w:themeColor="background1" w:themeShade="A6"/>
              <w:bottom w:val="single" w:sz="2" w:space="0" w:color="A6A6A6" w:themeColor="background1" w:themeShade="A6"/>
            </w:tcBorders>
            <w:shd w:val="clear" w:color="auto" w:fill="F2F2F2" w:themeFill="background1" w:themeFillShade="F2"/>
            <w:vAlign w:val="center"/>
          </w:tcPr>
          <w:p w:rsidR="0017625D" w:rsidRPr="00C10FA8" w:rsidRDefault="0017625D" w:rsidP="002848E4">
            <w:pPr>
              <w:pStyle w:val="GvdeMetniGirintisi"/>
              <w:spacing w:before="40" w:after="40" w:line="240" w:lineRule="auto"/>
              <w:ind w:left="0" w:right="68"/>
              <w:rPr>
                <w:rFonts w:asciiTheme="minorHAnsi" w:hAnsiTheme="minorHAnsi" w:cstheme="minorHAnsi"/>
                <w:color w:val="000000"/>
                <w:sz w:val="20"/>
                <w:szCs w:val="20"/>
              </w:rPr>
            </w:pPr>
            <w:r w:rsidRPr="00C10FA8">
              <w:rPr>
                <w:rFonts w:asciiTheme="minorHAnsi" w:hAnsiTheme="minorHAnsi" w:cstheme="minorHAnsi"/>
                <w:color w:val="000000"/>
                <w:sz w:val="20"/>
                <w:szCs w:val="20"/>
              </w:rPr>
              <w:t>Mali Destek Programları başarılı proje sayısı</w:t>
            </w:r>
          </w:p>
        </w:tc>
        <w:tc>
          <w:tcPr>
            <w:tcW w:w="608" w:type="pct"/>
            <w:tcBorders>
              <w:top w:val="single" w:sz="2" w:space="0" w:color="A6A6A6" w:themeColor="background1" w:themeShade="A6"/>
              <w:bottom w:val="single" w:sz="2" w:space="0" w:color="A6A6A6" w:themeColor="background1" w:themeShade="A6"/>
            </w:tcBorders>
            <w:shd w:val="clear" w:color="auto" w:fill="F2F2F2" w:themeFill="background1" w:themeFillShade="F2"/>
            <w:vAlign w:val="center"/>
          </w:tcPr>
          <w:p w:rsidR="0017625D" w:rsidRPr="00C10FA8" w:rsidRDefault="0017625D" w:rsidP="002848E4">
            <w:pPr>
              <w:pStyle w:val="GvdeMetniGirintisi"/>
              <w:spacing w:before="40" w:after="40" w:line="240" w:lineRule="auto"/>
              <w:ind w:left="0" w:right="68"/>
              <w:rPr>
                <w:rFonts w:asciiTheme="minorHAnsi" w:hAnsiTheme="minorHAnsi" w:cstheme="minorHAnsi"/>
                <w:color w:val="000000"/>
                <w:sz w:val="20"/>
                <w:szCs w:val="20"/>
              </w:rPr>
            </w:pPr>
            <w:r w:rsidRPr="00C10FA8">
              <w:rPr>
                <w:rFonts w:asciiTheme="minorHAnsi" w:hAnsiTheme="minorHAnsi" w:cstheme="minorHAnsi"/>
                <w:color w:val="000000"/>
                <w:sz w:val="20"/>
                <w:szCs w:val="20"/>
              </w:rPr>
              <w:t>Adet</w:t>
            </w:r>
          </w:p>
        </w:tc>
      </w:tr>
      <w:tr w:rsidR="0017625D" w:rsidRPr="00C10FA8" w:rsidTr="00295A56">
        <w:tc>
          <w:tcPr>
            <w:tcW w:w="780" w:type="pct"/>
            <w:vMerge/>
            <w:shd w:val="clear" w:color="auto" w:fill="F2F2F2" w:themeFill="background1" w:themeFillShade="F2"/>
            <w:vAlign w:val="center"/>
          </w:tcPr>
          <w:p w:rsidR="0017625D" w:rsidRPr="00C10FA8" w:rsidRDefault="0017625D" w:rsidP="002848E4">
            <w:pPr>
              <w:spacing w:before="40" w:after="40" w:line="240" w:lineRule="auto"/>
              <w:rPr>
                <w:rFonts w:asciiTheme="minorHAnsi" w:hAnsiTheme="minorHAnsi" w:cstheme="minorHAnsi"/>
                <w:color w:val="000000"/>
                <w:sz w:val="20"/>
                <w:szCs w:val="20"/>
              </w:rPr>
            </w:pPr>
          </w:p>
        </w:tc>
        <w:tc>
          <w:tcPr>
            <w:tcW w:w="3612" w:type="pct"/>
            <w:tcBorders>
              <w:top w:val="single" w:sz="2" w:space="0" w:color="A6A6A6" w:themeColor="background1" w:themeShade="A6"/>
              <w:bottom w:val="single" w:sz="2" w:space="0" w:color="A6A6A6" w:themeColor="background1" w:themeShade="A6"/>
            </w:tcBorders>
            <w:shd w:val="clear" w:color="auto" w:fill="F2F2F2" w:themeFill="background1" w:themeFillShade="F2"/>
            <w:vAlign w:val="center"/>
          </w:tcPr>
          <w:p w:rsidR="0017625D" w:rsidRPr="00C10FA8" w:rsidRDefault="0017625D" w:rsidP="002848E4">
            <w:pPr>
              <w:pStyle w:val="GvdeMetniGirintisi"/>
              <w:spacing w:before="40" w:after="40" w:line="240" w:lineRule="auto"/>
              <w:ind w:left="0" w:right="68"/>
              <w:rPr>
                <w:rFonts w:asciiTheme="minorHAnsi" w:hAnsiTheme="minorHAnsi" w:cstheme="minorHAnsi"/>
                <w:color w:val="000000"/>
                <w:sz w:val="20"/>
                <w:szCs w:val="20"/>
              </w:rPr>
            </w:pPr>
            <w:r w:rsidRPr="00C10FA8">
              <w:rPr>
                <w:rFonts w:asciiTheme="minorHAnsi" w:hAnsiTheme="minorHAnsi" w:cstheme="minorHAnsi"/>
                <w:color w:val="000000"/>
                <w:sz w:val="20"/>
                <w:szCs w:val="20"/>
              </w:rPr>
              <w:t>Mali Destek Programları kapsamında öngörülen destek bütçesi</w:t>
            </w:r>
          </w:p>
        </w:tc>
        <w:tc>
          <w:tcPr>
            <w:tcW w:w="608" w:type="pct"/>
            <w:tcBorders>
              <w:top w:val="single" w:sz="2" w:space="0" w:color="A6A6A6" w:themeColor="background1" w:themeShade="A6"/>
              <w:bottom w:val="single" w:sz="2" w:space="0" w:color="A6A6A6" w:themeColor="background1" w:themeShade="A6"/>
            </w:tcBorders>
            <w:shd w:val="clear" w:color="auto" w:fill="F2F2F2" w:themeFill="background1" w:themeFillShade="F2"/>
            <w:vAlign w:val="center"/>
          </w:tcPr>
          <w:p w:rsidR="0017625D" w:rsidRPr="00C10FA8" w:rsidRDefault="0017625D" w:rsidP="002848E4">
            <w:pPr>
              <w:pStyle w:val="GvdeMetniGirintisi"/>
              <w:spacing w:before="40" w:after="40" w:line="240" w:lineRule="auto"/>
              <w:ind w:left="0" w:right="68"/>
              <w:rPr>
                <w:rFonts w:asciiTheme="minorHAnsi" w:hAnsiTheme="minorHAnsi" w:cstheme="minorHAnsi"/>
                <w:color w:val="000000"/>
                <w:sz w:val="20"/>
                <w:szCs w:val="20"/>
              </w:rPr>
            </w:pPr>
            <w:r w:rsidRPr="00C10FA8">
              <w:rPr>
                <w:rFonts w:asciiTheme="minorHAnsi" w:hAnsiTheme="minorHAnsi" w:cstheme="minorHAnsi"/>
                <w:color w:val="000000"/>
                <w:sz w:val="20"/>
                <w:szCs w:val="20"/>
              </w:rPr>
              <w:t>TL</w:t>
            </w:r>
          </w:p>
        </w:tc>
      </w:tr>
      <w:tr w:rsidR="0017625D" w:rsidRPr="00C10FA8" w:rsidTr="00295A56">
        <w:tc>
          <w:tcPr>
            <w:tcW w:w="780" w:type="pct"/>
            <w:vMerge/>
            <w:shd w:val="clear" w:color="auto" w:fill="F2F2F2" w:themeFill="background1" w:themeFillShade="F2"/>
            <w:vAlign w:val="center"/>
          </w:tcPr>
          <w:p w:rsidR="0017625D" w:rsidRPr="00C10FA8" w:rsidRDefault="0017625D" w:rsidP="002848E4">
            <w:pPr>
              <w:spacing w:before="40" w:after="40" w:line="240" w:lineRule="auto"/>
              <w:rPr>
                <w:rFonts w:asciiTheme="minorHAnsi" w:hAnsiTheme="minorHAnsi" w:cstheme="minorHAnsi"/>
                <w:color w:val="000000"/>
                <w:sz w:val="20"/>
                <w:szCs w:val="20"/>
              </w:rPr>
            </w:pPr>
          </w:p>
        </w:tc>
        <w:tc>
          <w:tcPr>
            <w:tcW w:w="3612" w:type="pct"/>
            <w:tcBorders>
              <w:top w:val="single" w:sz="2" w:space="0" w:color="A6A6A6" w:themeColor="background1" w:themeShade="A6"/>
              <w:bottom w:val="double" w:sz="4" w:space="0" w:color="A6A6A6" w:themeColor="background1" w:themeShade="A6"/>
            </w:tcBorders>
            <w:shd w:val="clear" w:color="auto" w:fill="F2F2F2" w:themeFill="background1" w:themeFillShade="F2"/>
            <w:vAlign w:val="center"/>
          </w:tcPr>
          <w:p w:rsidR="0017625D" w:rsidRPr="00C10FA8" w:rsidRDefault="0017625D" w:rsidP="002848E4">
            <w:pPr>
              <w:pStyle w:val="GvdeMetniGirintisi"/>
              <w:spacing w:before="40" w:after="40" w:line="240" w:lineRule="auto"/>
              <w:ind w:left="0" w:right="68"/>
              <w:rPr>
                <w:rFonts w:asciiTheme="minorHAnsi" w:hAnsiTheme="minorHAnsi" w:cstheme="minorHAnsi"/>
                <w:color w:val="000000"/>
                <w:sz w:val="20"/>
                <w:szCs w:val="20"/>
              </w:rPr>
            </w:pPr>
            <w:r w:rsidRPr="00C10FA8">
              <w:rPr>
                <w:rFonts w:asciiTheme="minorHAnsi" w:hAnsiTheme="minorHAnsi" w:cstheme="minorHAnsi"/>
                <w:color w:val="000000"/>
                <w:sz w:val="20"/>
                <w:szCs w:val="20"/>
              </w:rPr>
              <w:t>Mali Destek Programları kapsamında başarılı projelerin toplam bütçesi</w:t>
            </w:r>
          </w:p>
        </w:tc>
        <w:tc>
          <w:tcPr>
            <w:tcW w:w="608" w:type="pct"/>
            <w:tcBorders>
              <w:top w:val="single" w:sz="2" w:space="0" w:color="A6A6A6" w:themeColor="background1" w:themeShade="A6"/>
              <w:bottom w:val="double" w:sz="4" w:space="0" w:color="A6A6A6" w:themeColor="background1" w:themeShade="A6"/>
            </w:tcBorders>
            <w:shd w:val="clear" w:color="auto" w:fill="F2F2F2" w:themeFill="background1" w:themeFillShade="F2"/>
            <w:vAlign w:val="center"/>
          </w:tcPr>
          <w:p w:rsidR="0017625D" w:rsidRPr="00C10FA8" w:rsidRDefault="0017625D" w:rsidP="002848E4">
            <w:pPr>
              <w:pStyle w:val="GvdeMetniGirintisi"/>
              <w:spacing w:before="40" w:after="40" w:line="240" w:lineRule="auto"/>
              <w:ind w:left="0" w:right="68"/>
              <w:rPr>
                <w:rFonts w:asciiTheme="minorHAnsi" w:hAnsiTheme="minorHAnsi" w:cstheme="minorHAnsi"/>
                <w:color w:val="000000"/>
                <w:sz w:val="20"/>
                <w:szCs w:val="20"/>
              </w:rPr>
            </w:pPr>
            <w:r w:rsidRPr="00C10FA8">
              <w:rPr>
                <w:rFonts w:asciiTheme="minorHAnsi" w:hAnsiTheme="minorHAnsi" w:cstheme="minorHAnsi"/>
                <w:color w:val="000000"/>
                <w:sz w:val="20"/>
                <w:szCs w:val="20"/>
              </w:rPr>
              <w:t>TL</w:t>
            </w:r>
          </w:p>
        </w:tc>
      </w:tr>
    </w:tbl>
    <w:p w:rsidR="00D04FC2" w:rsidRPr="00C10FA8" w:rsidRDefault="00D04FC2">
      <w:pPr>
        <w:spacing w:after="200" w:line="276" w:lineRule="auto"/>
        <w:rPr>
          <w:rFonts w:eastAsia="Calibri" w:cstheme="minorHAnsi"/>
          <w:b/>
          <w:color w:val="000000"/>
          <w:szCs w:val="24"/>
        </w:rPr>
        <w:sectPr w:rsidR="00D04FC2" w:rsidRPr="00C10FA8" w:rsidSect="001614CC">
          <w:headerReference w:type="default" r:id="rId9"/>
          <w:footerReference w:type="default" r:id="rId10"/>
          <w:pgSz w:w="11906" w:h="16838"/>
          <w:pgMar w:top="1418" w:right="1418" w:bottom="1418" w:left="1418" w:header="709" w:footer="709" w:gutter="0"/>
          <w:cols w:space="708"/>
          <w:docGrid w:linePitch="360"/>
        </w:sectPr>
      </w:pPr>
    </w:p>
    <w:p w:rsidR="00A727F1" w:rsidRPr="00C10FA8" w:rsidRDefault="00A727F1" w:rsidP="00812E35">
      <w:pPr>
        <w:pStyle w:val="KonuBal"/>
        <w:spacing w:before="240"/>
        <w:jc w:val="both"/>
        <w:rPr>
          <w:rFonts w:asciiTheme="minorHAnsi" w:hAnsiTheme="minorHAnsi" w:cstheme="minorHAnsi"/>
          <w:sz w:val="40"/>
          <w:szCs w:val="24"/>
        </w:rPr>
      </w:pPr>
    </w:p>
    <w:sectPr w:rsidR="00A727F1" w:rsidRPr="00C10FA8" w:rsidSect="00226902">
      <w:pgSz w:w="16838" w:h="11906" w:orient="landscape"/>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rsidR="00CD1570" w:rsidRDefault="00CD1570">
      <w:pPr>
        <w:spacing w:after="0" w:line="240" w:lineRule="auto"/>
      </w:pPr>
      <w:r>
        <w:separator/>
      </w:r>
    </w:p>
  </w:endnote>
  <w:endnote w:type="continuationSeparator" w:id="0">
    <w:p w:rsidR="00CD1570" w:rsidRDefault="00CD157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A2"/>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A2"/>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A2"/>
    <w:family w:val="swiss"/>
    <w:pitch w:val="variable"/>
    <w:sig w:usb0="E4002EFF" w:usb1="C000247B" w:usb2="00000009" w:usb3="00000000" w:csb0="000001FF" w:csb1="00000000"/>
  </w:font>
  <w:font w:name="Arial">
    <w:panose1 w:val="020B0604020202020204"/>
    <w:charset w:val="A2"/>
    <w:family w:val="swiss"/>
    <w:pitch w:val="variable"/>
    <w:sig w:usb0="E0002EFF" w:usb1="C000785B" w:usb2="00000009" w:usb3="00000000" w:csb0="000001FF" w:csb1="00000000"/>
  </w:font>
  <w:font w:name="Segoe UI">
    <w:panose1 w:val="020B0502040204020203"/>
    <w:charset w:val="A2"/>
    <w:family w:val="swiss"/>
    <w:pitch w:val="variable"/>
    <w:sig w:usb0="E4002EFF" w:usb1="C000E47F" w:usb2="00000009" w:usb3="00000000" w:csb0="000001FF" w:csb1="00000000"/>
  </w:font>
  <w:font w:name="Cambria">
    <w:panose1 w:val="02040503050406030204"/>
    <w:charset w:val="A2"/>
    <w:family w:val="roman"/>
    <w:pitch w:val="variable"/>
    <w:sig w:usb0="E00006FF" w:usb1="420024FF" w:usb2="02000000" w:usb3="00000000" w:csb0="0000019F" w:csb1="00000000"/>
  </w:font>
  <w:font w:name="Times-Roman">
    <w:altName w:val="Times New Roman"/>
    <w:charset w:val="00"/>
    <w:family w:val="roman"/>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207070910"/>
      <w:docPartObj>
        <w:docPartGallery w:val="Page Numbers (Bottom of Page)"/>
        <w:docPartUnique/>
      </w:docPartObj>
    </w:sdtPr>
    <w:sdtEndPr>
      <w:rPr>
        <w:noProof/>
        <w:sz w:val="20"/>
      </w:rPr>
    </w:sdtEndPr>
    <w:sdtContent>
      <w:p w:rsidR="002C2215" w:rsidRPr="00193899" w:rsidRDefault="002C2215" w:rsidP="00E66659">
        <w:pPr>
          <w:pStyle w:val="AltBilgi"/>
          <w:jc w:val="right"/>
          <w:rPr>
            <w:noProof/>
            <w:sz w:val="20"/>
          </w:rPr>
        </w:pPr>
        <w:r w:rsidRPr="00193899">
          <w:rPr>
            <w:noProof/>
            <w:sz w:val="20"/>
          </w:rPr>
          <w:fldChar w:fldCharType="begin"/>
        </w:r>
        <w:r w:rsidRPr="00193899">
          <w:rPr>
            <w:noProof/>
            <w:sz w:val="20"/>
          </w:rPr>
          <w:instrText>PAGE   \* MERGEFORMAT</w:instrText>
        </w:r>
        <w:r w:rsidRPr="00193899">
          <w:rPr>
            <w:noProof/>
            <w:sz w:val="20"/>
          </w:rPr>
          <w:fldChar w:fldCharType="separate"/>
        </w:r>
        <w:r w:rsidR="006B733B">
          <w:rPr>
            <w:noProof/>
            <w:sz w:val="20"/>
          </w:rPr>
          <w:t>82</w:t>
        </w:r>
        <w:r w:rsidRPr="00193899">
          <w:rPr>
            <w:noProof/>
            <w:sz w:val="20"/>
          </w:rPr>
          <w:fldChar w:fldCharType="end"/>
        </w:r>
      </w:p>
    </w:sdtContent>
  </w:sdt>
  <w:p w:rsidR="002C2215" w:rsidRDefault="002C2215">
    <w:pPr>
      <w:pStyle w:val="AltBilgi"/>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rsidR="00CD1570" w:rsidRDefault="00CD1570">
      <w:pPr>
        <w:spacing w:after="0" w:line="240" w:lineRule="auto"/>
      </w:pPr>
      <w:r>
        <w:separator/>
      </w:r>
    </w:p>
  </w:footnote>
  <w:footnote w:type="continuationSeparator" w:id="0">
    <w:p w:rsidR="00CD1570" w:rsidRDefault="00CD1570">
      <w:pPr>
        <w:spacing w:after="0" w:line="240" w:lineRule="auto"/>
      </w:pPr>
      <w:r>
        <w:continuationSeparator/>
      </w:r>
    </w:p>
  </w:footnote>
  <w:footnote w:id="1">
    <w:p w:rsidR="002C2215" w:rsidRDefault="002C2215" w:rsidP="00295A56">
      <w:pPr>
        <w:pStyle w:val="DipnotMetni"/>
        <w:jc w:val="both"/>
      </w:pPr>
      <w:r>
        <w:rPr>
          <w:rStyle w:val="DipnotBavurusu"/>
        </w:rPr>
        <w:footnoteRef/>
      </w:r>
      <w:r>
        <w:t xml:space="preserve"> </w:t>
      </w:r>
      <w:r w:rsidRPr="00626D8E">
        <w:t xml:space="preserve">TÜRKONFED tarafından 2012 yılında </w:t>
      </w:r>
      <w:r>
        <w:t xml:space="preserve">bu konuda </w:t>
      </w:r>
      <w:r w:rsidRPr="00626D8E">
        <w:t>“Orta Gelir Tuzağından Çıkış: Hangi Türkiye” b</w:t>
      </w:r>
      <w:r>
        <w:t>aşlıklı kapsamlı bir bilimsel rapor yayım</w:t>
      </w:r>
      <w:r w:rsidRPr="00626D8E">
        <w:t>lanmıştır</w:t>
      </w:r>
      <w: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rsidR="002C2215" w:rsidRPr="00AD4541" w:rsidRDefault="002C2215">
    <w:pPr>
      <w:pStyle w:val="stBilgi"/>
      <w:rPr>
        <w:b/>
        <w:color w:val="7F7F7F" w:themeColor="text1" w:themeTint="80"/>
      </w:rPr>
    </w:pPr>
    <w:r>
      <w:ptab w:relativeTo="margin" w:alignment="center" w:leader="none"/>
    </w:r>
  </w:p>
  <w:tbl>
    <w:tblPr>
      <w:tblStyle w:val="TabloKlavuzu"/>
      <w:tblW w:w="0" w:type="auto"/>
      <w:tblBorders>
        <w:top w:val="none" w:sz="0" w:space="0" w:color="auto"/>
        <w:left w:val="none" w:sz="0" w:space="0" w:color="auto"/>
        <w:bottom w:val="none" w:sz="0" w:space="0" w:color="auto"/>
        <w:right w:val="none" w:sz="0" w:space="0" w:color="auto"/>
        <w:insideV w:val="none" w:sz="0" w:space="0" w:color="auto"/>
      </w:tblBorders>
      <w:tblLook w:val="04A0" w:firstRow="1" w:lastRow="0" w:firstColumn="1" w:lastColumn="0" w:noHBand="0" w:noVBand="1"/>
    </w:tblPr>
    <w:tblGrid>
      <w:gridCol w:w="4546"/>
      <w:gridCol w:w="4524"/>
    </w:tblGrid>
    <w:tr w:rsidR="002C2215" w:rsidTr="00477465">
      <w:trPr>
        <w:trHeight w:val="570"/>
      </w:trPr>
      <w:tc>
        <w:tcPr>
          <w:tcW w:w="4644" w:type="dxa"/>
          <w:vAlign w:val="center"/>
        </w:tcPr>
        <w:p w:rsidR="002C2215" w:rsidRDefault="002C2215">
          <w:pPr>
            <w:pStyle w:val="stBilgi"/>
            <w:rPr>
              <w:b/>
              <w:color w:val="7F7F7F" w:themeColor="text1" w:themeTint="80"/>
            </w:rPr>
          </w:pPr>
          <w:r w:rsidRPr="00477465">
            <w:rPr>
              <w:b/>
              <w:noProof/>
              <w:color w:val="000000" w:themeColor="text1"/>
            </w:rPr>
            <w:drawing>
              <wp:inline distT="0" distB="0" distL="0" distR="0" wp14:anchorId="37CCF292" wp14:editId="4C829511">
                <wp:extent cx="677284" cy="479220"/>
                <wp:effectExtent l="0" t="0" r="8890" b="0"/>
                <wp:docPr id="8" name="Resi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nkaraka.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677179" cy="479145"/>
                        </a:xfrm>
                        <a:prstGeom prst="rect">
                          <a:avLst/>
                        </a:prstGeom>
                      </pic:spPr>
                    </pic:pic>
                  </a:graphicData>
                </a:graphic>
              </wp:inline>
            </w:drawing>
          </w:r>
        </w:p>
      </w:tc>
      <w:tc>
        <w:tcPr>
          <w:tcW w:w="4644" w:type="dxa"/>
          <w:vAlign w:val="center"/>
        </w:tcPr>
        <w:p w:rsidR="002C2215" w:rsidRPr="00477465" w:rsidRDefault="003A7BB8" w:rsidP="00477465">
          <w:pPr>
            <w:pStyle w:val="stBilgi"/>
            <w:jc w:val="right"/>
            <w:rPr>
              <w:rFonts w:cstheme="minorHAnsi"/>
            </w:rPr>
          </w:pPr>
          <w:r>
            <w:rPr>
              <w:rFonts w:cstheme="minorHAnsi"/>
            </w:rPr>
            <w:t>EK</w:t>
          </w:r>
          <w:proofErr w:type="gramStart"/>
          <w:r>
            <w:rPr>
              <w:rFonts w:cstheme="minorHAnsi"/>
            </w:rPr>
            <w:t xml:space="preserve"> ….</w:t>
          </w:r>
          <w:proofErr w:type="gramEnd"/>
        </w:p>
      </w:tc>
    </w:tr>
  </w:tbl>
  <w:p w:rsidR="002C2215" w:rsidRDefault="002C2215">
    <w:pPr>
      <w:pStyle w:val="stBilgi"/>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0502300"/>
    <w:multiLevelType w:val="hybridMultilevel"/>
    <w:tmpl w:val="2ABA89DC"/>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1210117"/>
    <w:multiLevelType w:val="hybridMultilevel"/>
    <w:tmpl w:val="8006D7AC"/>
    <w:lvl w:ilvl="0" w:tplc="17547192">
      <w:start w:val="3"/>
      <w:numFmt w:val="decimal"/>
      <w:lvlText w:val="%1."/>
      <w:lvlJc w:val="left"/>
      <w:pPr>
        <w:ind w:left="1004" w:hanging="360"/>
      </w:pPr>
    </w:lvl>
    <w:lvl w:ilvl="1" w:tplc="04090019">
      <w:start w:val="1"/>
      <w:numFmt w:val="lowerLetter"/>
      <w:lvlText w:val="%2."/>
      <w:lvlJc w:val="left"/>
      <w:pPr>
        <w:ind w:left="1724" w:hanging="360"/>
      </w:pPr>
    </w:lvl>
    <w:lvl w:ilvl="2" w:tplc="0409001B">
      <w:start w:val="1"/>
      <w:numFmt w:val="lowerRoman"/>
      <w:lvlText w:val="%3."/>
      <w:lvlJc w:val="right"/>
      <w:pPr>
        <w:ind w:left="2444" w:hanging="180"/>
      </w:pPr>
    </w:lvl>
    <w:lvl w:ilvl="3" w:tplc="0409000F">
      <w:start w:val="1"/>
      <w:numFmt w:val="decimal"/>
      <w:lvlText w:val="%4."/>
      <w:lvlJc w:val="left"/>
      <w:pPr>
        <w:ind w:left="3164" w:hanging="360"/>
      </w:pPr>
    </w:lvl>
    <w:lvl w:ilvl="4" w:tplc="04090019">
      <w:start w:val="1"/>
      <w:numFmt w:val="lowerLetter"/>
      <w:lvlText w:val="%5."/>
      <w:lvlJc w:val="left"/>
      <w:pPr>
        <w:ind w:left="3884" w:hanging="360"/>
      </w:pPr>
    </w:lvl>
    <w:lvl w:ilvl="5" w:tplc="0409001B">
      <w:start w:val="1"/>
      <w:numFmt w:val="lowerRoman"/>
      <w:lvlText w:val="%6."/>
      <w:lvlJc w:val="right"/>
      <w:pPr>
        <w:ind w:left="4604" w:hanging="180"/>
      </w:pPr>
    </w:lvl>
    <w:lvl w:ilvl="6" w:tplc="0409000F">
      <w:start w:val="1"/>
      <w:numFmt w:val="decimal"/>
      <w:lvlText w:val="%7."/>
      <w:lvlJc w:val="left"/>
      <w:pPr>
        <w:ind w:left="5324" w:hanging="360"/>
      </w:pPr>
    </w:lvl>
    <w:lvl w:ilvl="7" w:tplc="04090019">
      <w:start w:val="1"/>
      <w:numFmt w:val="lowerLetter"/>
      <w:lvlText w:val="%8."/>
      <w:lvlJc w:val="left"/>
      <w:pPr>
        <w:ind w:left="6044" w:hanging="360"/>
      </w:pPr>
    </w:lvl>
    <w:lvl w:ilvl="8" w:tplc="0409001B">
      <w:start w:val="1"/>
      <w:numFmt w:val="lowerRoman"/>
      <w:lvlText w:val="%9."/>
      <w:lvlJc w:val="right"/>
      <w:pPr>
        <w:ind w:left="6764" w:hanging="180"/>
      </w:pPr>
    </w:lvl>
  </w:abstractNum>
  <w:abstractNum w:abstractNumId="2" w15:restartNumberingAfterBreak="0">
    <w:nsid w:val="0366171C"/>
    <w:multiLevelType w:val="hybridMultilevel"/>
    <w:tmpl w:val="8E3AE3D0"/>
    <w:lvl w:ilvl="0" w:tplc="CC56B3DC">
      <w:start w:val="1"/>
      <w:numFmt w:val="lowerLetter"/>
      <w:lvlText w:val="%1."/>
      <w:lvlJc w:val="left"/>
      <w:pPr>
        <w:ind w:left="643" w:hanging="360"/>
      </w:pPr>
      <w:rPr>
        <w:rFonts w:hint="default"/>
      </w:rPr>
    </w:lvl>
    <w:lvl w:ilvl="1" w:tplc="04090019" w:tentative="1">
      <w:start w:val="1"/>
      <w:numFmt w:val="lowerLetter"/>
      <w:lvlText w:val="%2."/>
      <w:lvlJc w:val="left"/>
      <w:pPr>
        <w:ind w:left="1363" w:hanging="360"/>
      </w:pPr>
    </w:lvl>
    <w:lvl w:ilvl="2" w:tplc="0409001B" w:tentative="1">
      <w:start w:val="1"/>
      <w:numFmt w:val="lowerRoman"/>
      <w:lvlText w:val="%3."/>
      <w:lvlJc w:val="right"/>
      <w:pPr>
        <w:ind w:left="2083" w:hanging="180"/>
      </w:pPr>
    </w:lvl>
    <w:lvl w:ilvl="3" w:tplc="0409000F" w:tentative="1">
      <w:start w:val="1"/>
      <w:numFmt w:val="decimal"/>
      <w:lvlText w:val="%4."/>
      <w:lvlJc w:val="left"/>
      <w:pPr>
        <w:ind w:left="2803" w:hanging="360"/>
      </w:pPr>
    </w:lvl>
    <w:lvl w:ilvl="4" w:tplc="04090019" w:tentative="1">
      <w:start w:val="1"/>
      <w:numFmt w:val="lowerLetter"/>
      <w:lvlText w:val="%5."/>
      <w:lvlJc w:val="left"/>
      <w:pPr>
        <w:ind w:left="3523" w:hanging="360"/>
      </w:pPr>
    </w:lvl>
    <w:lvl w:ilvl="5" w:tplc="0409001B" w:tentative="1">
      <w:start w:val="1"/>
      <w:numFmt w:val="lowerRoman"/>
      <w:lvlText w:val="%6."/>
      <w:lvlJc w:val="right"/>
      <w:pPr>
        <w:ind w:left="4243" w:hanging="180"/>
      </w:pPr>
    </w:lvl>
    <w:lvl w:ilvl="6" w:tplc="0409000F" w:tentative="1">
      <w:start w:val="1"/>
      <w:numFmt w:val="decimal"/>
      <w:lvlText w:val="%7."/>
      <w:lvlJc w:val="left"/>
      <w:pPr>
        <w:ind w:left="4963" w:hanging="360"/>
      </w:pPr>
    </w:lvl>
    <w:lvl w:ilvl="7" w:tplc="04090019" w:tentative="1">
      <w:start w:val="1"/>
      <w:numFmt w:val="lowerLetter"/>
      <w:lvlText w:val="%8."/>
      <w:lvlJc w:val="left"/>
      <w:pPr>
        <w:ind w:left="5683" w:hanging="360"/>
      </w:pPr>
    </w:lvl>
    <w:lvl w:ilvl="8" w:tplc="0409001B" w:tentative="1">
      <w:start w:val="1"/>
      <w:numFmt w:val="lowerRoman"/>
      <w:lvlText w:val="%9."/>
      <w:lvlJc w:val="right"/>
      <w:pPr>
        <w:ind w:left="6403" w:hanging="180"/>
      </w:pPr>
    </w:lvl>
  </w:abstractNum>
  <w:abstractNum w:abstractNumId="3" w15:restartNumberingAfterBreak="0">
    <w:nsid w:val="0517610E"/>
    <w:multiLevelType w:val="hybridMultilevel"/>
    <w:tmpl w:val="4FBC65FE"/>
    <w:lvl w:ilvl="0" w:tplc="041F0001">
      <w:start w:val="1"/>
      <w:numFmt w:val="bullet"/>
      <w:lvlText w:val=""/>
      <w:lvlJc w:val="left"/>
      <w:pPr>
        <w:ind w:left="1003" w:hanging="360"/>
      </w:pPr>
      <w:rPr>
        <w:rFonts w:ascii="Symbol" w:hAnsi="Symbol" w:hint="default"/>
      </w:rPr>
    </w:lvl>
    <w:lvl w:ilvl="1" w:tplc="041F0003" w:tentative="1">
      <w:start w:val="1"/>
      <w:numFmt w:val="bullet"/>
      <w:lvlText w:val="o"/>
      <w:lvlJc w:val="left"/>
      <w:pPr>
        <w:ind w:left="1723" w:hanging="360"/>
      </w:pPr>
      <w:rPr>
        <w:rFonts w:ascii="Courier New" w:hAnsi="Courier New" w:cs="Courier New" w:hint="default"/>
      </w:rPr>
    </w:lvl>
    <w:lvl w:ilvl="2" w:tplc="041F0005" w:tentative="1">
      <w:start w:val="1"/>
      <w:numFmt w:val="bullet"/>
      <w:lvlText w:val=""/>
      <w:lvlJc w:val="left"/>
      <w:pPr>
        <w:ind w:left="2443" w:hanging="360"/>
      </w:pPr>
      <w:rPr>
        <w:rFonts w:ascii="Wingdings" w:hAnsi="Wingdings" w:hint="default"/>
      </w:rPr>
    </w:lvl>
    <w:lvl w:ilvl="3" w:tplc="041F0001" w:tentative="1">
      <w:start w:val="1"/>
      <w:numFmt w:val="bullet"/>
      <w:lvlText w:val=""/>
      <w:lvlJc w:val="left"/>
      <w:pPr>
        <w:ind w:left="3163" w:hanging="360"/>
      </w:pPr>
      <w:rPr>
        <w:rFonts w:ascii="Symbol" w:hAnsi="Symbol" w:hint="default"/>
      </w:rPr>
    </w:lvl>
    <w:lvl w:ilvl="4" w:tplc="041F0003" w:tentative="1">
      <w:start w:val="1"/>
      <w:numFmt w:val="bullet"/>
      <w:lvlText w:val="o"/>
      <w:lvlJc w:val="left"/>
      <w:pPr>
        <w:ind w:left="3883" w:hanging="360"/>
      </w:pPr>
      <w:rPr>
        <w:rFonts w:ascii="Courier New" w:hAnsi="Courier New" w:cs="Courier New" w:hint="default"/>
      </w:rPr>
    </w:lvl>
    <w:lvl w:ilvl="5" w:tplc="041F0005" w:tentative="1">
      <w:start w:val="1"/>
      <w:numFmt w:val="bullet"/>
      <w:lvlText w:val=""/>
      <w:lvlJc w:val="left"/>
      <w:pPr>
        <w:ind w:left="4603" w:hanging="360"/>
      </w:pPr>
      <w:rPr>
        <w:rFonts w:ascii="Wingdings" w:hAnsi="Wingdings" w:hint="default"/>
      </w:rPr>
    </w:lvl>
    <w:lvl w:ilvl="6" w:tplc="041F0001" w:tentative="1">
      <w:start w:val="1"/>
      <w:numFmt w:val="bullet"/>
      <w:lvlText w:val=""/>
      <w:lvlJc w:val="left"/>
      <w:pPr>
        <w:ind w:left="5323" w:hanging="360"/>
      </w:pPr>
      <w:rPr>
        <w:rFonts w:ascii="Symbol" w:hAnsi="Symbol" w:hint="default"/>
      </w:rPr>
    </w:lvl>
    <w:lvl w:ilvl="7" w:tplc="041F0003" w:tentative="1">
      <w:start w:val="1"/>
      <w:numFmt w:val="bullet"/>
      <w:lvlText w:val="o"/>
      <w:lvlJc w:val="left"/>
      <w:pPr>
        <w:ind w:left="6043" w:hanging="360"/>
      </w:pPr>
      <w:rPr>
        <w:rFonts w:ascii="Courier New" w:hAnsi="Courier New" w:cs="Courier New" w:hint="default"/>
      </w:rPr>
    </w:lvl>
    <w:lvl w:ilvl="8" w:tplc="041F0005" w:tentative="1">
      <w:start w:val="1"/>
      <w:numFmt w:val="bullet"/>
      <w:lvlText w:val=""/>
      <w:lvlJc w:val="left"/>
      <w:pPr>
        <w:ind w:left="6763" w:hanging="360"/>
      </w:pPr>
      <w:rPr>
        <w:rFonts w:ascii="Wingdings" w:hAnsi="Wingdings" w:hint="default"/>
      </w:rPr>
    </w:lvl>
  </w:abstractNum>
  <w:abstractNum w:abstractNumId="4" w15:restartNumberingAfterBreak="0">
    <w:nsid w:val="061751B5"/>
    <w:multiLevelType w:val="hybridMultilevel"/>
    <w:tmpl w:val="B81E0DDA"/>
    <w:lvl w:ilvl="0" w:tplc="7EF8931C">
      <w:start w:val="1"/>
      <w:numFmt w:val="bullet"/>
      <w:lvlText w:val=""/>
      <w:lvlJc w:val="left"/>
      <w:pPr>
        <w:ind w:left="720" w:hanging="360"/>
      </w:pPr>
      <w:rPr>
        <w:rFonts w:ascii="Wingdings" w:hAnsi="Wingdings" w:hint="default"/>
        <w:color w:val="595959" w:themeColor="text1" w:themeTint="A6"/>
        <w:sz w:val="28"/>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5" w15:restartNumberingAfterBreak="0">
    <w:nsid w:val="06CA146D"/>
    <w:multiLevelType w:val="multilevel"/>
    <w:tmpl w:val="93F465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06F638E9"/>
    <w:multiLevelType w:val="hybridMultilevel"/>
    <w:tmpl w:val="FC2E26D0"/>
    <w:lvl w:ilvl="0" w:tplc="041F001B">
      <w:start w:val="1"/>
      <w:numFmt w:val="lowerRoman"/>
      <w:lvlText w:val="%1."/>
      <w:lvlJc w:val="right"/>
      <w:pPr>
        <w:ind w:left="2340" w:hanging="360"/>
      </w:pPr>
    </w:lvl>
    <w:lvl w:ilvl="1" w:tplc="041F0019" w:tentative="1">
      <w:start w:val="1"/>
      <w:numFmt w:val="lowerLetter"/>
      <w:lvlText w:val="%2."/>
      <w:lvlJc w:val="left"/>
      <w:pPr>
        <w:ind w:left="3060" w:hanging="360"/>
      </w:pPr>
    </w:lvl>
    <w:lvl w:ilvl="2" w:tplc="041F001B" w:tentative="1">
      <w:start w:val="1"/>
      <w:numFmt w:val="lowerRoman"/>
      <w:lvlText w:val="%3."/>
      <w:lvlJc w:val="right"/>
      <w:pPr>
        <w:ind w:left="3780" w:hanging="180"/>
      </w:pPr>
    </w:lvl>
    <w:lvl w:ilvl="3" w:tplc="041F000F" w:tentative="1">
      <w:start w:val="1"/>
      <w:numFmt w:val="decimal"/>
      <w:lvlText w:val="%4."/>
      <w:lvlJc w:val="left"/>
      <w:pPr>
        <w:ind w:left="4500" w:hanging="360"/>
      </w:pPr>
    </w:lvl>
    <w:lvl w:ilvl="4" w:tplc="041F0019" w:tentative="1">
      <w:start w:val="1"/>
      <w:numFmt w:val="lowerLetter"/>
      <w:lvlText w:val="%5."/>
      <w:lvlJc w:val="left"/>
      <w:pPr>
        <w:ind w:left="5220" w:hanging="360"/>
      </w:pPr>
    </w:lvl>
    <w:lvl w:ilvl="5" w:tplc="041F001B" w:tentative="1">
      <w:start w:val="1"/>
      <w:numFmt w:val="lowerRoman"/>
      <w:lvlText w:val="%6."/>
      <w:lvlJc w:val="right"/>
      <w:pPr>
        <w:ind w:left="5940" w:hanging="180"/>
      </w:pPr>
    </w:lvl>
    <w:lvl w:ilvl="6" w:tplc="041F000F" w:tentative="1">
      <w:start w:val="1"/>
      <w:numFmt w:val="decimal"/>
      <w:lvlText w:val="%7."/>
      <w:lvlJc w:val="left"/>
      <w:pPr>
        <w:ind w:left="6660" w:hanging="360"/>
      </w:pPr>
    </w:lvl>
    <w:lvl w:ilvl="7" w:tplc="041F0019" w:tentative="1">
      <w:start w:val="1"/>
      <w:numFmt w:val="lowerLetter"/>
      <w:lvlText w:val="%8."/>
      <w:lvlJc w:val="left"/>
      <w:pPr>
        <w:ind w:left="7380" w:hanging="360"/>
      </w:pPr>
    </w:lvl>
    <w:lvl w:ilvl="8" w:tplc="041F001B" w:tentative="1">
      <w:start w:val="1"/>
      <w:numFmt w:val="lowerRoman"/>
      <w:lvlText w:val="%9."/>
      <w:lvlJc w:val="right"/>
      <w:pPr>
        <w:ind w:left="8100" w:hanging="180"/>
      </w:pPr>
    </w:lvl>
  </w:abstractNum>
  <w:abstractNum w:abstractNumId="7" w15:restartNumberingAfterBreak="0">
    <w:nsid w:val="0B58510E"/>
    <w:multiLevelType w:val="hybridMultilevel"/>
    <w:tmpl w:val="48CE638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0EE64776"/>
    <w:multiLevelType w:val="multilevel"/>
    <w:tmpl w:val="9C644026"/>
    <w:lvl w:ilvl="0">
      <w:start w:val="1"/>
      <w:numFmt w:val="bullet"/>
      <w:lvlText w:val=""/>
      <w:lvlJc w:val="left"/>
      <w:pPr>
        <w:tabs>
          <w:tab w:val="num" w:pos="720"/>
        </w:tabs>
        <w:ind w:left="720" w:hanging="720"/>
      </w:pPr>
      <w:rPr>
        <w:rFonts w:ascii="Wingdings" w:hAnsi="Wingdings" w:hint="default"/>
        <w:color w:val="595959" w:themeColor="text1" w:themeTint="A6"/>
        <w:sz w:val="28"/>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9" w15:restartNumberingAfterBreak="0">
    <w:nsid w:val="0F3F0509"/>
    <w:multiLevelType w:val="hybridMultilevel"/>
    <w:tmpl w:val="C64A90B2"/>
    <w:lvl w:ilvl="0" w:tplc="041F0003">
      <w:start w:val="1"/>
      <w:numFmt w:val="bullet"/>
      <w:lvlText w:val="o"/>
      <w:lvlJc w:val="left"/>
      <w:pPr>
        <w:ind w:left="1080" w:hanging="360"/>
      </w:pPr>
      <w:rPr>
        <w:rFonts w:ascii="Courier New" w:hAnsi="Courier New" w:cs="Courier New" w:hint="default"/>
      </w:rPr>
    </w:lvl>
    <w:lvl w:ilvl="1" w:tplc="041F0003" w:tentative="1">
      <w:start w:val="1"/>
      <w:numFmt w:val="bullet"/>
      <w:lvlText w:val="o"/>
      <w:lvlJc w:val="left"/>
      <w:pPr>
        <w:ind w:left="1800" w:hanging="360"/>
      </w:pPr>
      <w:rPr>
        <w:rFonts w:ascii="Courier New" w:hAnsi="Courier New" w:cs="Courier New" w:hint="default"/>
      </w:rPr>
    </w:lvl>
    <w:lvl w:ilvl="2" w:tplc="041F0005" w:tentative="1">
      <w:start w:val="1"/>
      <w:numFmt w:val="bullet"/>
      <w:lvlText w:val=""/>
      <w:lvlJc w:val="left"/>
      <w:pPr>
        <w:ind w:left="2520" w:hanging="360"/>
      </w:pPr>
      <w:rPr>
        <w:rFonts w:ascii="Wingdings" w:hAnsi="Wingdings" w:hint="default"/>
      </w:rPr>
    </w:lvl>
    <w:lvl w:ilvl="3" w:tplc="041F0001" w:tentative="1">
      <w:start w:val="1"/>
      <w:numFmt w:val="bullet"/>
      <w:lvlText w:val=""/>
      <w:lvlJc w:val="left"/>
      <w:pPr>
        <w:ind w:left="3240" w:hanging="360"/>
      </w:pPr>
      <w:rPr>
        <w:rFonts w:ascii="Symbol" w:hAnsi="Symbol" w:hint="default"/>
      </w:rPr>
    </w:lvl>
    <w:lvl w:ilvl="4" w:tplc="041F0003" w:tentative="1">
      <w:start w:val="1"/>
      <w:numFmt w:val="bullet"/>
      <w:lvlText w:val="o"/>
      <w:lvlJc w:val="left"/>
      <w:pPr>
        <w:ind w:left="3960" w:hanging="360"/>
      </w:pPr>
      <w:rPr>
        <w:rFonts w:ascii="Courier New" w:hAnsi="Courier New" w:cs="Courier New" w:hint="default"/>
      </w:rPr>
    </w:lvl>
    <w:lvl w:ilvl="5" w:tplc="041F0005" w:tentative="1">
      <w:start w:val="1"/>
      <w:numFmt w:val="bullet"/>
      <w:lvlText w:val=""/>
      <w:lvlJc w:val="left"/>
      <w:pPr>
        <w:ind w:left="4680" w:hanging="360"/>
      </w:pPr>
      <w:rPr>
        <w:rFonts w:ascii="Wingdings" w:hAnsi="Wingdings" w:hint="default"/>
      </w:rPr>
    </w:lvl>
    <w:lvl w:ilvl="6" w:tplc="041F0001" w:tentative="1">
      <w:start w:val="1"/>
      <w:numFmt w:val="bullet"/>
      <w:lvlText w:val=""/>
      <w:lvlJc w:val="left"/>
      <w:pPr>
        <w:ind w:left="5400" w:hanging="360"/>
      </w:pPr>
      <w:rPr>
        <w:rFonts w:ascii="Symbol" w:hAnsi="Symbol" w:hint="default"/>
      </w:rPr>
    </w:lvl>
    <w:lvl w:ilvl="7" w:tplc="041F0003" w:tentative="1">
      <w:start w:val="1"/>
      <w:numFmt w:val="bullet"/>
      <w:lvlText w:val="o"/>
      <w:lvlJc w:val="left"/>
      <w:pPr>
        <w:ind w:left="6120" w:hanging="360"/>
      </w:pPr>
      <w:rPr>
        <w:rFonts w:ascii="Courier New" w:hAnsi="Courier New" w:cs="Courier New" w:hint="default"/>
      </w:rPr>
    </w:lvl>
    <w:lvl w:ilvl="8" w:tplc="041F0005" w:tentative="1">
      <w:start w:val="1"/>
      <w:numFmt w:val="bullet"/>
      <w:lvlText w:val=""/>
      <w:lvlJc w:val="left"/>
      <w:pPr>
        <w:ind w:left="6840" w:hanging="360"/>
      </w:pPr>
      <w:rPr>
        <w:rFonts w:ascii="Wingdings" w:hAnsi="Wingdings" w:hint="default"/>
      </w:rPr>
    </w:lvl>
  </w:abstractNum>
  <w:abstractNum w:abstractNumId="10" w15:restartNumberingAfterBreak="0">
    <w:nsid w:val="0FAA20A0"/>
    <w:multiLevelType w:val="hybridMultilevel"/>
    <w:tmpl w:val="A560D982"/>
    <w:lvl w:ilvl="0" w:tplc="041F0001">
      <w:start w:val="1"/>
      <w:numFmt w:val="bullet"/>
      <w:lvlText w:val=""/>
      <w:lvlJc w:val="left"/>
      <w:pPr>
        <w:ind w:left="720" w:hanging="360"/>
      </w:pPr>
      <w:rPr>
        <w:rFonts w:ascii="Symbol" w:hAnsi="Symbol" w:hint="default"/>
      </w:rPr>
    </w:lvl>
    <w:lvl w:ilvl="1" w:tplc="041F0003">
      <w:start w:val="1"/>
      <w:numFmt w:val="bullet"/>
      <w:lvlText w:val="o"/>
      <w:lvlJc w:val="left"/>
      <w:pPr>
        <w:ind w:left="1440" w:hanging="360"/>
      </w:pPr>
      <w:rPr>
        <w:rFonts w:ascii="Courier New" w:hAnsi="Courier New" w:cs="Courier New" w:hint="default"/>
      </w:rPr>
    </w:lvl>
    <w:lvl w:ilvl="2" w:tplc="041F0005">
      <w:start w:val="1"/>
      <w:numFmt w:val="bullet"/>
      <w:lvlText w:val=""/>
      <w:lvlJc w:val="left"/>
      <w:pPr>
        <w:ind w:left="2160" w:hanging="360"/>
      </w:pPr>
      <w:rPr>
        <w:rFonts w:ascii="Wingdings" w:hAnsi="Wingdings" w:hint="default"/>
      </w:rPr>
    </w:lvl>
    <w:lvl w:ilvl="3" w:tplc="041F0001">
      <w:start w:val="1"/>
      <w:numFmt w:val="bullet"/>
      <w:lvlText w:val=""/>
      <w:lvlJc w:val="left"/>
      <w:pPr>
        <w:ind w:left="2880" w:hanging="360"/>
      </w:pPr>
      <w:rPr>
        <w:rFonts w:ascii="Symbol" w:hAnsi="Symbol" w:hint="default"/>
      </w:rPr>
    </w:lvl>
    <w:lvl w:ilvl="4" w:tplc="041F0003">
      <w:start w:val="1"/>
      <w:numFmt w:val="bullet"/>
      <w:lvlText w:val="o"/>
      <w:lvlJc w:val="left"/>
      <w:pPr>
        <w:ind w:left="3600" w:hanging="360"/>
      </w:pPr>
      <w:rPr>
        <w:rFonts w:ascii="Courier New" w:hAnsi="Courier New" w:cs="Courier New" w:hint="default"/>
      </w:rPr>
    </w:lvl>
    <w:lvl w:ilvl="5" w:tplc="041F0005">
      <w:start w:val="1"/>
      <w:numFmt w:val="bullet"/>
      <w:lvlText w:val=""/>
      <w:lvlJc w:val="left"/>
      <w:pPr>
        <w:ind w:left="4320" w:hanging="360"/>
      </w:pPr>
      <w:rPr>
        <w:rFonts w:ascii="Wingdings" w:hAnsi="Wingdings" w:hint="default"/>
      </w:rPr>
    </w:lvl>
    <w:lvl w:ilvl="6" w:tplc="041F0001">
      <w:start w:val="1"/>
      <w:numFmt w:val="bullet"/>
      <w:lvlText w:val=""/>
      <w:lvlJc w:val="left"/>
      <w:pPr>
        <w:ind w:left="5040" w:hanging="360"/>
      </w:pPr>
      <w:rPr>
        <w:rFonts w:ascii="Symbol" w:hAnsi="Symbol" w:hint="default"/>
      </w:rPr>
    </w:lvl>
    <w:lvl w:ilvl="7" w:tplc="041F0003">
      <w:start w:val="1"/>
      <w:numFmt w:val="bullet"/>
      <w:lvlText w:val="o"/>
      <w:lvlJc w:val="left"/>
      <w:pPr>
        <w:ind w:left="5760" w:hanging="360"/>
      </w:pPr>
      <w:rPr>
        <w:rFonts w:ascii="Courier New" w:hAnsi="Courier New" w:cs="Courier New" w:hint="default"/>
      </w:rPr>
    </w:lvl>
    <w:lvl w:ilvl="8" w:tplc="041F0005">
      <w:start w:val="1"/>
      <w:numFmt w:val="bullet"/>
      <w:lvlText w:val=""/>
      <w:lvlJc w:val="left"/>
      <w:pPr>
        <w:ind w:left="6480" w:hanging="360"/>
      </w:pPr>
      <w:rPr>
        <w:rFonts w:ascii="Wingdings" w:hAnsi="Wingdings" w:hint="default"/>
      </w:rPr>
    </w:lvl>
  </w:abstractNum>
  <w:abstractNum w:abstractNumId="11" w15:restartNumberingAfterBreak="0">
    <w:nsid w:val="10077F91"/>
    <w:multiLevelType w:val="multilevel"/>
    <w:tmpl w:val="5DC491B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117B4C09"/>
    <w:multiLevelType w:val="multilevel"/>
    <w:tmpl w:val="958A78BC"/>
    <w:lvl w:ilvl="0">
      <w:start w:val="1"/>
      <w:numFmt w:val="decimal"/>
      <w:lvlText w:val="%1."/>
      <w:lvlJc w:val="left"/>
      <w:pPr>
        <w:ind w:left="360" w:hanging="360"/>
      </w:pPr>
      <w:rPr>
        <w:b/>
      </w:rPr>
    </w:lvl>
    <w:lvl w:ilvl="1">
      <w:start w:val="1"/>
      <w:numFmt w:val="decimal"/>
      <w:lvlText w:val="%1.%2."/>
      <w:lvlJc w:val="left"/>
      <w:pPr>
        <w:ind w:left="1135" w:hanging="567"/>
      </w:pPr>
      <w:rPr>
        <w:b/>
        <w:color w:val="000000"/>
      </w:rPr>
    </w:lvl>
    <w:lvl w:ilvl="2">
      <w:start w:val="1"/>
      <w:numFmt w:val="decimal"/>
      <w:lvlText w:val="%1.%2.%3."/>
      <w:lvlJc w:val="left"/>
      <w:pPr>
        <w:ind w:left="1224" w:hanging="504"/>
      </w:pPr>
      <w:rPr>
        <w:b/>
      </w:rPr>
    </w:lvl>
    <w:lvl w:ilvl="3">
      <w:start w:val="1"/>
      <w:numFmt w:val="decimal"/>
      <w:lvlText w:val="%1.%2.%3.%4."/>
      <w:lvlJc w:val="left"/>
      <w:pPr>
        <w:ind w:left="1728" w:hanging="647"/>
      </w:pPr>
      <w:rPr>
        <w:b/>
      </w:rPr>
    </w:lvl>
    <w:lvl w:ilvl="4">
      <w:start w:val="1"/>
      <w:numFmt w:val="decimal"/>
      <w:lvlText w:val="%1.%2.%3.%4.%5."/>
      <w:lvlJc w:val="left"/>
      <w:pPr>
        <w:ind w:left="2232" w:hanging="792"/>
      </w:pPr>
    </w:lvl>
    <w:lvl w:ilvl="5">
      <w:start w:val="1"/>
      <w:numFmt w:val="decimal"/>
      <w:lvlText w:val="%1.%2.%3.%4.%5.%6."/>
      <w:lvlJc w:val="left"/>
      <w:pPr>
        <w:ind w:left="2736" w:hanging="935"/>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3" w15:restartNumberingAfterBreak="0">
    <w:nsid w:val="14262F4E"/>
    <w:multiLevelType w:val="hybridMultilevel"/>
    <w:tmpl w:val="F7484470"/>
    <w:lvl w:ilvl="0" w:tplc="041F001B">
      <w:start w:val="1"/>
      <w:numFmt w:val="lowerRoman"/>
      <w:lvlText w:val="%1."/>
      <w:lvlJc w:val="right"/>
      <w:pPr>
        <w:ind w:left="2160" w:hanging="18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164F0BB2"/>
    <w:multiLevelType w:val="hybridMultilevel"/>
    <w:tmpl w:val="50BA5DCC"/>
    <w:lvl w:ilvl="0" w:tplc="0409000F">
      <w:start w:val="1"/>
      <w:numFmt w:val="decimal"/>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C6206294">
      <w:start w:val="1"/>
      <w:numFmt w:val="upperLetter"/>
      <w:lvlText w:val="%3."/>
      <w:lvlJc w:val="left"/>
      <w:pPr>
        <w:tabs>
          <w:tab w:val="num" w:pos="2340"/>
        </w:tabs>
        <w:ind w:left="2340" w:hanging="360"/>
      </w:pPr>
      <w:rPr>
        <w:rFonts w:hint="default"/>
      </w:r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15:restartNumberingAfterBreak="0">
    <w:nsid w:val="17AF378C"/>
    <w:multiLevelType w:val="hybridMultilevel"/>
    <w:tmpl w:val="842E4506"/>
    <w:lvl w:ilvl="0" w:tplc="041F001B">
      <w:start w:val="1"/>
      <w:numFmt w:val="lowerRoman"/>
      <w:lvlText w:val="%1."/>
      <w:lvlJc w:val="right"/>
      <w:pPr>
        <w:ind w:left="2160" w:hanging="18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1A8A5331"/>
    <w:multiLevelType w:val="hybridMultilevel"/>
    <w:tmpl w:val="760E7276"/>
    <w:lvl w:ilvl="0" w:tplc="041F0001">
      <w:start w:val="1"/>
      <w:numFmt w:val="bullet"/>
      <w:lvlText w:val=""/>
      <w:lvlJc w:val="left"/>
      <w:pPr>
        <w:ind w:left="720" w:hanging="360"/>
      </w:pPr>
      <w:rPr>
        <w:rFonts w:ascii="Symbol" w:hAnsi="Symbol" w:hint="default"/>
      </w:rPr>
    </w:lvl>
    <w:lvl w:ilvl="1" w:tplc="041F0003">
      <w:start w:val="1"/>
      <w:numFmt w:val="bullet"/>
      <w:lvlText w:val="o"/>
      <w:lvlJc w:val="left"/>
      <w:pPr>
        <w:ind w:left="1440" w:hanging="360"/>
      </w:pPr>
      <w:rPr>
        <w:rFonts w:ascii="Courier New" w:hAnsi="Courier New" w:cs="Courier New" w:hint="default"/>
      </w:rPr>
    </w:lvl>
    <w:lvl w:ilvl="2" w:tplc="041F0005">
      <w:start w:val="1"/>
      <w:numFmt w:val="bullet"/>
      <w:lvlText w:val=""/>
      <w:lvlJc w:val="left"/>
      <w:pPr>
        <w:ind w:left="2160" w:hanging="360"/>
      </w:pPr>
      <w:rPr>
        <w:rFonts w:ascii="Wingdings" w:hAnsi="Wingdings" w:hint="default"/>
      </w:rPr>
    </w:lvl>
    <w:lvl w:ilvl="3" w:tplc="041F0001">
      <w:start w:val="1"/>
      <w:numFmt w:val="bullet"/>
      <w:lvlText w:val=""/>
      <w:lvlJc w:val="left"/>
      <w:pPr>
        <w:ind w:left="2880" w:hanging="360"/>
      </w:pPr>
      <w:rPr>
        <w:rFonts w:ascii="Symbol" w:hAnsi="Symbol" w:hint="default"/>
      </w:rPr>
    </w:lvl>
    <w:lvl w:ilvl="4" w:tplc="041F0003">
      <w:start w:val="1"/>
      <w:numFmt w:val="bullet"/>
      <w:lvlText w:val="o"/>
      <w:lvlJc w:val="left"/>
      <w:pPr>
        <w:ind w:left="3600" w:hanging="360"/>
      </w:pPr>
      <w:rPr>
        <w:rFonts w:ascii="Courier New" w:hAnsi="Courier New" w:cs="Courier New" w:hint="default"/>
      </w:rPr>
    </w:lvl>
    <w:lvl w:ilvl="5" w:tplc="041F0005">
      <w:start w:val="1"/>
      <w:numFmt w:val="bullet"/>
      <w:lvlText w:val=""/>
      <w:lvlJc w:val="left"/>
      <w:pPr>
        <w:ind w:left="4320" w:hanging="360"/>
      </w:pPr>
      <w:rPr>
        <w:rFonts w:ascii="Wingdings" w:hAnsi="Wingdings" w:hint="default"/>
      </w:rPr>
    </w:lvl>
    <w:lvl w:ilvl="6" w:tplc="041F0001">
      <w:start w:val="1"/>
      <w:numFmt w:val="bullet"/>
      <w:lvlText w:val=""/>
      <w:lvlJc w:val="left"/>
      <w:pPr>
        <w:ind w:left="5040" w:hanging="360"/>
      </w:pPr>
      <w:rPr>
        <w:rFonts w:ascii="Symbol" w:hAnsi="Symbol" w:hint="default"/>
      </w:rPr>
    </w:lvl>
    <w:lvl w:ilvl="7" w:tplc="041F0003">
      <w:start w:val="1"/>
      <w:numFmt w:val="bullet"/>
      <w:lvlText w:val="o"/>
      <w:lvlJc w:val="left"/>
      <w:pPr>
        <w:ind w:left="5760" w:hanging="360"/>
      </w:pPr>
      <w:rPr>
        <w:rFonts w:ascii="Courier New" w:hAnsi="Courier New" w:cs="Courier New" w:hint="default"/>
      </w:rPr>
    </w:lvl>
    <w:lvl w:ilvl="8" w:tplc="041F0005">
      <w:start w:val="1"/>
      <w:numFmt w:val="bullet"/>
      <w:lvlText w:val=""/>
      <w:lvlJc w:val="left"/>
      <w:pPr>
        <w:ind w:left="6480" w:hanging="360"/>
      </w:pPr>
      <w:rPr>
        <w:rFonts w:ascii="Wingdings" w:hAnsi="Wingdings" w:hint="default"/>
      </w:rPr>
    </w:lvl>
  </w:abstractNum>
  <w:abstractNum w:abstractNumId="17" w15:restartNumberingAfterBreak="0">
    <w:nsid w:val="1E68209A"/>
    <w:multiLevelType w:val="hybridMultilevel"/>
    <w:tmpl w:val="E0AE315A"/>
    <w:lvl w:ilvl="0" w:tplc="041F001B">
      <w:start w:val="1"/>
      <w:numFmt w:val="lowerRoman"/>
      <w:lvlText w:val="%1."/>
      <w:lvlJc w:val="right"/>
      <w:pPr>
        <w:ind w:left="2160" w:hanging="18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1F70493E"/>
    <w:multiLevelType w:val="hybridMultilevel"/>
    <w:tmpl w:val="2A66CF16"/>
    <w:lvl w:ilvl="0" w:tplc="D2465C3E">
      <w:start w:val="1"/>
      <w:numFmt w:val="decimal"/>
      <w:lvlText w:val="%1."/>
      <w:lvlJc w:val="left"/>
      <w:pPr>
        <w:ind w:left="1004" w:hanging="360"/>
      </w:pPr>
      <w:rPr>
        <w:rFonts w:hint="default"/>
      </w:rPr>
    </w:lvl>
    <w:lvl w:ilvl="1" w:tplc="041F0019">
      <w:start w:val="1"/>
      <w:numFmt w:val="lowerLetter"/>
      <w:lvlText w:val="%2."/>
      <w:lvlJc w:val="left"/>
      <w:pPr>
        <w:ind w:left="1440" w:hanging="360"/>
      </w:pPr>
    </w:lvl>
    <w:lvl w:ilvl="2" w:tplc="041F001B">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9" w15:restartNumberingAfterBreak="0">
    <w:nsid w:val="1F8F56E9"/>
    <w:multiLevelType w:val="hybridMultilevel"/>
    <w:tmpl w:val="E0941FA8"/>
    <w:lvl w:ilvl="0" w:tplc="041F0001">
      <w:start w:val="1"/>
      <w:numFmt w:val="bullet"/>
      <w:lvlText w:val=""/>
      <w:lvlJc w:val="left"/>
      <w:pPr>
        <w:ind w:left="720" w:hanging="360"/>
      </w:pPr>
      <w:rPr>
        <w:rFonts w:ascii="Symbol" w:hAnsi="Symbol" w:hint="default"/>
      </w:rPr>
    </w:lvl>
    <w:lvl w:ilvl="1" w:tplc="041F0003">
      <w:start w:val="1"/>
      <w:numFmt w:val="bullet"/>
      <w:lvlText w:val="o"/>
      <w:lvlJc w:val="left"/>
      <w:pPr>
        <w:ind w:left="1440" w:hanging="360"/>
      </w:pPr>
      <w:rPr>
        <w:rFonts w:ascii="Courier New" w:hAnsi="Courier New" w:cs="Courier New" w:hint="default"/>
      </w:rPr>
    </w:lvl>
    <w:lvl w:ilvl="2" w:tplc="041F0005">
      <w:start w:val="1"/>
      <w:numFmt w:val="bullet"/>
      <w:lvlText w:val=""/>
      <w:lvlJc w:val="left"/>
      <w:pPr>
        <w:ind w:left="2160" w:hanging="360"/>
      </w:pPr>
      <w:rPr>
        <w:rFonts w:ascii="Wingdings" w:hAnsi="Wingdings" w:hint="default"/>
      </w:rPr>
    </w:lvl>
    <w:lvl w:ilvl="3" w:tplc="041F0001">
      <w:start w:val="1"/>
      <w:numFmt w:val="bullet"/>
      <w:lvlText w:val=""/>
      <w:lvlJc w:val="left"/>
      <w:pPr>
        <w:ind w:left="2880" w:hanging="360"/>
      </w:pPr>
      <w:rPr>
        <w:rFonts w:ascii="Symbol" w:hAnsi="Symbol" w:hint="default"/>
      </w:rPr>
    </w:lvl>
    <w:lvl w:ilvl="4" w:tplc="041F0003">
      <w:start w:val="1"/>
      <w:numFmt w:val="bullet"/>
      <w:lvlText w:val="o"/>
      <w:lvlJc w:val="left"/>
      <w:pPr>
        <w:ind w:left="3600" w:hanging="360"/>
      </w:pPr>
      <w:rPr>
        <w:rFonts w:ascii="Courier New" w:hAnsi="Courier New" w:cs="Courier New" w:hint="default"/>
      </w:rPr>
    </w:lvl>
    <w:lvl w:ilvl="5" w:tplc="041F0005">
      <w:start w:val="1"/>
      <w:numFmt w:val="bullet"/>
      <w:lvlText w:val=""/>
      <w:lvlJc w:val="left"/>
      <w:pPr>
        <w:ind w:left="4320" w:hanging="360"/>
      </w:pPr>
      <w:rPr>
        <w:rFonts w:ascii="Wingdings" w:hAnsi="Wingdings" w:hint="default"/>
      </w:rPr>
    </w:lvl>
    <w:lvl w:ilvl="6" w:tplc="041F0001">
      <w:start w:val="1"/>
      <w:numFmt w:val="bullet"/>
      <w:lvlText w:val=""/>
      <w:lvlJc w:val="left"/>
      <w:pPr>
        <w:ind w:left="5040" w:hanging="360"/>
      </w:pPr>
      <w:rPr>
        <w:rFonts w:ascii="Symbol" w:hAnsi="Symbol" w:hint="default"/>
      </w:rPr>
    </w:lvl>
    <w:lvl w:ilvl="7" w:tplc="041F0003">
      <w:start w:val="1"/>
      <w:numFmt w:val="bullet"/>
      <w:lvlText w:val="o"/>
      <w:lvlJc w:val="left"/>
      <w:pPr>
        <w:ind w:left="5760" w:hanging="360"/>
      </w:pPr>
      <w:rPr>
        <w:rFonts w:ascii="Courier New" w:hAnsi="Courier New" w:cs="Courier New" w:hint="default"/>
      </w:rPr>
    </w:lvl>
    <w:lvl w:ilvl="8" w:tplc="041F0005">
      <w:start w:val="1"/>
      <w:numFmt w:val="bullet"/>
      <w:lvlText w:val=""/>
      <w:lvlJc w:val="left"/>
      <w:pPr>
        <w:ind w:left="6480" w:hanging="360"/>
      </w:pPr>
      <w:rPr>
        <w:rFonts w:ascii="Wingdings" w:hAnsi="Wingdings" w:hint="default"/>
      </w:rPr>
    </w:lvl>
  </w:abstractNum>
  <w:abstractNum w:abstractNumId="20" w15:restartNumberingAfterBreak="0">
    <w:nsid w:val="21351B45"/>
    <w:multiLevelType w:val="hybridMultilevel"/>
    <w:tmpl w:val="469C41B4"/>
    <w:lvl w:ilvl="0" w:tplc="04090001">
      <w:start w:val="1"/>
      <w:numFmt w:val="bullet"/>
      <w:lvlText w:val=""/>
      <w:lvlJc w:val="left"/>
      <w:pPr>
        <w:tabs>
          <w:tab w:val="num" w:pos="1440"/>
        </w:tabs>
        <w:ind w:left="1440" w:hanging="360"/>
      </w:pPr>
      <w:rPr>
        <w:rFonts w:ascii="Symbol" w:hAnsi="Symbol" w:hint="default"/>
      </w:rPr>
    </w:lvl>
    <w:lvl w:ilvl="1" w:tplc="0409000F">
      <w:start w:val="1"/>
      <w:numFmt w:val="decimal"/>
      <w:lvlText w:val="%2."/>
      <w:lvlJc w:val="left"/>
      <w:pPr>
        <w:tabs>
          <w:tab w:val="num" w:pos="2160"/>
        </w:tabs>
        <w:ind w:left="2160" w:hanging="360"/>
      </w:pPr>
    </w:lvl>
    <w:lvl w:ilvl="2" w:tplc="04090005" w:tentative="1">
      <w:start w:val="1"/>
      <w:numFmt w:val="bullet"/>
      <w:lvlText w:val=""/>
      <w:lvlJc w:val="left"/>
      <w:pPr>
        <w:tabs>
          <w:tab w:val="num" w:pos="2880"/>
        </w:tabs>
        <w:ind w:left="2880" w:hanging="360"/>
      </w:pPr>
      <w:rPr>
        <w:rFonts w:ascii="Wingdings" w:hAnsi="Wingdings" w:hint="default"/>
      </w:rPr>
    </w:lvl>
    <w:lvl w:ilvl="3" w:tplc="04090001" w:tentative="1">
      <w:start w:val="1"/>
      <w:numFmt w:val="bullet"/>
      <w:lvlText w:val=""/>
      <w:lvlJc w:val="left"/>
      <w:pPr>
        <w:tabs>
          <w:tab w:val="num" w:pos="3600"/>
        </w:tabs>
        <w:ind w:left="3600" w:hanging="360"/>
      </w:pPr>
      <w:rPr>
        <w:rFonts w:ascii="Symbol" w:hAnsi="Symbol" w:hint="default"/>
      </w:rPr>
    </w:lvl>
    <w:lvl w:ilvl="4" w:tplc="04090003" w:tentative="1">
      <w:start w:val="1"/>
      <w:numFmt w:val="bullet"/>
      <w:lvlText w:val="o"/>
      <w:lvlJc w:val="left"/>
      <w:pPr>
        <w:tabs>
          <w:tab w:val="num" w:pos="4320"/>
        </w:tabs>
        <w:ind w:left="4320" w:hanging="360"/>
      </w:pPr>
      <w:rPr>
        <w:rFonts w:ascii="Courier New" w:hAnsi="Courier New" w:hint="default"/>
      </w:rPr>
    </w:lvl>
    <w:lvl w:ilvl="5" w:tplc="04090005" w:tentative="1">
      <w:start w:val="1"/>
      <w:numFmt w:val="bullet"/>
      <w:lvlText w:val=""/>
      <w:lvlJc w:val="left"/>
      <w:pPr>
        <w:tabs>
          <w:tab w:val="num" w:pos="5040"/>
        </w:tabs>
        <w:ind w:left="5040" w:hanging="360"/>
      </w:pPr>
      <w:rPr>
        <w:rFonts w:ascii="Wingdings" w:hAnsi="Wingdings" w:hint="default"/>
      </w:rPr>
    </w:lvl>
    <w:lvl w:ilvl="6" w:tplc="04090001" w:tentative="1">
      <w:start w:val="1"/>
      <w:numFmt w:val="bullet"/>
      <w:lvlText w:val=""/>
      <w:lvlJc w:val="left"/>
      <w:pPr>
        <w:tabs>
          <w:tab w:val="num" w:pos="5760"/>
        </w:tabs>
        <w:ind w:left="5760" w:hanging="360"/>
      </w:pPr>
      <w:rPr>
        <w:rFonts w:ascii="Symbol" w:hAnsi="Symbol" w:hint="default"/>
      </w:rPr>
    </w:lvl>
    <w:lvl w:ilvl="7" w:tplc="04090003" w:tentative="1">
      <w:start w:val="1"/>
      <w:numFmt w:val="bullet"/>
      <w:lvlText w:val="o"/>
      <w:lvlJc w:val="left"/>
      <w:pPr>
        <w:tabs>
          <w:tab w:val="num" w:pos="6480"/>
        </w:tabs>
        <w:ind w:left="6480" w:hanging="360"/>
      </w:pPr>
      <w:rPr>
        <w:rFonts w:ascii="Courier New" w:hAnsi="Courier New" w:hint="default"/>
      </w:rPr>
    </w:lvl>
    <w:lvl w:ilvl="8" w:tplc="04090005" w:tentative="1">
      <w:start w:val="1"/>
      <w:numFmt w:val="bullet"/>
      <w:lvlText w:val=""/>
      <w:lvlJc w:val="left"/>
      <w:pPr>
        <w:tabs>
          <w:tab w:val="num" w:pos="7200"/>
        </w:tabs>
        <w:ind w:left="7200" w:hanging="360"/>
      </w:pPr>
      <w:rPr>
        <w:rFonts w:ascii="Wingdings" w:hAnsi="Wingdings" w:hint="default"/>
      </w:rPr>
    </w:lvl>
  </w:abstractNum>
  <w:abstractNum w:abstractNumId="21" w15:restartNumberingAfterBreak="0">
    <w:nsid w:val="228C02D5"/>
    <w:multiLevelType w:val="hybridMultilevel"/>
    <w:tmpl w:val="8F36931E"/>
    <w:lvl w:ilvl="0" w:tplc="74C07060">
      <w:start w:val="6"/>
      <w:numFmt w:val="lowerRoman"/>
      <w:lvlText w:val="%1."/>
      <w:lvlJc w:val="left"/>
      <w:pPr>
        <w:ind w:left="1571" w:hanging="720"/>
      </w:pPr>
    </w:lvl>
    <w:lvl w:ilvl="1" w:tplc="04090019">
      <w:start w:val="1"/>
      <w:numFmt w:val="lowerLetter"/>
      <w:lvlText w:val="%2."/>
      <w:lvlJc w:val="left"/>
      <w:pPr>
        <w:ind w:left="1931" w:hanging="360"/>
      </w:pPr>
    </w:lvl>
    <w:lvl w:ilvl="2" w:tplc="0409001B">
      <w:start w:val="1"/>
      <w:numFmt w:val="lowerRoman"/>
      <w:lvlText w:val="%3."/>
      <w:lvlJc w:val="right"/>
      <w:pPr>
        <w:ind w:left="2651" w:hanging="180"/>
      </w:pPr>
    </w:lvl>
    <w:lvl w:ilvl="3" w:tplc="0409000F">
      <w:start w:val="1"/>
      <w:numFmt w:val="decimal"/>
      <w:lvlText w:val="%4."/>
      <w:lvlJc w:val="left"/>
      <w:pPr>
        <w:ind w:left="3371" w:hanging="360"/>
      </w:pPr>
    </w:lvl>
    <w:lvl w:ilvl="4" w:tplc="04090019">
      <w:start w:val="1"/>
      <w:numFmt w:val="lowerLetter"/>
      <w:lvlText w:val="%5."/>
      <w:lvlJc w:val="left"/>
      <w:pPr>
        <w:ind w:left="4091" w:hanging="360"/>
      </w:pPr>
    </w:lvl>
    <w:lvl w:ilvl="5" w:tplc="0409001B">
      <w:start w:val="1"/>
      <w:numFmt w:val="lowerRoman"/>
      <w:lvlText w:val="%6."/>
      <w:lvlJc w:val="right"/>
      <w:pPr>
        <w:ind w:left="4811" w:hanging="180"/>
      </w:pPr>
    </w:lvl>
    <w:lvl w:ilvl="6" w:tplc="0409000F">
      <w:start w:val="1"/>
      <w:numFmt w:val="decimal"/>
      <w:lvlText w:val="%7."/>
      <w:lvlJc w:val="left"/>
      <w:pPr>
        <w:ind w:left="5531" w:hanging="360"/>
      </w:pPr>
    </w:lvl>
    <w:lvl w:ilvl="7" w:tplc="04090019">
      <w:start w:val="1"/>
      <w:numFmt w:val="lowerLetter"/>
      <w:lvlText w:val="%8."/>
      <w:lvlJc w:val="left"/>
      <w:pPr>
        <w:ind w:left="6251" w:hanging="360"/>
      </w:pPr>
    </w:lvl>
    <w:lvl w:ilvl="8" w:tplc="0409001B">
      <w:start w:val="1"/>
      <w:numFmt w:val="lowerRoman"/>
      <w:lvlText w:val="%9."/>
      <w:lvlJc w:val="right"/>
      <w:pPr>
        <w:ind w:left="6971" w:hanging="180"/>
      </w:pPr>
    </w:lvl>
  </w:abstractNum>
  <w:abstractNum w:abstractNumId="22" w15:restartNumberingAfterBreak="0">
    <w:nsid w:val="22C76DC0"/>
    <w:multiLevelType w:val="hybridMultilevel"/>
    <w:tmpl w:val="C37620BA"/>
    <w:lvl w:ilvl="0" w:tplc="33C4671A">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3" w15:restartNumberingAfterBreak="0">
    <w:nsid w:val="2353596B"/>
    <w:multiLevelType w:val="hybridMultilevel"/>
    <w:tmpl w:val="31D64B2A"/>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4" w15:restartNumberingAfterBreak="0">
    <w:nsid w:val="23581755"/>
    <w:multiLevelType w:val="hybridMultilevel"/>
    <w:tmpl w:val="5CAA4D6A"/>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5" w15:restartNumberingAfterBreak="0">
    <w:nsid w:val="25C06923"/>
    <w:multiLevelType w:val="hybridMultilevel"/>
    <w:tmpl w:val="666CD5B2"/>
    <w:lvl w:ilvl="0" w:tplc="041F001B">
      <w:start w:val="1"/>
      <w:numFmt w:val="lowerRoman"/>
      <w:lvlText w:val="%1."/>
      <w:lvlJc w:val="right"/>
      <w:pPr>
        <w:ind w:left="2340" w:hanging="360"/>
      </w:pPr>
    </w:lvl>
    <w:lvl w:ilvl="1" w:tplc="041F0019" w:tentative="1">
      <w:start w:val="1"/>
      <w:numFmt w:val="lowerLetter"/>
      <w:lvlText w:val="%2."/>
      <w:lvlJc w:val="left"/>
      <w:pPr>
        <w:ind w:left="3060" w:hanging="360"/>
      </w:pPr>
    </w:lvl>
    <w:lvl w:ilvl="2" w:tplc="041F001B" w:tentative="1">
      <w:start w:val="1"/>
      <w:numFmt w:val="lowerRoman"/>
      <w:lvlText w:val="%3."/>
      <w:lvlJc w:val="right"/>
      <w:pPr>
        <w:ind w:left="3780" w:hanging="180"/>
      </w:pPr>
    </w:lvl>
    <w:lvl w:ilvl="3" w:tplc="041F000F" w:tentative="1">
      <w:start w:val="1"/>
      <w:numFmt w:val="decimal"/>
      <w:lvlText w:val="%4."/>
      <w:lvlJc w:val="left"/>
      <w:pPr>
        <w:ind w:left="4500" w:hanging="360"/>
      </w:pPr>
    </w:lvl>
    <w:lvl w:ilvl="4" w:tplc="041F0019" w:tentative="1">
      <w:start w:val="1"/>
      <w:numFmt w:val="lowerLetter"/>
      <w:lvlText w:val="%5."/>
      <w:lvlJc w:val="left"/>
      <w:pPr>
        <w:ind w:left="5220" w:hanging="360"/>
      </w:pPr>
    </w:lvl>
    <w:lvl w:ilvl="5" w:tplc="041F001B" w:tentative="1">
      <w:start w:val="1"/>
      <w:numFmt w:val="lowerRoman"/>
      <w:lvlText w:val="%6."/>
      <w:lvlJc w:val="right"/>
      <w:pPr>
        <w:ind w:left="5940" w:hanging="180"/>
      </w:pPr>
    </w:lvl>
    <w:lvl w:ilvl="6" w:tplc="041F000F" w:tentative="1">
      <w:start w:val="1"/>
      <w:numFmt w:val="decimal"/>
      <w:lvlText w:val="%7."/>
      <w:lvlJc w:val="left"/>
      <w:pPr>
        <w:ind w:left="6660" w:hanging="360"/>
      </w:pPr>
    </w:lvl>
    <w:lvl w:ilvl="7" w:tplc="041F0019" w:tentative="1">
      <w:start w:val="1"/>
      <w:numFmt w:val="lowerLetter"/>
      <w:lvlText w:val="%8."/>
      <w:lvlJc w:val="left"/>
      <w:pPr>
        <w:ind w:left="7380" w:hanging="360"/>
      </w:pPr>
    </w:lvl>
    <w:lvl w:ilvl="8" w:tplc="041F001B" w:tentative="1">
      <w:start w:val="1"/>
      <w:numFmt w:val="lowerRoman"/>
      <w:lvlText w:val="%9."/>
      <w:lvlJc w:val="right"/>
      <w:pPr>
        <w:ind w:left="8100" w:hanging="180"/>
      </w:pPr>
    </w:lvl>
  </w:abstractNum>
  <w:abstractNum w:abstractNumId="26" w15:restartNumberingAfterBreak="0">
    <w:nsid w:val="276C042F"/>
    <w:multiLevelType w:val="hybridMultilevel"/>
    <w:tmpl w:val="5ED21460"/>
    <w:lvl w:ilvl="0" w:tplc="041F0019">
      <w:start w:val="1"/>
      <w:numFmt w:val="lowerLetter"/>
      <w:lvlText w:val="%1."/>
      <w:lvlJc w:val="left"/>
      <w:pPr>
        <w:ind w:left="1440" w:hanging="360"/>
      </w:pPr>
    </w:lvl>
    <w:lvl w:ilvl="1" w:tplc="041F0019" w:tentative="1">
      <w:start w:val="1"/>
      <w:numFmt w:val="lowerLetter"/>
      <w:lvlText w:val="%2."/>
      <w:lvlJc w:val="left"/>
      <w:pPr>
        <w:ind w:left="2160" w:hanging="360"/>
      </w:pPr>
    </w:lvl>
    <w:lvl w:ilvl="2" w:tplc="041F001B" w:tentative="1">
      <w:start w:val="1"/>
      <w:numFmt w:val="lowerRoman"/>
      <w:lvlText w:val="%3."/>
      <w:lvlJc w:val="right"/>
      <w:pPr>
        <w:ind w:left="2880" w:hanging="180"/>
      </w:pPr>
    </w:lvl>
    <w:lvl w:ilvl="3" w:tplc="041F000F" w:tentative="1">
      <w:start w:val="1"/>
      <w:numFmt w:val="decimal"/>
      <w:lvlText w:val="%4."/>
      <w:lvlJc w:val="left"/>
      <w:pPr>
        <w:ind w:left="3600" w:hanging="360"/>
      </w:pPr>
    </w:lvl>
    <w:lvl w:ilvl="4" w:tplc="041F0019" w:tentative="1">
      <w:start w:val="1"/>
      <w:numFmt w:val="lowerLetter"/>
      <w:lvlText w:val="%5."/>
      <w:lvlJc w:val="left"/>
      <w:pPr>
        <w:ind w:left="4320" w:hanging="360"/>
      </w:pPr>
    </w:lvl>
    <w:lvl w:ilvl="5" w:tplc="041F001B" w:tentative="1">
      <w:start w:val="1"/>
      <w:numFmt w:val="lowerRoman"/>
      <w:lvlText w:val="%6."/>
      <w:lvlJc w:val="right"/>
      <w:pPr>
        <w:ind w:left="5040" w:hanging="180"/>
      </w:pPr>
    </w:lvl>
    <w:lvl w:ilvl="6" w:tplc="041F000F" w:tentative="1">
      <w:start w:val="1"/>
      <w:numFmt w:val="decimal"/>
      <w:lvlText w:val="%7."/>
      <w:lvlJc w:val="left"/>
      <w:pPr>
        <w:ind w:left="5760" w:hanging="360"/>
      </w:pPr>
    </w:lvl>
    <w:lvl w:ilvl="7" w:tplc="041F0019" w:tentative="1">
      <w:start w:val="1"/>
      <w:numFmt w:val="lowerLetter"/>
      <w:lvlText w:val="%8."/>
      <w:lvlJc w:val="left"/>
      <w:pPr>
        <w:ind w:left="6480" w:hanging="360"/>
      </w:pPr>
    </w:lvl>
    <w:lvl w:ilvl="8" w:tplc="041F001B" w:tentative="1">
      <w:start w:val="1"/>
      <w:numFmt w:val="lowerRoman"/>
      <w:lvlText w:val="%9."/>
      <w:lvlJc w:val="right"/>
      <w:pPr>
        <w:ind w:left="7200" w:hanging="180"/>
      </w:pPr>
    </w:lvl>
  </w:abstractNum>
  <w:abstractNum w:abstractNumId="27" w15:restartNumberingAfterBreak="0">
    <w:nsid w:val="27ED5EE1"/>
    <w:multiLevelType w:val="hybridMultilevel"/>
    <w:tmpl w:val="52F87716"/>
    <w:lvl w:ilvl="0" w:tplc="041F001B">
      <w:start w:val="1"/>
      <w:numFmt w:val="lowerRoman"/>
      <w:lvlText w:val="%1."/>
      <w:lvlJc w:val="right"/>
      <w:pPr>
        <w:ind w:left="2160" w:hanging="18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29061612"/>
    <w:multiLevelType w:val="hybridMultilevel"/>
    <w:tmpl w:val="D8F48AF6"/>
    <w:lvl w:ilvl="0" w:tplc="041F0001">
      <w:start w:val="1"/>
      <w:numFmt w:val="bullet"/>
      <w:lvlText w:val=""/>
      <w:lvlJc w:val="left"/>
      <w:pPr>
        <w:ind w:left="720" w:hanging="360"/>
      </w:pPr>
      <w:rPr>
        <w:rFonts w:ascii="Symbol" w:hAnsi="Symbol" w:hint="default"/>
      </w:rPr>
    </w:lvl>
    <w:lvl w:ilvl="1" w:tplc="041F0003">
      <w:start w:val="1"/>
      <w:numFmt w:val="bullet"/>
      <w:lvlText w:val="o"/>
      <w:lvlJc w:val="left"/>
      <w:pPr>
        <w:ind w:left="1440" w:hanging="360"/>
      </w:pPr>
      <w:rPr>
        <w:rFonts w:ascii="Courier New" w:hAnsi="Courier New" w:cs="Courier New" w:hint="default"/>
      </w:rPr>
    </w:lvl>
    <w:lvl w:ilvl="2" w:tplc="041F0005">
      <w:start w:val="1"/>
      <w:numFmt w:val="bullet"/>
      <w:lvlText w:val=""/>
      <w:lvlJc w:val="left"/>
      <w:pPr>
        <w:ind w:left="2160" w:hanging="360"/>
      </w:pPr>
      <w:rPr>
        <w:rFonts w:ascii="Wingdings" w:hAnsi="Wingdings" w:hint="default"/>
      </w:rPr>
    </w:lvl>
    <w:lvl w:ilvl="3" w:tplc="041F0001">
      <w:start w:val="1"/>
      <w:numFmt w:val="bullet"/>
      <w:lvlText w:val=""/>
      <w:lvlJc w:val="left"/>
      <w:pPr>
        <w:ind w:left="2880" w:hanging="360"/>
      </w:pPr>
      <w:rPr>
        <w:rFonts w:ascii="Symbol" w:hAnsi="Symbol" w:hint="default"/>
      </w:rPr>
    </w:lvl>
    <w:lvl w:ilvl="4" w:tplc="041F0003">
      <w:start w:val="1"/>
      <w:numFmt w:val="bullet"/>
      <w:lvlText w:val="o"/>
      <w:lvlJc w:val="left"/>
      <w:pPr>
        <w:ind w:left="3600" w:hanging="360"/>
      </w:pPr>
      <w:rPr>
        <w:rFonts w:ascii="Courier New" w:hAnsi="Courier New" w:cs="Courier New" w:hint="default"/>
      </w:rPr>
    </w:lvl>
    <w:lvl w:ilvl="5" w:tplc="041F0005">
      <w:start w:val="1"/>
      <w:numFmt w:val="bullet"/>
      <w:lvlText w:val=""/>
      <w:lvlJc w:val="left"/>
      <w:pPr>
        <w:ind w:left="4320" w:hanging="360"/>
      </w:pPr>
      <w:rPr>
        <w:rFonts w:ascii="Wingdings" w:hAnsi="Wingdings" w:hint="default"/>
      </w:rPr>
    </w:lvl>
    <w:lvl w:ilvl="6" w:tplc="041F0001">
      <w:start w:val="1"/>
      <w:numFmt w:val="bullet"/>
      <w:lvlText w:val=""/>
      <w:lvlJc w:val="left"/>
      <w:pPr>
        <w:ind w:left="5040" w:hanging="360"/>
      </w:pPr>
      <w:rPr>
        <w:rFonts w:ascii="Symbol" w:hAnsi="Symbol" w:hint="default"/>
      </w:rPr>
    </w:lvl>
    <w:lvl w:ilvl="7" w:tplc="041F0003">
      <w:start w:val="1"/>
      <w:numFmt w:val="bullet"/>
      <w:lvlText w:val="o"/>
      <w:lvlJc w:val="left"/>
      <w:pPr>
        <w:ind w:left="5760" w:hanging="360"/>
      </w:pPr>
      <w:rPr>
        <w:rFonts w:ascii="Courier New" w:hAnsi="Courier New" w:cs="Courier New" w:hint="default"/>
      </w:rPr>
    </w:lvl>
    <w:lvl w:ilvl="8" w:tplc="041F0005">
      <w:start w:val="1"/>
      <w:numFmt w:val="bullet"/>
      <w:lvlText w:val=""/>
      <w:lvlJc w:val="left"/>
      <w:pPr>
        <w:ind w:left="6480" w:hanging="360"/>
      </w:pPr>
      <w:rPr>
        <w:rFonts w:ascii="Wingdings" w:hAnsi="Wingdings" w:hint="default"/>
      </w:rPr>
    </w:lvl>
  </w:abstractNum>
  <w:abstractNum w:abstractNumId="29" w15:restartNumberingAfterBreak="0">
    <w:nsid w:val="293474A8"/>
    <w:multiLevelType w:val="hybridMultilevel"/>
    <w:tmpl w:val="C69AB0BC"/>
    <w:lvl w:ilvl="0" w:tplc="041F0001">
      <w:start w:val="1"/>
      <w:numFmt w:val="bullet"/>
      <w:lvlText w:val=""/>
      <w:lvlJc w:val="left"/>
      <w:pPr>
        <w:ind w:left="720" w:hanging="360"/>
      </w:pPr>
      <w:rPr>
        <w:rFonts w:ascii="Symbol" w:hAnsi="Symbol" w:hint="default"/>
      </w:rPr>
    </w:lvl>
    <w:lvl w:ilvl="1" w:tplc="041F0003">
      <w:start w:val="1"/>
      <w:numFmt w:val="bullet"/>
      <w:lvlText w:val="o"/>
      <w:lvlJc w:val="left"/>
      <w:pPr>
        <w:ind w:left="1440" w:hanging="360"/>
      </w:pPr>
      <w:rPr>
        <w:rFonts w:ascii="Courier New" w:hAnsi="Courier New" w:cs="Courier New" w:hint="default"/>
      </w:rPr>
    </w:lvl>
    <w:lvl w:ilvl="2" w:tplc="041F0005">
      <w:start w:val="1"/>
      <w:numFmt w:val="bullet"/>
      <w:lvlText w:val=""/>
      <w:lvlJc w:val="left"/>
      <w:pPr>
        <w:ind w:left="2160" w:hanging="360"/>
      </w:pPr>
      <w:rPr>
        <w:rFonts w:ascii="Wingdings" w:hAnsi="Wingdings" w:hint="default"/>
      </w:rPr>
    </w:lvl>
    <w:lvl w:ilvl="3" w:tplc="041F0001">
      <w:start w:val="1"/>
      <w:numFmt w:val="bullet"/>
      <w:lvlText w:val=""/>
      <w:lvlJc w:val="left"/>
      <w:pPr>
        <w:ind w:left="2880" w:hanging="360"/>
      </w:pPr>
      <w:rPr>
        <w:rFonts w:ascii="Symbol" w:hAnsi="Symbol" w:hint="default"/>
      </w:rPr>
    </w:lvl>
    <w:lvl w:ilvl="4" w:tplc="041F0003">
      <w:start w:val="1"/>
      <w:numFmt w:val="bullet"/>
      <w:lvlText w:val="o"/>
      <w:lvlJc w:val="left"/>
      <w:pPr>
        <w:ind w:left="3600" w:hanging="360"/>
      </w:pPr>
      <w:rPr>
        <w:rFonts w:ascii="Courier New" w:hAnsi="Courier New" w:cs="Courier New" w:hint="default"/>
      </w:rPr>
    </w:lvl>
    <w:lvl w:ilvl="5" w:tplc="041F0005">
      <w:start w:val="1"/>
      <w:numFmt w:val="bullet"/>
      <w:lvlText w:val=""/>
      <w:lvlJc w:val="left"/>
      <w:pPr>
        <w:ind w:left="4320" w:hanging="360"/>
      </w:pPr>
      <w:rPr>
        <w:rFonts w:ascii="Wingdings" w:hAnsi="Wingdings" w:hint="default"/>
      </w:rPr>
    </w:lvl>
    <w:lvl w:ilvl="6" w:tplc="041F0001">
      <w:start w:val="1"/>
      <w:numFmt w:val="bullet"/>
      <w:lvlText w:val=""/>
      <w:lvlJc w:val="left"/>
      <w:pPr>
        <w:ind w:left="5040" w:hanging="360"/>
      </w:pPr>
      <w:rPr>
        <w:rFonts w:ascii="Symbol" w:hAnsi="Symbol" w:hint="default"/>
      </w:rPr>
    </w:lvl>
    <w:lvl w:ilvl="7" w:tplc="041F0003">
      <w:start w:val="1"/>
      <w:numFmt w:val="bullet"/>
      <w:lvlText w:val="o"/>
      <w:lvlJc w:val="left"/>
      <w:pPr>
        <w:ind w:left="5760" w:hanging="360"/>
      </w:pPr>
      <w:rPr>
        <w:rFonts w:ascii="Courier New" w:hAnsi="Courier New" w:cs="Courier New" w:hint="default"/>
      </w:rPr>
    </w:lvl>
    <w:lvl w:ilvl="8" w:tplc="041F0005">
      <w:start w:val="1"/>
      <w:numFmt w:val="bullet"/>
      <w:lvlText w:val=""/>
      <w:lvlJc w:val="left"/>
      <w:pPr>
        <w:ind w:left="6480" w:hanging="360"/>
      </w:pPr>
      <w:rPr>
        <w:rFonts w:ascii="Wingdings" w:hAnsi="Wingdings" w:hint="default"/>
      </w:rPr>
    </w:lvl>
  </w:abstractNum>
  <w:abstractNum w:abstractNumId="30" w15:restartNumberingAfterBreak="0">
    <w:nsid w:val="2ABC1995"/>
    <w:multiLevelType w:val="multilevel"/>
    <w:tmpl w:val="3348CD1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15:restartNumberingAfterBreak="0">
    <w:nsid w:val="2BC9030B"/>
    <w:multiLevelType w:val="multilevel"/>
    <w:tmpl w:val="233AD960"/>
    <w:lvl w:ilvl="0">
      <w:start w:val="4"/>
      <w:numFmt w:val="decimal"/>
      <w:lvlText w:val="%1."/>
      <w:lvlJc w:val="left"/>
      <w:pPr>
        <w:ind w:left="1004" w:hanging="360"/>
      </w:pPr>
      <w:rPr>
        <w:rFonts w:hint="default"/>
      </w:rPr>
    </w:lvl>
    <w:lvl w:ilvl="1">
      <w:start w:val="3"/>
      <w:numFmt w:val="decimal"/>
      <w:isLgl/>
      <w:lvlText w:val="%1.%2."/>
      <w:lvlJc w:val="left"/>
      <w:pPr>
        <w:ind w:left="1004" w:hanging="360"/>
      </w:pPr>
      <w:rPr>
        <w:rFonts w:hint="default"/>
      </w:rPr>
    </w:lvl>
    <w:lvl w:ilvl="2">
      <w:start w:val="1"/>
      <w:numFmt w:val="decimal"/>
      <w:isLgl/>
      <w:lvlText w:val="%1.%2.%3."/>
      <w:lvlJc w:val="left"/>
      <w:pPr>
        <w:ind w:left="1364" w:hanging="720"/>
      </w:pPr>
      <w:rPr>
        <w:rFonts w:hint="default"/>
      </w:rPr>
    </w:lvl>
    <w:lvl w:ilvl="3">
      <w:start w:val="1"/>
      <w:numFmt w:val="decimal"/>
      <w:isLgl/>
      <w:lvlText w:val="%1.%2.%3.%4."/>
      <w:lvlJc w:val="left"/>
      <w:pPr>
        <w:ind w:left="1364" w:hanging="720"/>
      </w:pPr>
      <w:rPr>
        <w:rFonts w:hint="default"/>
      </w:rPr>
    </w:lvl>
    <w:lvl w:ilvl="4">
      <w:start w:val="1"/>
      <w:numFmt w:val="decimal"/>
      <w:isLgl/>
      <w:lvlText w:val="%1.%2.%3.%4.%5."/>
      <w:lvlJc w:val="left"/>
      <w:pPr>
        <w:ind w:left="1724" w:hanging="1080"/>
      </w:pPr>
      <w:rPr>
        <w:rFonts w:hint="default"/>
      </w:rPr>
    </w:lvl>
    <w:lvl w:ilvl="5">
      <w:start w:val="1"/>
      <w:numFmt w:val="decimal"/>
      <w:isLgl/>
      <w:lvlText w:val="%1.%2.%3.%4.%5.%6."/>
      <w:lvlJc w:val="left"/>
      <w:pPr>
        <w:ind w:left="1724" w:hanging="1080"/>
      </w:pPr>
      <w:rPr>
        <w:rFonts w:hint="default"/>
      </w:rPr>
    </w:lvl>
    <w:lvl w:ilvl="6">
      <w:start w:val="1"/>
      <w:numFmt w:val="decimal"/>
      <w:isLgl/>
      <w:lvlText w:val="%1.%2.%3.%4.%5.%6.%7."/>
      <w:lvlJc w:val="left"/>
      <w:pPr>
        <w:ind w:left="2084" w:hanging="1440"/>
      </w:pPr>
      <w:rPr>
        <w:rFonts w:hint="default"/>
      </w:rPr>
    </w:lvl>
    <w:lvl w:ilvl="7">
      <w:start w:val="1"/>
      <w:numFmt w:val="decimal"/>
      <w:isLgl/>
      <w:lvlText w:val="%1.%2.%3.%4.%5.%6.%7.%8."/>
      <w:lvlJc w:val="left"/>
      <w:pPr>
        <w:ind w:left="2084" w:hanging="1440"/>
      </w:pPr>
      <w:rPr>
        <w:rFonts w:hint="default"/>
      </w:rPr>
    </w:lvl>
    <w:lvl w:ilvl="8">
      <w:start w:val="1"/>
      <w:numFmt w:val="decimal"/>
      <w:isLgl/>
      <w:lvlText w:val="%1.%2.%3.%4.%5.%6.%7.%8.%9."/>
      <w:lvlJc w:val="left"/>
      <w:pPr>
        <w:ind w:left="2444" w:hanging="1800"/>
      </w:pPr>
      <w:rPr>
        <w:rFonts w:hint="default"/>
      </w:rPr>
    </w:lvl>
  </w:abstractNum>
  <w:abstractNum w:abstractNumId="32" w15:restartNumberingAfterBreak="0">
    <w:nsid w:val="2BFF0EDD"/>
    <w:multiLevelType w:val="hybridMultilevel"/>
    <w:tmpl w:val="E20ECBA0"/>
    <w:lvl w:ilvl="0" w:tplc="041F0001">
      <w:start w:val="1"/>
      <w:numFmt w:val="bullet"/>
      <w:lvlText w:val=""/>
      <w:lvlJc w:val="left"/>
      <w:pPr>
        <w:ind w:left="720" w:hanging="360"/>
      </w:pPr>
      <w:rPr>
        <w:rFonts w:ascii="Symbol" w:hAnsi="Symbol" w:hint="default"/>
      </w:rPr>
    </w:lvl>
    <w:lvl w:ilvl="1" w:tplc="041F0003">
      <w:start w:val="1"/>
      <w:numFmt w:val="bullet"/>
      <w:lvlText w:val="o"/>
      <w:lvlJc w:val="left"/>
      <w:pPr>
        <w:ind w:left="1440" w:hanging="360"/>
      </w:pPr>
      <w:rPr>
        <w:rFonts w:ascii="Courier New" w:hAnsi="Courier New" w:cs="Courier New" w:hint="default"/>
      </w:rPr>
    </w:lvl>
    <w:lvl w:ilvl="2" w:tplc="041F0005">
      <w:start w:val="1"/>
      <w:numFmt w:val="bullet"/>
      <w:lvlText w:val=""/>
      <w:lvlJc w:val="left"/>
      <w:pPr>
        <w:ind w:left="2160" w:hanging="360"/>
      </w:pPr>
      <w:rPr>
        <w:rFonts w:ascii="Wingdings" w:hAnsi="Wingdings" w:hint="default"/>
      </w:rPr>
    </w:lvl>
    <w:lvl w:ilvl="3" w:tplc="041F0001">
      <w:start w:val="1"/>
      <w:numFmt w:val="bullet"/>
      <w:lvlText w:val=""/>
      <w:lvlJc w:val="left"/>
      <w:pPr>
        <w:ind w:left="2880" w:hanging="360"/>
      </w:pPr>
      <w:rPr>
        <w:rFonts w:ascii="Symbol" w:hAnsi="Symbol" w:hint="default"/>
      </w:rPr>
    </w:lvl>
    <w:lvl w:ilvl="4" w:tplc="041F0003">
      <w:start w:val="1"/>
      <w:numFmt w:val="bullet"/>
      <w:lvlText w:val="o"/>
      <w:lvlJc w:val="left"/>
      <w:pPr>
        <w:ind w:left="3600" w:hanging="360"/>
      </w:pPr>
      <w:rPr>
        <w:rFonts w:ascii="Courier New" w:hAnsi="Courier New" w:cs="Courier New" w:hint="default"/>
      </w:rPr>
    </w:lvl>
    <w:lvl w:ilvl="5" w:tplc="041F0005">
      <w:start w:val="1"/>
      <w:numFmt w:val="bullet"/>
      <w:lvlText w:val=""/>
      <w:lvlJc w:val="left"/>
      <w:pPr>
        <w:ind w:left="4320" w:hanging="360"/>
      </w:pPr>
      <w:rPr>
        <w:rFonts w:ascii="Wingdings" w:hAnsi="Wingdings" w:hint="default"/>
      </w:rPr>
    </w:lvl>
    <w:lvl w:ilvl="6" w:tplc="041F0001">
      <w:start w:val="1"/>
      <w:numFmt w:val="bullet"/>
      <w:lvlText w:val=""/>
      <w:lvlJc w:val="left"/>
      <w:pPr>
        <w:ind w:left="5040" w:hanging="360"/>
      </w:pPr>
      <w:rPr>
        <w:rFonts w:ascii="Symbol" w:hAnsi="Symbol" w:hint="default"/>
      </w:rPr>
    </w:lvl>
    <w:lvl w:ilvl="7" w:tplc="041F0003">
      <w:start w:val="1"/>
      <w:numFmt w:val="bullet"/>
      <w:lvlText w:val="o"/>
      <w:lvlJc w:val="left"/>
      <w:pPr>
        <w:ind w:left="5760" w:hanging="360"/>
      </w:pPr>
      <w:rPr>
        <w:rFonts w:ascii="Courier New" w:hAnsi="Courier New" w:cs="Courier New" w:hint="default"/>
      </w:rPr>
    </w:lvl>
    <w:lvl w:ilvl="8" w:tplc="041F0005">
      <w:start w:val="1"/>
      <w:numFmt w:val="bullet"/>
      <w:lvlText w:val=""/>
      <w:lvlJc w:val="left"/>
      <w:pPr>
        <w:ind w:left="6480" w:hanging="360"/>
      </w:pPr>
      <w:rPr>
        <w:rFonts w:ascii="Wingdings" w:hAnsi="Wingdings" w:hint="default"/>
      </w:rPr>
    </w:lvl>
  </w:abstractNum>
  <w:abstractNum w:abstractNumId="33" w15:restartNumberingAfterBreak="0">
    <w:nsid w:val="2FD965C6"/>
    <w:multiLevelType w:val="multilevel"/>
    <w:tmpl w:val="BCF0E80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3"/>
      <w:numFmt w:val="lowerLetter"/>
      <w:lvlText w:val="%3."/>
      <w:lvlJc w:val="left"/>
      <w:pPr>
        <w:ind w:left="2062" w:hanging="360"/>
      </w:pPr>
      <w:rPr>
        <w:rFonts w:hint="default"/>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15:restartNumberingAfterBreak="0">
    <w:nsid w:val="322A25F4"/>
    <w:multiLevelType w:val="hybridMultilevel"/>
    <w:tmpl w:val="84CAB68E"/>
    <w:lvl w:ilvl="0" w:tplc="041F0001">
      <w:start w:val="1"/>
      <w:numFmt w:val="bullet"/>
      <w:lvlText w:val=""/>
      <w:lvlJc w:val="left"/>
      <w:pPr>
        <w:ind w:left="720" w:hanging="360"/>
      </w:pPr>
      <w:rPr>
        <w:rFonts w:ascii="Symbol" w:hAnsi="Symbol" w:hint="default"/>
      </w:rPr>
    </w:lvl>
    <w:lvl w:ilvl="1" w:tplc="041F0003">
      <w:start w:val="1"/>
      <w:numFmt w:val="bullet"/>
      <w:lvlText w:val="o"/>
      <w:lvlJc w:val="left"/>
      <w:pPr>
        <w:ind w:left="1440" w:hanging="360"/>
      </w:pPr>
      <w:rPr>
        <w:rFonts w:ascii="Courier New" w:hAnsi="Courier New" w:cs="Courier New" w:hint="default"/>
      </w:rPr>
    </w:lvl>
    <w:lvl w:ilvl="2" w:tplc="041F0005">
      <w:start w:val="1"/>
      <w:numFmt w:val="bullet"/>
      <w:lvlText w:val=""/>
      <w:lvlJc w:val="left"/>
      <w:pPr>
        <w:ind w:left="2160" w:hanging="360"/>
      </w:pPr>
      <w:rPr>
        <w:rFonts w:ascii="Wingdings" w:hAnsi="Wingdings" w:hint="default"/>
      </w:rPr>
    </w:lvl>
    <w:lvl w:ilvl="3" w:tplc="041F0001">
      <w:start w:val="1"/>
      <w:numFmt w:val="bullet"/>
      <w:lvlText w:val=""/>
      <w:lvlJc w:val="left"/>
      <w:pPr>
        <w:ind w:left="2880" w:hanging="360"/>
      </w:pPr>
      <w:rPr>
        <w:rFonts w:ascii="Symbol" w:hAnsi="Symbol" w:hint="default"/>
      </w:rPr>
    </w:lvl>
    <w:lvl w:ilvl="4" w:tplc="041F0003">
      <w:start w:val="1"/>
      <w:numFmt w:val="bullet"/>
      <w:lvlText w:val="o"/>
      <w:lvlJc w:val="left"/>
      <w:pPr>
        <w:ind w:left="3600" w:hanging="360"/>
      </w:pPr>
      <w:rPr>
        <w:rFonts w:ascii="Courier New" w:hAnsi="Courier New" w:cs="Courier New" w:hint="default"/>
      </w:rPr>
    </w:lvl>
    <w:lvl w:ilvl="5" w:tplc="041F0005">
      <w:start w:val="1"/>
      <w:numFmt w:val="bullet"/>
      <w:lvlText w:val=""/>
      <w:lvlJc w:val="left"/>
      <w:pPr>
        <w:ind w:left="4320" w:hanging="360"/>
      </w:pPr>
      <w:rPr>
        <w:rFonts w:ascii="Wingdings" w:hAnsi="Wingdings" w:hint="default"/>
      </w:rPr>
    </w:lvl>
    <w:lvl w:ilvl="6" w:tplc="041F0001">
      <w:start w:val="1"/>
      <w:numFmt w:val="bullet"/>
      <w:lvlText w:val=""/>
      <w:lvlJc w:val="left"/>
      <w:pPr>
        <w:ind w:left="5040" w:hanging="360"/>
      </w:pPr>
      <w:rPr>
        <w:rFonts w:ascii="Symbol" w:hAnsi="Symbol" w:hint="default"/>
      </w:rPr>
    </w:lvl>
    <w:lvl w:ilvl="7" w:tplc="041F0003">
      <w:start w:val="1"/>
      <w:numFmt w:val="bullet"/>
      <w:lvlText w:val="o"/>
      <w:lvlJc w:val="left"/>
      <w:pPr>
        <w:ind w:left="5760" w:hanging="360"/>
      </w:pPr>
      <w:rPr>
        <w:rFonts w:ascii="Courier New" w:hAnsi="Courier New" w:cs="Courier New" w:hint="default"/>
      </w:rPr>
    </w:lvl>
    <w:lvl w:ilvl="8" w:tplc="041F0005">
      <w:start w:val="1"/>
      <w:numFmt w:val="bullet"/>
      <w:lvlText w:val=""/>
      <w:lvlJc w:val="left"/>
      <w:pPr>
        <w:ind w:left="6480" w:hanging="360"/>
      </w:pPr>
      <w:rPr>
        <w:rFonts w:ascii="Wingdings" w:hAnsi="Wingdings" w:hint="default"/>
      </w:rPr>
    </w:lvl>
  </w:abstractNum>
  <w:abstractNum w:abstractNumId="35" w15:restartNumberingAfterBreak="0">
    <w:nsid w:val="343B7FC7"/>
    <w:multiLevelType w:val="hybridMultilevel"/>
    <w:tmpl w:val="B3A65B92"/>
    <w:lvl w:ilvl="0" w:tplc="041F001B">
      <w:start w:val="1"/>
      <w:numFmt w:val="lowerRoman"/>
      <w:lvlText w:val="%1."/>
      <w:lvlJc w:val="right"/>
      <w:pPr>
        <w:ind w:left="2160" w:hanging="18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34654E53"/>
    <w:multiLevelType w:val="hybridMultilevel"/>
    <w:tmpl w:val="3BEAE3BE"/>
    <w:lvl w:ilvl="0" w:tplc="041F0019">
      <w:start w:val="1"/>
      <w:numFmt w:val="lowerLetter"/>
      <w:lvlText w:val="%1."/>
      <w:lvlJc w:val="left"/>
      <w:pPr>
        <w:ind w:left="144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3C247979"/>
    <w:multiLevelType w:val="hybridMultilevel"/>
    <w:tmpl w:val="B47466A6"/>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38" w15:restartNumberingAfterBreak="0">
    <w:nsid w:val="3CCA520C"/>
    <w:multiLevelType w:val="hybridMultilevel"/>
    <w:tmpl w:val="B3B26AFE"/>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39" w15:restartNumberingAfterBreak="0">
    <w:nsid w:val="3D4A07D7"/>
    <w:multiLevelType w:val="hybridMultilevel"/>
    <w:tmpl w:val="002C1498"/>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40" w15:restartNumberingAfterBreak="0">
    <w:nsid w:val="3FC64F0D"/>
    <w:multiLevelType w:val="hybridMultilevel"/>
    <w:tmpl w:val="E38C0E96"/>
    <w:lvl w:ilvl="0" w:tplc="04090001">
      <w:start w:val="1"/>
      <w:numFmt w:val="bullet"/>
      <w:lvlText w:val=""/>
      <w:lvlJc w:val="left"/>
      <w:pPr>
        <w:ind w:left="1003" w:hanging="360"/>
      </w:pPr>
      <w:rPr>
        <w:rFonts w:ascii="Symbol" w:hAnsi="Symbol" w:hint="default"/>
      </w:rPr>
    </w:lvl>
    <w:lvl w:ilvl="1" w:tplc="04090003">
      <w:start w:val="1"/>
      <w:numFmt w:val="bullet"/>
      <w:lvlText w:val="o"/>
      <w:lvlJc w:val="left"/>
      <w:pPr>
        <w:ind w:left="1723" w:hanging="360"/>
      </w:pPr>
      <w:rPr>
        <w:rFonts w:ascii="Courier New" w:hAnsi="Courier New" w:cs="Courier New" w:hint="default"/>
      </w:rPr>
    </w:lvl>
    <w:lvl w:ilvl="2" w:tplc="04090005">
      <w:start w:val="1"/>
      <w:numFmt w:val="bullet"/>
      <w:lvlText w:val=""/>
      <w:lvlJc w:val="left"/>
      <w:pPr>
        <w:ind w:left="2443" w:hanging="360"/>
      </w:pPr>
      <w:rPr>
        <w:rFonts w:ascii="Wingdings" w:hAnsi="Wingdings" w:hint="default"/>
      </w:rPr>
    </w:lvl>
    <w:lvl w:ilvl="3" w:tplc="04090001">
      <w:start w:val="1"/>
      <w:numFmt w:val="bullet"/>
      <w:lvlText w:val=""/>
      <w:lvlJc w:val="left"/>
      <w:pPr>
        <w:ind w:left="3163" w:hanging="360"/>
      </w:pPr>
      <w:rPr>
        <w:rFonts w:ascii="Symbol" w:hAnsi="Symbol" w:hint="default"/>
      </w:rPr>
    </w:lvl>
    <w:lvl w:ilvl="4" w:tplc="04090003">
      <w:start w:val="1"/>
      <w:numFmt w:val="bullet"/>
      <w:lvlText w:val="o"/>
      <w:lvlJc w:val="left"/>
      <w:pPr>
        <w:ind w:left="3883" w:hanging="360"/>
      </w:pPr>
      <w:rPr>
        <w:rFonts w:ascii="Courier New" w:hAnsi="Courier New" w:cs="Courier New" w:hint="default"/>
      </w:rPr>
    </w:lvl>
    <w:lvl w:ilvl="5" w:tplc="04090005">
      <w:start w:val="1"/>
      <w:numFmt w:val="bullet"/>
      <w:lvlText w:val=""/>
      <w:lvlJc w:val="left"/>
      <w:pPr>
        <w:ind w:left="4603" w:hanging="360"/>
      </w:pPr>
      <w:rPr>
        <w:rFonts w:ascii="Wingdings" w:hAnsi="Wingdings" w:hint="default"/>
      </w:rPr>
    </w:lvl>
    <w:lvl w:ilvl="6" w:tplc="04090001">
      <w:start w:val="1"/>
      <w:numFmt w:val="bullet"/>
      <w:lvlText w:val=""/>
      <w:lvlJc w:val="left"/>
      <w:pPr>
        <w:ind w:left="5323" w:hanging="360"/>
      </w:pPr>
      <w:rPr>
        <w:rFonts w:ascii="Symbol" w:hAnsi="Symbol" w:hint="default"/>
      </w:rPr>
    </w:lvl>
    <w:lvl w:ilvl="7" w:tplc="04090003">
      <w:start w:val="1"/>
      <w:numFmt w:val="bullet"/>
      <w:lvlText w:val="o"/>
      <w:lvlJc w:val="left"/>
      <w:pPr>
        <w:ind w:left="6043" w:hanging="360"/>
      </w:pPr>
      <w:rPr>
        <w:rFonts w:ascii="Courier New" w:hAnsi="Courier New" w:cs="Courier New" w:hint="default"/>
      </w:rPr>
    </w:lvl>
    <w:lvl w:ilvl="8" w:tplc="04090005">
      <w:start w:val="1"/>
      <w:numFmt w:val="bullet"/>
      <w:lvlText w:val=""/>
      <w:lvlJc w:val="left"/>
      <w:pPr>
        <w:ind w:left="6763" w:hanging="360"/>
      </w:pPr>
      <w:rPr>
        <w:rFonts w:ascii="Wingdings" w:hAnsi="Wingdings" w:hint="default"/>
      </w:rPr>
    </w:lvl>
  </w:abstractNum>
  <w:abstractNum w:abstractNumId="41" w15:restartNumberingAfterBreak="0">
    <w:nsid w:val="41A0648D"/>
    <w:multiLevelType w:val="hybridMultilevel"/>
    <w:tmpl w:val="96BE84D6"/>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42" w15:restartNumberingAfterBreak="0">
    <w:nsid w:val="41C325E2"/>
    <w:multiLevelType w:val="hybridMultilevel"/>
    <w:tmpl w:val="098EE43E"/>
    <w:lvl w:ilvl="0" w:tplc="041F0001">
      <w:start w:val="1"/>
      <w:numFmt w:val="bullet"/>
      <w:lvlText w:val=""/>
      <w:lvlJc w:val="left"/>
      <w:pPr>
        <w:ind w:left="360" w:hanging="360"/>
      </w:pPr>
      <w:rPr>
        <w:rFonts w:ascii="Symbol" w:hAnsi="Symbol" w:hint="default"/>
      </w:rPr>
    </w:lvl>
    <w:lvl w:ilvl="1" w:tplc="041F0003" w:tentative="1">
      <w:start w:val="1"/>
      <w:numFmt w:val="bullet"/>
      <w:lvlText w:val="o"/>
      <w:lvlJc w:val="left"/>
      <w:pPr>
        <w:ind w:left="1080" w:hanging="360"/>
      </w:pPr>
      <w:rPr>
        <w:rFonts w:ascii="Courier New" w:hAnsi="Courier New" w:cs="Courier New" w:hint="default"/>
      </w:rPr>
    </w:lvl>
    <w:lvl w:ilvl="2" w:tplc="041F0005" w:tentative="1">
      <w:start w:val="1"/>
      <w:numFmt w:val="bullet"/>
      <w:lvlText w:val=""/>
      <w:lvlJc w:val="left"/>
      <w:pPr>
        <w:ind w:left="1800" w:hanging="360"/>
      </w:pPr>
      <w:rPr>
        <w:rFonts w:ascii="Wingdings" w:hAnsi="Wingdings" w:hint="default"/>
      </w:rPr>
    </w:lvl>
    <w:lvl w:ilvl="3" w:tplc="041F0001" w:tentative="1">
      <w:start w:val="1"/>
      <w:numFmt w:val="bullet"/>
      <w:lvlText w:val=""/>
      <w:lvlJc w:val="left"/>
      <w:pPr>
        <w:ind w:left="2520" w:hanging="360"/>
      </w:pPr>
      <w:rPr>
        <w:rFonts w:ascii="Symbol" w:hAnsi="Symbol" w:hint="default"/>
      </w:rPr>
    </w:lvl>
    <w:lvl w:ilvl="4" w:tplc="041F0003" w:tentative="1">
      <w:start w:val="1"/>
      <w:numFmt w:val="bullet"/>
      <w:lvlText w:val="o"/>
      <w:lvlJc w:val="left"/>
      <w:pPr>
        <w:ind w:left="3240" w:hanging="360"/>
      </w:pPr>
      <w:rPr>
        <w:rFonts w:ascii="Courier New" w:hAnsi="Courier New" w:cs="Courier New" w:hint="default"/>
      </w:rPr>
    </w:lvl>
    <w:lvl w:ilvl="5" w:tplc="041F0005" w:tentative="1">
      <w:start w:val="1"/>
      <w:numFmt w:val="bullet"/>
      <w:lvlText w:val=""/>
      <w:lvlJc w:val="left"/>
      <w:pPr>
        <w:ind w:left="3960" w:hanging="360"/>
      </w:pPr>
      <w:rPr>
        <w:rFonts w:ascii="Wingdings" w:hAnsi="Wingdings" w:hint="default"/>
      </w:rPr>
    </w:lvl>
    <w:lvl w:ilvl="6" w:tplc="041F0001" w:tentative="1">
      <w:start w:val="1"/>
      <w:numFmt w:val="bullet"/>
      <w:lvlText w:val=""/>
      <w:lvlJc w:val="left"/>
      <w:pPr>
        <w:ind w:left="4680" w:hanging="360"/>
      </w:pPr>
      <w:rPr>
        <w:rFonts w:ascii="Symbol" w:hAnsi="Symbol" w:hint="default"/>
      </w:rPr>
    </w:lvl>
    <w:lvl w:ilvl="7" w:tplc="041F0003" w:tentative="1">
      <w:start w:val="1"/>
      <w:numFmt w:val="bullet"/>
      <w:lvlText w:val="o"/>
      <w:lvlJc w:val="left"/>
      <w:pPr>
        <w:ind w:left="5400" w:hanging="360"/>
      </w:pPr>
      <w:rPr>
        <w:rFonts w:ascii="Courier New" w:hAnsi="Courier New" w:cs="Courier New" w:hint="default"/>
      </w:rPr>
    </w:lvl>
    <w:lvl w:ilvl="8" w:tplc="041F0005" w:tentative="1">
      <w:start w:val="1"/>
      <w:numFmt w:val="bullet"/>
      <w:lvlText w:val=""/>
      <w:lvlJc w:val="left"/>
      <w:pPr>
        <w:ind w:left="6120" w:hanging="360"/>
      </w:pPr>
      <w:rPr>
        <w:rFonts w:ascii="Wingdings" w:hAnsi="Wingdings" w:hint="default"/>
      </w:rPr>
    </w:lvl>
  </w:abstractNum>
  <w:abstractNum w:abstractNumId="43" w15:restartNumberingAfterBreak="0">
    <w:nsid w:val="451A2858"/>
    <w:multiLevelType w:val="hybridMultilevel"/>
    <w:tmpl w:val="00981616"/>
    <w:lvl w:ilvl="0" w:tplc="041F001B">
      <w:start w:val="1"/>
      <w:numFmt w:val="lowerRoman"/>
      <w:lvlText w:val="%1."/>
      <w:lvlJc w:val="right"/>
      <w:pPr>
        <w:ind w:left="2160" w:hanging="18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15:restartNumberingAfterBreak="0">
    <w:nsid w:val="4639427F"/>
    <w:multiLevelType w:val="multilevel"/>
    <w:tmpl w:val="9E3293B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5" w15:restartNumberingAfterBreak="0">
    <w:nsid w:val="47A546FE"/>
    <w:multiLevelType w:val="hybridMultilevel"/>
    <w:tmpl w:val="790AF300"/>
    <w:lvl w:ilvl="0" w:tplc="C9B85038">
      <w:start w:val="1"/>
      <w:numFmt w:val="bullet"/>
      <w:lvlText w:val=""/>
      <w:lvlJc w:val="left"/>
      <w:pPr>
        <w:ind w:left="716" w:hanging="360"/>
      </w:pPr>
      <w:rPr>
        <w:rFonts w:ascii="Symbol" w:hAnsi="Symbol" w:hint="default"/>
      </w:rPr>
    </w:lvl>
    <w:lvl w:ilvl="1" w:tplc="04090003" w:tentative="1">
      <w:start w:val="1"/>
      <w:numFmt w:val="bullet"/>
      <w:lvlText w:val="o"/>
      <w:lvlJc w:val="left"/>
      <w:pPr>
        <w:ind w:left="1436" w:hanging="360"/>
      </w:pPr>
      <w:rPr>
        <w:rFonts w:ascii="Courier New" w:hAnsi="Courier New" w:cs="Courier New" w:hint="default"/>
      </w:rPr>
    </w:lvl>
    <w:lvl w:ilvl="2" w:tplc="04090005" w:tentative="1">
      <w:start w:val="1"/>
      <w:numFmt w:val="bullet"/>
      <w:lvlText w:val=""/>
      <w:lvlJc w:val="left"/>
      <w:pPr>
        <w:ind w:left="2156" w:hanging="360"/>
      </w:pPr>
      <w:rPr>
        <w:rFonts w:ascii="Wingdings" w:hAnsi="Wingdings" w:hint="default"/>
      </w:rPr>
    </w:lvl>
    <w:lvl w:ilvl="3" w:tplc="04090001" w:tentative="1">
      <w:start w:val="1"/>
      <w:numFmt w:val="bullet"/>
      <w:lvlText w:val=""/>
      <w:lvlJc w:val="left"/>
      <w:pPr>
        <w:ind w:left="2876" w:hanging="360"/>
      </w:pPr>
      <w:rPr>
        <w:rFonts w:ascii="Symbol" w:hAnsi="Symbol" w:hint="default"/>
      </w:rPr>
    </w:lvl>
    <w:lvl w:ilvl="4" w:tplc="04090003" w:tentative="1">
      <w:start w:val="1"/>
      <w:numFmt w:val="bullet"/>
      <w:lvlText w:val="o"/>
      <w:lvlJc w:val="left"/>
      <w:pPr>
        <w:ind w:left="3596" w:hanging="360"/>
      </w:pPr>
      <w:rPr>
        <w:rFonts w:ascii="Courier New" w:hAnsi="Courier New" w:cs="Courier New" w:hint="default"/>
      </w:rPr>
    </w:lvl>
    <w:lvl w:ilvl="5" w:tplc="04090005" w:tentative="1">
      <w:start w:val="1"/>
      <w:numFmt w:val="bullet"/>
      <w:lvlText w:val=""/>
      <w:lvlJc w:val="left"/>
      <w:pPr>
        <w:ind w:left="4316" w:hanging="360"/>
      </w:pPr>
      <w:rPr>
        <w:rFonts w:ascii="Wingdings" w:hAnsi="Wingdings" w:hint="default"/>
      </w:rPr>
    </w:lvl>
    <w:lvl w:ilvl="6" w:tplc="04090001" w:tentative="1">
      <w:start w:val="1"/>
      <w:numFmt w:val="bullet"/>
      <w:lvlText w:val=""/>
      <w:lvlJc w:val="left"/>
      <w:pPr>
        <w:ind w:left="5036" w:hanging="360"/>
      </w:pPr>
      <w:rPr>
        <w:rFonts w:ascii="Symbol" w:hAnsi="Symbol" w:hint="default"/>
      </w:rPr>
    </w:lvl>
    <w:lvl w:ilvl="7" w:tplc="04090003" w:tentative="1">
      <w:start w:val="1"/>
      <w:numFmt w:val="bullet"/>
      <w:lvlText w:val="o"/>
      <w:lvlJc w:val="left"/>
      <w:pPr>
        <w:ind w:left="5756" w:hanging="360"/>
      </w:pPr>
      <w:rPr>
        <w:rFonts w:ascii="Courier New" w:hAnsi="Courier New" w:cs="Courier New" w:hint="default"/>
      </w:rPr>
    </w:lvl>
    <w:lvl w:ilvl="8" w:tplc="04090005" w:tentative="1">
      <w:start w:val="1"/>
      <w:numFmt w:val="bullet"/>
      <w:lvlText w:val=""/>
      <w:lvlJc w:val="left"/>
      <w:pPr>
        <w:ind w:left="6476" w:hanging="360"/>
      </w:pPr>
      <w:rPr>
        <w:rFonts w:ascii="Wingdings" w:hAnsi="Wingdings" w:hint="default"/>
      </w:rPr>
    </w:lvl>
  </w:abstractNum>
  <w:abstractNum w:abstractNumId="46" w15:restartNumberingAfterBreak="0">
    <w:nsid w:val="47F134EE"/>
    <w:multiLevelType w:val="hybridMultilevel"/>
    <w:tmpl w:val="9BF20A80"/>
    <w:lvl w:ilvl="0" w:tplc="041F001B">
      <w:start w:val="1"/>
      <w:numFmt w:val="lowerRoman"/>
      <w:lvlText w:val="%1."/>
      <w:lvlJc w:val="right"/>
      <w:pPr>
        <w:ind w:left="2160" w:hanging="18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15:restartNumberingAfterBreak="0">
    <w:nsid w:val="484F4579"/>
    <w:multiLevelType w:val="hybridMultilevel"/>
    <w:tmpl w:val="43DE0EBA"/>
    <w:lvl w:ilvl="0" w:tplc="8072FCE4">
      <w:start w:val="1"/>
      <w:numFmt w:val="decimal"/>
      <w:lvlText w:val="%1)"/>
      <w:lvlJc w:val="left"/>
      <w:pPr>
        <w:ind w:left="360" w:hanging="360"/>
      </w:pPr>
      <w:rPr>
        <w:rFonts w:hint="default"/>
        <w:b/>
        <w:i w:val="0"/>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48" w15:restartNumberingAfterBreak="0">
    <w:nsid w:val="487B57F3"/>
    <w:multiLevelType w:val="hybridMultilevel"/>
    <w:tmpl w:val="A4304EE6"/>
    <w:lvl w:ilvl="0" w:tplc="041F0001">
      <w:start w:val="1"/>
      <w:numFmt w:val="bullet"/>
      <w:lvlText w:val=""/>
      <w:lvlJc w:val="left"/>
      <w:pPr>
        <w:ind w:left="360" w:hanging="360"/>
      </w:pPr>
      <w:rPr>
        <w:rFonts w:ascii="Symbol" w:hAnsi="Symbol" w:hint="default"/>
      </w:rPr>
    </w:lvl>
    <w:lvl w:ilvl="1" w:tplc="041F0003" w:tentative="1">
      <w:start w:val="1"/>
      <w:numFmt w:val="bullet"/>
      <w:lvlText w:val="o"/>
      <w:lvlJc w:val="left"/>
      <w:pPr>
        <w:ind w:left="1080" w:hanging="360"/>
      </w:pPr>
      <w:rPr>
        <w:rFonts w:ascii="Courier New" w:hAnsi="Courier New" w:cs="Courier New" w:hint="default"/>
      </w:rPr>
    </w:lvl>
    <w:lvl w:ilvl="2" w:tplc="041F0005" w:tentative="1">
      <w:start w:val="1"/>
      <w:numFmt w:val="bullet"/>
      <w:lvlText w:val=""/>
      <w:lvlJc w:val="left"/>
      <w:pPr>
        <w:ind w:left="1800" w:hanging="360"/>
      </w:pPr>
      <w:rPr>
        <w:rFonts w:ascii="Wingdings" w:hAnsi="Wingdings" w:hint="default"/>
      </w:rPr>
    </w:lvl>
    <w:lvl w:ilvl="3" w:tplc="041F0001" w:tentative="1">
      <w:start w:val="1"/>
      <w:numFmt w:val="bullet"/>
      <w:lvlText w:val=""/>
      <w:lvlJc w:val="left"/>
      <w:pPr>
        <w:ind w:left="2520" w:hanging="360"/>
      </w:pPr>
      <w:rPr>
        <w:rFonts w:ascii="Symbol" w:hAnsi="Symbol" w:hint="default"/>
      </w:rPr>
    </w:lvl>
    <w:lvl w:ilvl="4" w:tplc="041F0003" w:tentative="1">
      <w:start w:val="1"/>
      <w:numFmt w:val="bullet"/>
      <w:lvlText w:val="o"/>
      <w:lvlJc w:val="left"/>
      <w:pPr>
        <w:ind w:left="3240" w:hanging="360"/>
      </w:pPr>
      <w:rPr>
        <w:rFonts w:ascii="Courier New" w:hAnsi="Courier New" w:cs="Courier New" w:hint="default"/>
      </w:rPr>
    </w:lvl>
    <w:lvl w:ilvl="5" w:tplc="041F0005" w:tentative="1">
      <w:start w:val="1"/>
      <w:numFmt w:val="bullet"/>
      <w:lvlText w:val=""/>
      <w:lvlJc w:val="left"/>
      <w:pPr>
        <w:ind w:left="3960" w:hanging="360"/>
      </w:pPr>
      <w:rPr>
        <w:rFonts w:ascii="Wingdings" w:hAnsi="Wingdings" w:hint="default"/>
      </w:rPr>
    </w:lvl>
    <w:lvl w:ilvl="6" w:tplc="041F0001" w:tentative="1">
      <w:start w:val="1"/>
      <w:numFmt w:val="bullet"/>
      <w:lvlText w:val=""/>
      <w:lvlJc w:val="left"/>
      <w:pPr>
        <w:ind w:left="4680" w:hanging="360"/>
      </w:pPr>
      <w:rPr>
        <w:rFonts w:ascii="Symbol" w:hAnsi="Symbol" w:hint="default"/>
      </w:rPr>
    </w:lvl>
    <w:lvl w:ilvl="7" w:tplc="041F0003" w:tentative="1">
      <w:start w:val="1"/>
      <w:numFmt w:val="bullet"/>
      <w:lvlText w:val="o"/>
      <w:lvlJc w:val="left"/>
      <w:pPr>
        <w:ind w:left="5400" w:hanging="360"/>
      </w:pPr>
      <w:rPr>
        <w:rFonts w:ascii="Courier New" w:hAnsi="Courier New" w:cs="Courier New" w:hint="default"/>
      </w:rPr>
    </w:lvl>
    <w:lvl w:ilvl="8" w:tplc="041F0005" w:tentative="1">
      <w:start w:val="1"/>
      <w:numFmt w:val="bullet"/>
      <w:lvlText w:val=""/>
      <w:lvlJc w:val="left"/>
      <w:pPr>
        <w:ind w:left="6120" w:hanging="360"/>
      </w:pPr>
      <w:rPr>
        <w:rFonts w:ascii="Wingdings" w:hAnsi="Wingdings" w:hint="default"/>
      </w:rPr>
    </w:lvl>
  </w:abstractNum>
  <w:abstractNum w:abstractNumId="49" w15:restartNumberingAfterBreak="0">
    <w:nsid w:val="4CF925AE"/>
    <w:multiLevelType w:val="multilevel"/>
    <w:tmpl w:val="84369E5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0" w15:restartNumberingAfterBreak="0">
    <w:nsid w:val="4E8B6EE0"/>
    <w:multiLevelType w:val="hybridMultilevel"/>
    <w:tmpl w:val="C12C4AF8"/>
    <w:lvl w:ilvl="0" w:tplc="77CC7390">
      <w:start w:val="1"/>
      <w:numFmt w:val="lowerLetter"/>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51" w15:restartNumberingAfterBreak="0">
    <w:nsid w:val="4E8D490D"/>
    <w:multiLevelType w:val="hybridMultilevel"/>
    <w:tmpl w:val="925E9248"/>
    <w:lvl w:ilvl="0" w:tplc="041F001B">
      <w:start w:val="1"/>
      <w:numFmt w:val="lowerRoman"/>
      <w:lvlText w:val="%1."/>
      <w:lvlJc w:val="right"/>
      <w:pPr>
        <w:ind w:left="2160" w:hanging="18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2" w15:restartNumberingAfterBreak="0">
    <w:nsid w:val="512F39CB"/>
    <w:multiLevelType w:val="hybridMultilevel"/>
    <w:tmpl w:val="E56AC764"/>
    <w:lvl w:ilvl="0" w:tplc="041F001B">
      <w:start w:val="1"/>
      <w:numFmt w:val="lowerRoman"/>
      <w:lvlText w:val="%1."/>
      <w:lvlJc w:val="right"/>
      <w:pPr>
        <w:ind w:left="2160" w:hanging="18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3" w15:restartNumberingAfterBreak="0">
    <w:nsid w:val="521822F8"/>
    <w:multiLevelType w:val="hybridMultilevel"/>
    <w:tmpl w:val="E822FAB4"/>
    <w:lvl w:ilvl="0" w:tplc="80D629C6">
      <w:start w:val="1"/>
      <w:numFmt w:val="lowerLetter"/>
      <w:lvlText w:val="%1."/>
      <w:lvlJc w:val="left"/>
      <w:pPr>
        <w:ind w:left="720" w:hanging="360"/>
      </w:pPr>
      <w:rPr>
        <w:rFonts w:asciiTheme="minorHAnsi" w:eastAsiaTheme="minorHAnsi" w:hAnsiTheme="minorHAnsi" w:cstheme="minorHAnsi"/>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54" w15:restartNumberingAfterBreak="0">
    <w:nsid w:val="52607B60"/>
    <w:multiLevelType w:val="multilevel"/>
    <w:tmpl w:val="A9F6B0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5" w15:restartNumberingAfterBreak="0">
    <w:nsid w:val="557537FE"/>
    <w:multiLevelType w:val="multilevel"/>
    <w:tmpl w:val="9C644026"/>
    <w:lvl w:ilvl="0">
      <w:start w:val="1"/>
      <w:numFmt w:val="bullet"/>
      <w:lvlText w:val=""/>
      <w:lvlJc w:val="left"/>
      <w:pPr>
        <w:tabs>
          <w:tab w:val="num" w:pos="720"/>
        </w:tabs>
        <w:ind w:left="720" w:hanging="720"/>
      </w:pPr>
      <w:rPr>
        <w:rFonts w:ascii="Wingdings" w:hAnsi="Wingdings" w:hint="default"/>
        <w:color w:val="595959" w:themeColor="text1" w:themeTint="A6"/>
        <w:sz w:val="28"/>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56" w15:restartNumberingAfterBreak="0">
    <w:nsid w:val="5634467E"/>
    <w:multiLevelType w:val="hybridMultilevel"/>
    <w:tmpl w:val="1A1CE554"/>
    <w:lvl w:ilvl="0" w:tplc="041F0001">
      <w:start w:val="1"/>
      <w:numFmt w:val="bullet"/>
      <w:lvlText w:val=""/>
      <w:lvlJc w:val="left"/>
      <w:pPr>
        <w:ind w:left="720" w:hanging="360"/>
      </w:pPr>
      <w:rPr>
        <w:rFonts w:ascii="Symbol" w:hAnsi="Symbol" w:hint="default"/>
      </w:rPr>
    </w:lvl>
    <w:lvl w:ilvl="1" w:tplc="041F0003">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57" w15:restartNumberingAfterBreak="0">
    <w:nsid w:val="58EF24CE"/>
    <w:multiLevelType w:val="hybridMultilevel"/>
    <w:tmpl w:val="3DAC5416"/>
    <w:lvl w:ilvl="0" w:tplc="04090001">
      <w:start w:val="1"/>
      <w:numFmt w:val="bullet"/>
      <w:lvlText w:val=""/>
      <w:lvlJc w:val="left"/>
      <w:pPr>
        <w:tabs>
          <w:tab w:val="num" w:pos="1440"/>
        </w:tabs>
        <w:ind w:left="1440" w:hanging="360"/>
      </w:pPr>
      <w:rPr>
        <w:rFonts w:ascii="Symbol" w:hAnsi="Symbol" w:hint="default"/>
      </w:rPr>
    </w:lvl>
    <w:lvl w:ilvl="1" w:tplc="04090003">
      <w:start w:val="1"/>
      <w:numFmt w:val="bullet"/>
      <w:lvlText w:val="o"/>
      <w:lvlJc w:val="left"/>
      <w:pPr>
        <w:tabs>
          <w:tab w:val="num" w:pos="2160"/>
        </w:tabs>
        <w:ind w:left="2160" w:hanging="360"/>
      </w:pPr>
      <w:rPr>
        <w:rFonts w:ascii="Courier New" w:hAnsi="Courier New" w:hint="default"/>
      </w:rPr>
    </w:lvl>
    <w:lvl w:ilvl="2" w:tplc="04090005" w:tentative="1">
      <w:start w:val="1"/>
      <w:numFmt w:val="bullet"/>
      <w:lvlText w:val=""/>
      <w:lvlJc w:val="left"/>
      <w:pPr>
        <w:tabs>
          <w:tab w:val="num" w:pos="2880"/>
        </w:tabs>
        <w:ind w:left="2880" w:hanging="360"/>
      </w:pPr>
      <w:rPr>
        <w:rFonts w:ascii="Wingdings" w:hAnsi="Wingdings" w:hint="default"/>
      </w:rPr>
    </w:lvl>
    <w:lvl w:ilvl="3" w:tplc="04090001" w:tentative="1">
      <w:start w:val="1"/>
      <w:numFmt w:val="bullet"/>
      <w:lvlText w:val=""/>
      <w:lvlJc w:val="left"/>
      <w:pPr>
        <w:tabs>
          <w:tab w:val="num" w:pos="3600"/>
        </w:tabs>
        <w:ind w:left="3600" w:hanging="360"/>
      </w:pPr>
      <w:rPr>
        <w:rFonts w:ascii="Symbol" w:hAnsi="Symbol" w:hint="default"/>
      </w:rPr>
    </w:lvl>
    <w:lvl w:ilvl="4" w:tplc="04090003" w:tentative="1">
      <w:start w:val="1"/>
      <w:numFmt w:val="bullet"/>
      <w:lvlText w:val="o"/>
      <w:lvlJc w:val="left"/>
      <w:pPr>
        <w:tabs>
          <w:tab w:val="num" w:pos="4320"/>
        </w:tabs>
        <w:ind w:left="4320" w:hanging="360"/>
      </w:pPr>
      <w:rPr>
        <w:rFonts w:ascii="Courier New" w:hAnsi="Courier New" w:hint="default"/>
      </w:rPr>
    </w:lvl>
    <w:lvl w:ilvl="5" w:tplc="04090005" w:tentative="1">
      <w:start w:val="1"/>
      <w:numFmt w:val="bullet"/>
      <w:lvlText w:val=""/>
      <w:lvlJc w:val="left"/>
      <w:pPr>
        <w:tabs>
          <w:tab w:val="num" w:pos="5040"/>
        </w:tabs>
        <w:ind w:left="5040" w:hanging="360"/>
      </w:pPr>
      <w:rPr>
        <w:rFonts w:ascii="Wingdings" w:hAnsi="Wingdings" w:hint="default"/>
      </w:rPr>
    </w:lvl>
    <w:lvl w:ilvl="6" w:tplc="04090001" w:tentative="1">
      <w:start w:val="1"/>
      <w:numFmt w:val="bullet"/>
      <w:lvlText w:val=""/>
      <w:lvlJc w:val="left"/>
      <w:pPr>
        <w:tabs>
          <w:tab w:val="num" w:pos="5760"/>
        </w:tabs>
        <w:ind w:left="5760" w:hanging="360"/>
      </w:pPr>
      <w:rPr>
        <w:rFonts w:ascii="Symbol" w:hAnsi="Symbol" w:hint="default"/>
      </w:rPr>
    </w:lvl>
    <w:lvl w:ilvl="7" w:tplc="04090003" w:tentative="1">
      <w:start w:val="1"/>
      <w:numFmt w:val="bullet"/>
      <w:lvlText w:val="o"/>
      <w:lvlJc w:val="left"/>
      <w:pPr>
        <w:tabs>
          <w:tab w:val="num" w:pos="6480"/>
        </w:tabs>
        <w:ind w:left="6480" w:hanging="360"/>
      </w:pPr>
      <w:rPr>
        <w:rFonts w:ascii="Courier New" w:hAnsi="Courier New" w:hint="default"/>
      </w:rPr>
    </w:lvl>
    <w:lvl w:ilvl="8" w:tplc="04090005" w:tentative="1">
      <w:start w:val="1"/>
      <w:numFmt w:val="bullet"/>
      <w:lvlText w:val=""/>
      <w:lvlJc w:val="left"/>
      <w:pPr>
        <w:tabs>
          <w:tab w:val="num" w:pos="7200"/>
        </w:tabs>
        <w:ind w:left="7200" w:hanging="360"/>
      </w:pPr>
      <w:rPr>
        <w:rFonts w:ascii="Wingdings" w:hAnsi="Wingdings" w:hint="default"/>
      </w:rPr>
    </w:lvl>
  </w:abstractNum>
  <w:abstractNum w:abstractNumId="58" w15:restartNumberingAfterBreak="0">
    <w:nsid w:val="590A12D3"/>
    <w:multiLevelType w:val="multilevel"/>
    <w:tmpl w:val="9CC6F3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9" w15:restartNumberingAfterBreak="0">
    <w:nsid w:val="59A25CDB"/>
    <w:multiLevelType w:val="hybridMultilevel"/>
    <w:tmpl w:val="E96A06BC"/>
    <w:lvl w:ilvl="0" w:tplc="041F0001">
      <w:start w:val="1"/>
      <w:numFmt w:val="bullet"/>
      <w:lvlText w:val=""/>
      <w:lvlJc w:val="left"/>
      <w:pPr>
        <w:ind w:left="1003" w:hanging="360"/>
      </w:pPr>
      <w:rPr>
        <w:rFonts w:ascii="Symbol" w:hAnsi="Symbol" w:hint="default"/>
      </w:rPr>
    </w:lvl>
    <w:lvl w:ilvl="1" w:tplc="041F0003" w:tentative="1">
      <w:start w:val="1"/>
      <w:numFmt w:val="bullet"/>
      <w:lvlText w:val="o"/>
      <w:lvlJc w:val="left"/>
      <w:pPr>
        <w:ind w:left="1723" w:hanging="360"/>
      </w:pPr>
      <w:rPr>
        <w:rFonts w:ascii="Courier New" w:hAnsi="Courier New" w:cs="Courier New" w:hint="default"/>
      </w:rPr>
    </w:lvl>
    <w:lvl w:ilvl="2" w:tplc="041F0005" w:tentative="1">
      <w:start w:val="1"/>
      <w:numFmt w:val="bullet"/>
      <w:lvlText w:val=""/>
      <w:lvlJc w:val="left"/>
      <w:pPr>
        <w:ind w:left="2443" w:hanging="360"/>
      </w:pPr>
      <w:rPr>
        <w:rFonts w:ascii="Wingdings" w:hAnsi="Wingdings" w:hint="default"/>
      </w:rPr>
    </w:lvl>
    <w:lvl w:ilvl="3" w:tplc="041F0001" w:tentative="1">
      <w:start w:val="1"/>
      <w:numFmt w:val="bullet"/>
      <w:lvlText w:val=""/>
      <w:lvlJc w:val="left"/>
      <w:pPr>
        <w:ind w:left="3163" w:hanging="360"/>
      </w:pPr>
      <w:rPr>
        <w:rFonts w:ascii="Symbol" w:hAnsi="Symbol" w:hint="default"/>
      </w:rPr>
    </w:lvl>
    <w:lvl w:ilvl="4" w:tplc="041F0003" w:tentative="1">
      <w:start w:val="1"/>
      <w:numFmt w:val="bullet"/>
      <w:lvlText w:val="o"/>
      <w:lvlJc w:val="left"/>
      <w:pPr>
        <w:ind w:left="3883" w:hanging="360"/>
      </w:pPr>
      <w:rPr>
        <w:rFonts w:ascii="Courier New" w:hAnsi="Courier New" w:cs="Courier New" w:hint="default"/>
      </w:rPr>
    </w:lvl>
    <w:lvl w:ilvl="5" w:tplc="041F0005" w:tentative="1">
      <w:start w:val="1"/>
      <w:numFmt w:val="bullet"/>
      <w:lvlText w:val=""/>
      <w:lvlJc w:val="left"/>
      <w:pPr>
        <w:ind w:left="4603" w:hanging="360"/>
      </w:pPr>
      <w:rPr>
        <w:rFonts w:ascii="Wingdings" w:hAnsi="Wingdings" w:hint="default"/>
      </w:rPr>
    </w:lvl>
    <w:lvl w:ilvl="6" w:tplc="041F0001" w:tentative="1">
      <w:start w:val="1"/>
      <w:numFmt w:val="bullet"/>
      <w:lvlText w:val=""/>
      <w:lvlJc w:val="left"/>
      <w:pPr>
        <w:ind w:left="5323" w:hanging="360"/>
      </w:pPr>
      <w:rPr>
        <w:rFonts w:ascii="Symbol" w:hAnsi="Symbol" w:hint="default"/>
      </w:rPr>
    </w:lvl>
    <w:lvl w:ilvl="7" w:tplc="041F0003" w:tentative="1">
      <w:start w:val="1"/>
      <w:numFmt w:val="bullet"/>
      <w:lvlText w:val="o"/>
      <w:lvlJc w:val="left"/>
      <w:pPr>
        <w:ind w:left="6043" w:hanging="360"/>
      </w:pPr>
      <w:rPr>
        <w:rFonts w:ascii="Courier New" w:hAnsi="Courier New" w:cs="Courier New" w:hint="default"/>
      </w:rPr>
    </w:lvl>
    <w:lvl w:ilvl="8" w:tplc="041F0005" w:tentative="1">
      <w:start w:val="1"/>
      <w:numFmt w:val="bullet"/>
      <w:lvlText w:val=""/>
      <w:lvlJc w:val="left"/>
      <w:pPr>
        <w:ind w:left="6763" w:hanging="360"/>
      </w:pPr>
      <w:rPr>
        <w:rFonts w:ascii="Wingdings" w:hAnsi="Wingdings" w:hint="default"/>
      </w:rPr>
    </w:lvl>
  </w:abstractNum>
  <w:abstractNum w:abstractNumId="60" w15:restartNumberingAfterBreak="0">
    <w:nsid w:val="5B0B7661"/>
    <w:multiLevelType w:val="hybridMultilevel"/>
    <w:tmpl w:val="705AAF3A"/>
    <w:lvl w:ilvl="0" w:tplc="7EF8931C">
      <w:start w:val="1"/>
      <w:numFmt w:val="bullet"/>
      <w:lvlText w:val=""/>
      <w:lvlJc w:val="left"/>
      <w:pPr>
        <w:ind w:left="1428" w:hanging="360"/>
      </w:pPr>
      <w:rPr>
        <w:rFonts w:ascii="Wingdings" w:hAnsi="Wingdings" w:hint="default"/>
        <w:color w:val="595959" w:themeColor="text1" w:themeTint="A6"/>
        <w:sz w:val="28"/>
      </w:rPr>
    </w:lvl>
    <w:lvl w:ilvl="1" w:tplc="04090003" w:tentative="1">
      <w:start w:val="1"/>
      <w:numFmt w:val="bullet"/>
      <w:lvlText w:val="o"/>
      <w:lvlJc w:val="left"/>
      <w:pPr>
        <w:ind w:left="2148" w:hanging="360"/>
      </w:pPr>
      <w:rPr>
        <w:rFonts w:ascii="Courier New" w:hAnsi="Courier New" w:cs="Courier New" w:hint="default"/>
      </w:rPr>
    </w:lvl>
    <w:lvl w:ilvl="2" w:tplc="04090005" w:tentative="1">
      <w:start w:val="1"/>
      <w:numFmt w:val="bullet"/>
      <w:lvlText w:val=""/>
      <w:lvlJc w:val="left"/>
      <w:pPr>
        <w:ind w:left="2868" w:hanging="360"/>
      </w:pPr>
      <w:rPr>
        <w:rFonts w:ascii="Wingdings" w:hAnsi="Wingdings" w:hint="default"/>
      </w:rPr>
    </w:lvl>
    <w:lvl w:ilvl="3" w:tplc="04090001" w:tentative="1">
      <w:start w:val="1"/>
      <w:numFmt w:val="bullet"/>
      <w:lvlText w:val=""/>
      <w:lvlJc w:val="left"/>
      <w:pPr>
        <w:ind w:left="3588" w:hanging="360"/>
      </w:pPr>
      <w:rPr>
        <w:rFonts w:ascii="Symbol" w:hAnsi="Symbol" w:hint="default"/>
      </w:rPr>
    </w:lvl>
    <w:lvl w:ilvl="4" w:tplc="04090003" w:tentative="1">
      <w:start w:val="1"/>
      <w:numFmt w:val="bullet"/>
      <w:lvlText w:val="o"/>
      <w:lvlJc w:val="left"/>
      <w:pPr>
        <w:ind w:left="4308" w:hanging="360"/>
      </w:pPr>
      <w:rPr>
        <w:rFonts w:ascii="Courier New" w:hAnsi="Courier New" w:cs="Courier New" w:hint="default"/>
      </w:rPr>
    </w:lvl>
    <w:lvl w:ilvl="5" w:tplc="04090005" w:tentative="1">
      <w:start w:val="1"/>
      <w:numFmt w:val="bullet"/>
      <w:lvlText w:val=""/>
      <w:lvlJc w:val="left"/>
      <w:pPr>
        <w:ind w:left="5028" w:hanging="360"/>
      </w:pPr>
      <w:rPr>
        <w:rFonts w:ascii="Wingdings" w:hAnsi="Wingdings" w:hint="default"/>
      </w:rPr>
    </w:lvl>
    <w:lvl w:ilvl="6" w:tplc="04090001" w:tentative="1">
      <w:start w:val="1"/>
      <w:numFmt w:val="bullet"/>
      <w:lvlText w:val=""/>
      <w:lvlJc w:val="left"/>
      <w:pPr>
        <w:ind w:left="5748" w:hanging="360"/>
      </w:pPr>
      <w:rPr>
        <w:rFonts w:ascii="Symbol" w:hAnsi="Symbol" w:hint="default"/>
      </w:rPr>
    </w:lvl>
    <w:lvl w:ilvl="7" w:tplc="04090003" w:tentative="1">
      <w:start w:val="1"/>
      <w:numFmt w:val="bullet"/>
      <w:lvlText w:val="o"/>
      <w:lvlJc w:val="left"/>
      <w:pPr>
        <w:ind w:left="6468" w:hanging="360"/>
      </w:pPr>
      <w:rPr>
        <w:rFonts w:ascii="Courier New" w:hAnsi="Courier New" w:cs="Courier New" w:hint="default"/>
      </w:rPr>
    </w:lvl>
    <w:lvl w:ilvl="8" w:tplc="04090005" w:tentative="1">
      <w:start w:val="1"/>
      <w:numFmt w:val="bullet"/>
      <w:lvlText w:val=""/>
      <w:lvlJc w:val="left"/>
      <w:pPr>
        <w:ind w:left="7188" w:hanging="360"/>
      </w:pPr>
      <w:rPr>
        <w:rFonts w:ascii="Wingdings" w:hAnsi="Wingdings" w:hint="default"/>
      </w:rPr>
    </w:lvl>
  </w:abstractNum>
  <w:abstractNum w:abstractNumId="61" w15:restartNumberingAfterBreak="0">
    <w:nsid w:val="5C167474"/>
    <w:multiLevelType w:val="hybridMultilevel"/>
    <w:tmpl w:val="4D0C51F6"/>
    <w:lvl w:ilvl="0" w:tplc="DFDEFA26">
      <w:start w:val="1"/>
      <w:numFmt w:val="upperLetter"/>
      <w:lvlText w:val="%1."/>
      <w:lvlJc w:val="left"/>
      <w:pPr>
        <w:ind w:left="1428" w:hanging="360"/>
      </w:pPr>
      <w:rPr>
        <w:b w:val="0"/>
      </w:rPr>
    </w:lvl>
    <w:lvl w:ilvl="1" w:tplc="041F0019" w:tentative="1">
      <w:start w:val="1"/>
      <w:numFmt w:val="lowerLetter"/>
      <w:lvlText w:val="%2."/>
      <w:lvlJc w:val="left"/>
      <w:pPr>
        <w:ind w:left="2148" w:hanging="360"/>
      </w:pPr>
    </w:lvl>
    <w:lvl w:ilvl="2" w:tplc="041F001B" w:tentative="1">
      <w:start w:val="1"/>
      <w:numFmt w:val="lowerRoman"/>
      <w:lvlText w:val="%3."/>
      <w:lvlJc w:val="right"/>
      <w:pPr>
        <w:ind w:left="2868" w:hanging="180"/>
      </w:pPr>
    </w:lvl>
    <w:lvl w:ilvl="3" w:tplc="041F000F" w:tentative="1">
      <w:start w:val="1"/>
      <w:numFmt w:val="decimal"/>
      <w:lvlText w:val="%4."/>
      <w:lvlJc w:val="left"/>
      <w:pPr>
        <w:ind w:left="3588" w:hanging="360"/>
      </w:pPr>
    </w:lvl>
    <w:lvl w:ilvl="4" w:tplc="041F0019" w:tentative="1">
      <w:start w:val="1"/>
      <w:numFmt w:val="lowerLetter"/>
      <w:lvlText w:val="%5."/>
      <w:lvlJc w:val="left"/>
      <w:pPr>
        <w:ind w:left="4308" w:hanging="360"/>
      </w:pPr>
    </w:lvl>
    <w:lvl w:ilvl="5" w:tplc="041F001B" w:tentative="1">
      <w:start w:val="1"/>
      <w:numFmt w:val="lowerRoman"/>
      <w:lvlText w:val="%6."/>
      <w:lvlJc w:val="right"/>
      <w:pPr>
        <w:ind w:left="5028" w:hanging="180"/>
      </w:pPr>
    </w:lvl>
    <w:lvl w:ilvl="6" w:tplc="041F000F" w:tentative="1">
      <w:start w:val="1"/>
      <w:numFmt w:val="decimal"/>
      <w:lvlText w:val="%7."/>
      <w:lvlJc w:val="left"/>
      <w:pPr>
        <w:ind w:left="5748" w:hanging="360"/>
      </w:pPr>
    </w:lvl>
    <w:lvl w:ilvl="7" w:tplc="041F0019" w:tentative="1">
      <w:start w:val="1"/>
      <w:numFmt w:val="lowerLetter"/>
      <w:lvlText w:val="%8."/>
      <w:lvlJc w:val="left"/>
      <w:pPr>
        <w:ind w:left="6468" w:hanging="360"/>
      </w:pPr>
    </w:lvl>
    <w:lvl w:ilvl="8" w:tplc="041F001B" w:tentative="1">
      <w:start w:val="1"/>
      <w:numFmt w:val="lowerRoman"/>
      <w:lvlText w:val="%9."/>
      <w:lvlJc w:val="right"/>
      <w:pPr>
        <w:ind w:left="7188" w:hanging="180"/>
      </w:pPr>
    </w:lvl>
  </w:abstractNum>
  <w:abstractNum w:abstractNumId="62" w15:restartNumberingAfterBreak="0">
    <w:nsid w:val="5C561868"/>
    <w:multiLevelType w:val="hybridMultilevel"/>
    <w:tmpl w:val="FD9E192A"/>
    <w:lvl w:ilvl="0" w:tplc="041F001B">
      <w:start w:val="1"/>
      <w:numFmt w:val="lowerRoman"/>
      <w:lvlText w:val="%1."/>
      <w:lvlJc w:val="right"/>
      <w:pPr>
        <w:ind w:left="2160" w:hanging="18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3" w15:restartNumberingAfterBreak="0">
    <w:nsid w:val="5C697139"/>
    <w:multiLevelType w:val="hybridMultilevel"/>
    <w:tmpl w:val="EB40B878"/>
    <w:lvl w:ilvl="0" w:tplc="7EF8931C">
      <w:start w:val="1"/>
      <w:numFmt w:val="bullet"/>
      <w:lvlText w:val=""/>
      <w:lvlJc w:val="left"/>
      <w:pPr>
        <w:ind w:left="720" w:hanging="360"/>
      </w:pPr>
      <w:rPr>
        <w:rFonts w:ascii="Wingdings" w:hAnsi="Wingdings" w:hint="default"/>
        <w:color w:val="595959" w:themeColor="text1" w:themeTint="A6"/>
        <w:sz w:val="28"/>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64" w15:restartNumberingAfterBreak="0">
    <w:nsid w:val="5D3F7FBF"/>
    <w:multiLevelType w:val="multilevel"/>
    <w:tmpl w:val="39D4EF58"/>
    <w:lvl w:ilvl="0">
      <w:start w:val="1"/>
      <w:numFmt w:val="decimal"/>
      <w:lvlText w:val="%1."/>
      <w:lvlJc w:val="left"/>
      <w:pPr>
        <w:ind w:left="1004"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5" w15:restartNumberingAfterBreak="0">
    <w:nsid w:val="5DA418D7"/>
    <w:multiLevelType w:val="multilevel"/>
    <w:tmpl w:val="9C644026"/>
    <w:lvl w:ilvl="0">
      <w:start w:val="1"/>
      <w:numFmt w:val="bullet"/>
      <w:lvlText w:val=""/>
      <w:lvlJc w:val="left"/>
      <w:pPr>
        <w:tabs>
          <w:tab w:val="num" w:pos="720"/>
        </w:tabs>
        <w:ind w:left="720" w:hanging="720"/>
      </w:pPr>
      <w:rPr>
        <w:rFonts w:ascii="Wingdings" w:hAnsi="Wingdings" w:hint="default"/>
        <w:color w:val="595959" w:themeColor="text1" w:themeTint="A6"/>
        <w:sz w:val="28"/>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66" w15:restartNumberingAfterBreak="0">
    <w:nsid w:val="5E507A67"/>
    <w:multiLevelType w:val="hybridMultilevel"/>
    <w:tmpl w:val="618C957E"/>
    <w:lvl w:ilvl="0" w:tplc="04090001">
      <w:start w:val="1"/>
      <w:numFmt w:val="bullet"/>
      <w:lvlText w:val=""/>
      <w:lvlJc w:val="left"/>
      <w:pPr>
        <w:tabs>
          <w:tab w:val="num" w:pos="1440"/>
        </w:tabs>
        <w:ind w:left="1440" w:hanging="360"/>
      </w:pPr>
      <w:rPr>
        <w:rFonts w:ascii="Symbol" w:hAnsi="Symbol" w:hint="default"/>
      </w:rPr>
    </w:lvl>
    <w:lvl w:ilvl="1" w:tplc="903E390C">
      <w:start w:val="1"/>
      <w:numFmt w:val="decimal"/>
      <w:lvlText w:val="%2."/>
      <w:lvlJc w:val="left"/>
      <w:pPr>
        <w:tabs>
          <w:tab w:val="num" w:pos="360"/>
        </w:tabs>
        <w:ind w:left="360" w:hanging="360"/>
      </w:pPr>
      <w:rPr>
        <w:b/>
      </w:rPr>
    </w:lvl>
    <w:lvl w:ilvl="2" w:tplc="04090005" w:tentative="1">
      <w:start w:val="1"/>
      <w:numFmt w:val="bullet"/>
      <w:lvlText w:val=""/>
      <w:lvlJc w:val="left"/>
      <w:pPr>
        <w:tabs>
          <w:tab w:val="num" w:pos="2880"/>
        </w:tabs>
        <w:ind w:left="2880" w:hanging="360"/>
      </w:pPr>
      <w:rPr>
        <w:rFonts w:ascii="Wingdings" w:hAnsi="Wingdings" w:hint="default"/>
      </w:rPr>
    </w:lvl>
    <w:lvl w:ilvl="3" w:tplc="04090001" w:tentative="1">
      <w:start w:val="1"/>
      <w:numFmt w:val="bullet"/>
      <w:lvlText w:val=""/>
      <w:lvlJc w:val="left"/>
      <w:pPr>
        <w:tabs>
          <w:tab w:val="num" w:pos="3600"/>
        </w:tabs>
        <w:ind w:left="3600" w:hanging="360"/>
      </w:pPr>
      <w:rPr>
        <w:rFonts w:ascii="Symbol" w:hAnsi="Symbol" w:hint="default"/>
      </w:rPr>
    </w:lvl>
    <w:lvl w:ilvl="4" w:tplc="04090003" w:tentative="1">
      <w:start w:val="1"/>
      <w:numFmt w:val="bullet"/>
      <w:lvlText w:val="o"/>
      <w:lvlJc w:val="left"/>
      <w:pPr>
        <w:tabs>
          <w:tab w:val="num" w:pos="4320"/>
        </w:tabs>
        <w:ind w:left="4320" w:hanging="360"/>
      </w:pPr>
      <w:rPr>
        <w:rFonts w:ascii="Courier New" w:hAnsi="Courier New" w:hint="default"/>
      </w:rPr>
    </w:lvl>
    <w:lvl w:ilvl="5" w:tplc="04090005" w:tentative="1">
      <w:start w:val="1"/>
      <w:numFmt w:val="bullet"/>
      <w:lvlText w:val=""/>
      <w:lvlJc w:val="left"/>
      <w:pPr>
        <w:tabs>
          <w:tab w:val="num" w:pos="5040"/>
        </w:tabs>
        <w:ind w:left="5040" w:hanging="360"/>
      </w:pPr>
      <w:rPr>
        <w:rFonts w:ascii="Wingdings" w:hAnsi="Wingdings" w:hint="default"/>
      </w:rPr>
    </w:lvl>
    <w:lvl w:ilvl="6" w:tplc="04090001" w:tentative="1">
      <w:start w:val="1"/>
      <w:numFmt w:val="bullet"/>
      <w:lvlText w:val=""/>
      <w:lvlJc w:val="left"/>
      <w:pPr>
        <w:tabs>
          <w:tab w:val="num" w:pos="5760"/>
        </w:tabs>
        <w:ind w:left="5760" w:hanging="360"/>
      </w:pPr>
      <w:rPr>
        <w:rFonts w:ascii="Symbol" w:hAnsi="Symbol" w:hint="default"/>
      </w:rPr>
    </w:lvl>
    <w:lvl w:ilvl="7" w:tplc="04090003" w:tentative="1">
      <w:start w:val="1"/>
      <w:numFmt w:val="bullet"/>
      <w:lvlText w:val="o"/>
      <w:lvlJc w:val="left"/>
      <w:pPr>
        <w:tabs>
          <w:tab w:val="num" w:pos="6480"/>
        </w:tabs>
        <w:ind w:left="6480" w:hanging="360"/>
      </w:pPr>
      <w:rPr>
        <w:rFonts w:ascii="Courier New" w:hAnsi="Courier New" w:hint="default"/>
      </w:rPr>
    </w:lvl>
    <w:lvl w:ilvl="8" w:tplc="04090005" w:tentative="1">
      <w:start w:val="1"/>
      <w:numFmt w:val="bullet"/>
      <w:lvlText w:val=""/>
      <w:lvlJc w:val="left"/>
      <w:pPr>
        <w:tabs>
          <w:tab w:val="num" w:pos="7200"/>
        </w:tabs>
        <w:ind w:left="7200" w:hanging="360"/>
      </w:pPr>
      <w:rPr>
        <w:rFonts w:ascii="Wingdings" w:hAnsi="Wingdings" w:hint="default"/>
      </w:rPr>
    </w:lvl>
  </w:abstractNum>
  <w:abstractNum w:abstractNumId="67" w15:restartNumberingAfterBreak="0">
    <w:nsid w:val="60FB3D79"/>
    <w:multiLevelType w:val="hybridMultilevel"/>
    <w:tmpl w:val="0602D8B6"/>
    <w:lvl w:ilvl="0" w:tplc="041F0001">
      <w:start w:val="1"/>
      <w:numFmt w:val="bullet"/>
      <w:lvlText w:val=""/>
      <w:lvlJc w:val="left"/>
      <w:pPr>
        <w:ind w:left="720" w:hanging="360"/>
      </w:pPr>
      <w:rPr>
        <w:rFonts w:ascii="Symbol" w:hAnsi="Symbol" w:hint="default"/>
      </w:rPr>
    </w:lvl>
    <w:lvl w:ilvl="1" w:tplc="041F0003">
      <w:start w:val="1"/>
      <w:numFmt w:val="bullet"/>
      <w:lvlText w:val="o"/>
      <w:lvlJc w:val="left"/>
      <w:pPr>
        <w:ind w:left="1440" w:hanging="360"/>
      </w:pPr>
      <w:rPr>
        <w:rFonts w:ascii="Courier New" w:hAnsi="Courier New" w:cs="Courier New" w:hint="default"/>
      </w:rPr>
    </w:lvl>
    <w:lvl w:ilvl="2" w:tplc="041F0005">
      <w:start w:val="1"/>
      <w:numFmt w:val="bullet"/>
      <w:lvlText w:val=""/>
      <w:lvlJc w:val="left"/>
      <w:pPr>
        <w:ind w:left="2160" w:hanging="360"/>
      </w:pPr>
      <w:rPr>
        <w:rFonts w:ascii="Wingdings" w:hAnsi="Wingdings" w:hint="default"/>
      </w:rPr>
    </w:lvl>
    <w:lvl w:ilvl="3" w:tplc="041F0001">
      <w:start w:val="1"/>
      <w:numFmt w:val="bullet"/>
      <w:lvlText w:val=""/>
      <w:lvlJc w:val="left"/>
      <w:pPr>
        <w:ind w:left="2880" w:hanging="360"/>
      </w:pPr>
      <w:rPr>
        <w:rFonts w:ascii="Symbol" w:hAnsi="Symbol" w:hint="default"/>
      </w:rPr>
    </w:lvl>
    <w:lvl w:ilvl="4" w:tplc="041F0003">
      <w:start w:val="1"/>
      <w:numFmt w:val="bullet"/>
      <w:lvlText w:val="o"/>
      <w:lvlJc w:val="left"/>
      <w:pPr>
        <w:ind w:left="3600" w:hanging="360"/>
      </w:pPr>
      <w:rPr>
        <w:rFonts w:ascii="Courier New" w:hAnsi="Courier New" w:cs="Courier New" w:hint="default"/>
      </w:rPr>
    </w:lvl>
    <w:lvl w:ilvl="5" w:tplc="041F0005">
      <w:start w:val="1"/>
      <w:numFmt w:val="bullet"/>
      <w:lvlText w:val=""/>
      <w:lvlJc w:val="left"/>
      <w:pPr>
        <w:ind w:left="4320" w:hanging="360"/>
      </w:pPr>
      <w:rPr>
        <w:rFonts w:ascii="Wingdings" w:hAnsi="Wingdings" w:hint="default"/>
      </w:rPr>
    </w:lvl>
    <w:lvl w:ilvl="6" w:tplc="041F0001">
      <w:start w:val="1"/>
      <w:numFmt w:val="bullet"/>
      <w:lvlText w:val=""/>
      <w:lvlJc w:val="left"/>
      <w:pPr>
        <w:ind w:left="5040" w:hanging="360"/>
      </w:pPr>
      <w:rPr>
        <w:rFonts w:ascii="Symbol" w:hAnsi="Symbol" w:hint="default"/>
      </w:rPr>
    </w:lvl>
    <w:lvl w:ilvl="7" w:tplc="041F0003">
      <w:start w:val="1"/>
      <w:numFmt w:val="bullet"/>
      <w:lvlText w:val="o"/>
      <w:lvlJc w:val="left"/>
      <w:pPr>
        <w:ind w:left="5760" w:hanging="360"/>
      </w:pPr>
      <w:rPr>
        <w:rFonts w:ascii="Courier New" w:hAnsi="Courier New" w:cs="Courier New" w:hint="default"/>
      </w:rPr>
    </w:lvl>
    <w:lvl w:ilvl="8" w:tplc="041F0005">
      <w:start w:val="1"/>
      <w:numFmt w:val="bullet"/>
      <w:lvlText w:val=""/>
      <w:lvlJc w:val="left"/>
      <w:pPr>
        <w:ind w:left="6480" w:hanging="360"/>
      </w:pPr>
      <w:rPr>
        <w:rFonts w:ascii="Wingdings" w:hAnsi="Wingdings" w:hint="default"/>
      </w:rPr>
    </w:lvl>
  </w:abstractNum>
  <w:abstractNum w:abstractNumId="68" w15:restartNumberingAfterBreak="0">
    <w:nsid w:val="6107115E"/>
    <w:multiLevelType w:val="hybridMultilevel"/>
    <w:tmpl w:val="E11ECE30"/>
    <w:lvl w:ilvl="0" w:tplc="041F0011">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69" w15:restartNumberingAfterBreak="0">
    <w:nsid w:val="61A54D09"/>
    <w:multiLevelType w:val="hybridMultilevel"/>
    <w:tmpl w:val="46C44960"/>
    <w:lvl w:ilvl="0" w:tplc="14042192">
      <w:start w:val="2"/>
      <w:numFmt w:val="bullet"/>
      <w:lvlText w:val="-"/>
      <w:lvlJc w:val="left"/>
      <w:pPr>
        <w:ind w:left="720" w:hanging="360"/>
      </w:pPr>
      <w:rPr>
        <w:rFonts w:ascii="Calibri" w:eastAsia="Calibr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0" w15:restartNumberingAfterBreak="0">
    <w:nsid w:val="635A34E8"/>
    <w:multiLevelType w:val="hybridMultilevel"/>
    <w:tmpl w:val="96FEF470"/>
    <w:lvl w:ilvl="0" w:tplc="4DE8136C">
      <w:start w:val="1"/>
      <w:numFmt w:val="lowerLetter"/>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1" w15:restartNumberingAfterBreak="0">
    <w:nsid w:val="6707528F"/>
    <w:multiLevelType w:val="multilevel"/>
    <w:tmpl w:val="15CA29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2" w15:restartNumberingAfterBreak="0">
    <w:nsid w:val="68345EBD"/>
    <w:multiLevelType w:val="hybridMultilevel"/>
    <w:tmpl w:val="6F2A3D1C"/>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73" w15:restartNumberingAfterBreak="0">
    <w:nsid w:val="69412DFA"/>
    <w:multiLevelType w:val="hybridMultilevel"/>
    <w:tmpl w:val="A0382DA4"/>
    <w:lvl w:ilvl="0" w:tplc="041F000F">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74" w15:restartNumberingAfterBreak="0">
    <w:nsid w:val="69E719FD"/>
    <w:multiLevelType w:val="hybridMultilevel"/>
    <w:tmpl w:val="7B4EC712"/>
    <w:lvl w:ilvl="0" w:tplc="174AB028">
      <w:start w:val="1"/>
      <w:numFmt w:val="lowerLetter"/>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75" w15:restartNumberingAfterBreak="0">
    <w:nsid w:val="6A0D4F48"/>
    <w:multiLevelType w:val="hybridMultilevel"/>
    <w:tmpl w:val="8610931E"/>
    <w:lvl w:ilvl="0" w:tplc="041F001B">
      <w:start w:val="1"/>
      <w:numFmt w:val="lowerRoman"/>
      <w:lvlText w:val="%1."/>
      <w:lvlJc w:val="right"/>
      <w:pPr>
        <w:ind w:left="2160" w:hanging="18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6" w15:restartNumberingAfterBreak="0">
    <w:nsid w:val="6A406DF4"/>
    <w:multiLevelType w:val="multilevel"/>
    <w:tmpl w:val="49FA500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lowerLetter"/>
      <w:lvlText w:val="%3."/>
      <w:lvlJc w:val="left"/>
      <w:pPr>
        <w:ind w:left="2160" w:hanging="360"/>
      </w:pPr>
      <w:rPr>
        <w:rFonts w:hint="default"/>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7" w15:restartNumberingAfterBreak="0">
    <w:nsid w:val="6C820133"/>
    <w:multiLevelType w:val="multilevel"/>
    <w:tmpl w:val="6DC6B66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8" w15:restartNumberingAfterBreak="0">
    <w:nsid w:val="6CE00DA0"/>
    <w:multiLevelType w:val="multilevel"/>
    <w:tmpl w:val="C700E1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9" w15:restartNumberingAfterBreak="0">
    <w:nsid w:val="6D3F68BF"/>
    <w:multiLevelType w:val="hybridMultilevel"/>
    <w:tmpl w:val="5F78D328"/>
    <w:lvl w:ilvl="0" w:tplc="041F0003">
      <w:start w:val="1"/>
      <w:numFmt w:val="bullet"/>
      <w:lvlText w:val="o"/>
      <w:lvlJc w:val="left"/>
      <w:pPr>
        <w:ind w:left="1080" w:hanging="360"/>
      </w:pPr>
      <w:rPr>
        <w:rFonts w:ascii="Courier New" w:hAnsi="Courier New" w:cs="Courier New" w:hint="default"/>
      </w:rPr>
    </w:lvl>
    <w:lvl w:ilvl="1" w:tplc="041F0003" w:tentative="1">
      <w:start w:val="1"/>
      <w:numFmt w:val="bullet"/>
      <w:lvlText w:val="o"/>
      <w:lvlJc w:val="left"/>
      <w:pPr>
        <w:ind w:left="1800" w:hanging="360"/>
      </w:pPr>
      <w:rPr>
        <w:rFonts w:ascii="Courier New" w:hAnsi="Courier New" w:cs="Courier New" w:hint="default"/>
      </w:rPr>
    </w:lvl>
    <w:lvl w:ilvl="2" w:tplc="041F0005" w:tentative="1">
      <w:start w:val="1"/>
      <w:numFmt w:val="bullet"/>
      <w:lvlText w:val=""/>
      <w:lvlJc w:val="left"/>
      <w:pPr>
        <w:ind w:left="2520" w:hanging="360"/>
      </w:pPr>
      <w:rPr>
        <w:rFonts w:ascii="Wingdings" w:hAnsi="Wingdings" w:hint="default"/>
      </w:rPr>
    </w:lvl>
    <w:lvl w:ilvl="3" w:tplc="041F0001" w:tentative="1">
      <w:start w:val="1"/>
      <w:numFmt w:val="bullet"/>
      <w:lvlText w:val=""/>
      <w:lvlJc w:val="left"/>
      <w:pPr>
        <w:ind w:left="3240" w:hanging="360"/>
      </w:pPr>
      <w:rPr>
        <w:rFonts w:ascii="Symbol" w:hAnsi="Symbol" w:hint="default"/>
      </w:rPr>
    </w:lvl>
    <w:lvl w:ilvl="4" w:tplc="041F0003" w:tentative="1">
      <w:start w:val="1"/>
      <w:numFmt w:val="bullet"/>
      <w:lvlText w:val="o"/>
      <w:lvlJc w:val="left"/>
      <w:pPr>
        <w:ind w:left="3960" w:hanging="360"/>
      </w:pPr>
      <w:rPr>
        <w:rFonts w:ascii="Courier New" w:hAnsi="Courier New" w:cs="Courier New" w:hint="default"/>
      </w:rPr>
    </w:lvl>
    <w:lvl w:ilvl="5" w:tplc="041F0005" w:tentative="1">
      <w:start w:val="1"/>
      <w:numFmt w:val="bullet"/>
      <w:lvlText w:val=""/>
      <w:lvlJc w:val="left"/>
      <w:pPr>
        <w:ind w:left="4680" w:hanging="360"/>
      </w:pPr>
      <w:rPr>
        <w:rFonts w:ascii="Wingdings" w:hAnsi="Wingdings" w:hint="default"/>
      </w:rPr>
    </w:lvl>
    <w:lvl w:ilvl="6" w:tplc="041F0001" w:tentative="1">
      <w:start w:val="1"/>
      <w:numFmt w:val="bullet"/>
      <w:lvlText w:val=""/>
      <w:lvlJc w:val="left"/>
      <w:pPr>
        <w:ind w:left="5400" w:hanging="360"/>
      </w:pPr>
      <w:rPr>
        <w:rFonts w:ascii="Symbol" w:hAnsi="Symbol" w:hint="default"/>
      </w:rPr>
    </w:lvl>
    <w:lvl w:ilvl="7" w:tplc="041F0003" w:tentative="1">
      <w:start w:val="1"/>
      <w:numFmt w:val="bullet"/>
      <w:lvlText w:val="o"/>
      <w:lvlJc w:val="left"/>
      <w:pPr>
        <w:ind w:left="6120" w:hanging="360"/>
      </w:pPr>
      <w:rPr>
        <w:rFonts w:ascii="Courier New" w:hAnsi="Courier New" w:cs="Courier New" w:hint="default"/>
      </w:rPr>
    </w:lvl>
    <w:lvl w:ilvl="8" w:tplc="041F0005" w:tentative="1">
      <w:start w:val="1"/>
      <w:numFmt w:val="bullet"/>
      <w:lvlText w:val=""/>
      <w:lvlJc w:val="left"/>
      <w:pPr>
        <w:ind w:left="6840" w:hanging="360"/>
      </w:pPr>
      <w:rPr>
        <w:rFonts w:ascii="Wingdings" w:hAnsi="Wingdings" w:hint="default"/>
      </w:rPr>
    </w:lvl>
  </w:abstractNum>
  <w:abstractNum w:abstractNumId="80" w15:restartNumberingAfterBreak="0">
    <w:nsid w:val="6EDC3F2B"/>
    <w:multiLevelType w:val="hybridMultilevel"/>
    <w:tmpl w:val="0C2C653A"/>
    <w:lvl w:ilvl="0" w:tplc="7EF8931C">
      <w:start w:val="1"/>
      <w:numFmt w:val="bullet"/>
      <w:lvlText w:val=""/>
      <w:lvlJc w:val="left"/>
      <w:pPr>
        <w:ind w:left="720" w:hanging="360"/>
      </w:pPr>
      <w:rPr>
        <w:rFonts w:ascii="Wingdings" w:hAnsi="Wingdings" w:hint="default"/>
        <w:color w:val="595959" w:themeColor="text1" w:themeTint="A6"/>
        <w:sz w:val="28"/>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81" w15:restartNumberingAfterBreak="0">
    <w:nsid w:val="6EE10A85"/>
    <w:multiLevelType w:val="hybridMultilevel"/>
    <w:tmpl w:val="4C104FE6"/>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2" w15:restartNumberingAfterBreak="0">
    <w:nsid w:val="6FA2706E"/>
    <w:multiLevelType w:val="hybridMultilevel"/>
    <w:tmpl w:val="CD723740"/>
    <w:lvl w:ilvl="0" w:tplc="04090001">
      <w:start w:val="1"/>
      <w:numFmt w:val="bullet"/>
      <w:lvlText w:val=""/>
      <w:lvlJc w:val="left"/>
      <w:pPr>
        <w:tabs>
          <w:tab w:val="num" w:pos="1440"/>
        </w:tabs>
        <w:ind w:left="1440" w:hanging="360"/>
      </w:pPr>
      <w:rPr>
        <w:rFonts w:ascii="Symbol" w:hAnsi="Symbol" w:hint="default"/>
      </w:rPr>
    </w:lvl>
    <w:lvl w:ilvl="1" w:tplc="0238786A">
      <w:start w:val="1"/>
      <w:numFmt w:val="decimal"/>
      <w:lvlText w:val="%2."/>
      <w:lvlJc w:val="left"/>
      <w:pPr>
        <w:tabs>
          <w:tab w:val="num" w:pos="2160"/>
        </w:tabs>
        <w:ind w:left="2160" w:hanging="360"/>
      </w:pPr>
      <w:rPr>
        <w:b/>
      </w:rPr>
    </w:lvl>
    <w:lvl w:ilvl="2" w:tplc="04090005" w:tentative="1">
      <w:start w:val="1"/>
      <w:numFmt w:val="bullet"/>
      <w:lvlText w:val=""/>
      <w:lvlJc w:val="left"/>
      <w:pPr>
        <w:tabs>
          <w:tab w:val="num" w:pos="2880"/>
        </w:tabs>
        <w:ind w:left="2880" w:hanging="360"/>
      </w:pPr>
      <w:rPr>
        <w:rFonts w:ascii="Wingdings" w:hAnsi="Wingdings" w:hint="default"/>
      </w:rPr>
    </w:lvl>
    <w:lvl w:ilvl="3" w:tplc="04090001" w:tentative="1">
      <w:start w:val="1"/>
      <w:numFmt w:val="bullet"/>
      <w:lvlText w:val=""/>
      <w:lvlJc w:val="left"/>
      <w:pPr>
        <w:tabs>
          <w:tab w:val="num" w:pos="3600"/>
        </w:tabs>
        <w:ind w:left="3600" w:hanging="360"/>
      </w:pPr>
      <w:rPr>
        <w:rFonts w:ascii="Symbol" w:hAnsi="Symbol" w:hint="default"/>
      </w:rPr>
    </w:lvl>
    <w:lvl w:ilvl="4" w:tplc="04090003" w:tentative="1">
      <w:start w:val="1"/>
      <w:numFmt w:val="bullet"/>
      <w:lvlText w:val="o"/>
      <w:lvlJc w:val="left"/>
      <w:pPr>
        <w:tabs>
          <w:tab w:val="num" w:pos="4320"/>
        </w:tabs>
        <w:ind w:left="4320" w:hanging="360"/>
      </w:pPr>
      <w:rPr>
        <w:rFonts w:ascii="Courier New" w:hAnsi="Courier New" w:hint="default"/>
      </w:rPr>
    </w:lvl>
    <w:lvl w:ilvl="5" w:tplc="04090005" w:tentative="1">
      <w:start w:val="1"/>
      <w:numFmt w:val="bullet"/>
      <w:lvlText w:val=""/>
      <w:lvlJc w:val="left"/>
      <w:pPr>
        <w:tabs>
          <w:tab w:val="num" w:pos="5040"/>
        </w:tabs>
        <w:ind w:left="5040" w:hanging="360"/>
      </w:pPr>
      <w:rPr>
        <w:rFonts w:ascii="Wingdings" w:hAnsi="Wingdings" w:hint="default"/>
      </w:rPr>
    </w:lvl>
    <w:lvl w:ilvl="6" w:tplc="04090001" w:tentative="1">
      <w:start w:val="1"/>
      <w:numFmt w:val="bullet"/>
      <w:lvlText w:val=""/>
      <w:lvlJc w:val="left"/>
      <w:pPr>
        <w:tabs>
          <w:tab w:val="num" w:pos="5760"/>
        </w:tabs>
        <w:ind w:left="5760" w:hanging="360"/>
      </w:pPr>
      <w:rPr>
        <w:rFonts w:ascii="Symbol" w:hAnsi="Symbol" w:hint="default"/>
      </w:rPr>
    </w:lvl>
    <w:lvl w:ilvl="7" w:tplc="04090003" w:tentative="1">
      <w:start w:val="1"/>
      <w:numFmt w:val="bullet"/>
      <w:lvlText w:val="o"/>
      <w:lvlJc w:val="left"/>
      <w:pPr>
        <w:tabs>
          <w:tab w:val="num" w:pos="6480"/>
        </w:tabs>
        <w:ind w:left="6480" w:hanging="360"/>
      </w:pPr>
      <w:rPr>
        <w:rFonts w:ascii="Courier New" w:hAnsi="Courier New" w:hint="default"/>
      </w:rPr>
    </w:lvl>
    <w:lvl w:ilvl="8" w:tplc="04090005" w:tentative="1">
      <w:start w:val="1"/>
      <w:numFmt w:val="bullet"/>
      <w:lvlText w:val=""/>
      <w:lvlJc w:val="left"/>
      <w:pPr>
        <w:tabs>
          <w:tab w:val="num" w:pos="7200"/>
        </w:tabs>
        <w:ind w:left="7200" w:hanging="360"/>
      </w:pPr>
      <w:rPr>
        <w:rFonts w:ascii="Wingdings" w:hAnsi="Wingdings" w:hint="default"/>
      </w:rPr>
    </w:lvl>
  </w:abstractNum>
  <w:abstractNum w:abstractNumId="83" w15:restartNumberingAfterBreak="0">
    <w:nsid w:val="70400497"/>
    <w:multiLevelType w:val="hybridMultilevel"/>
    <w:tmpl w:val="7B501872"/>
    <w:lvl w:ilvl="0" w:tplc="041F001B">
      <w:start w:val="1"/>
      <w:numFmt w:val="lowerRoman"/>
      <w:lvlText w:val="%1."/>
      <w:lvlJc w:val="right"/>
      <w:pPr>
        <w:ind w:left="2160" w:hanging="18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4" w15:restartNumberingAfterBreak="0">
    <w:nsid w:val="71324E7D"/>
    <w:multiLevelType w:val="hybridMultilevel"/>
    <w:tmpl w:val="C40EF1C2"/>
    <w:lvl w:ilvl="0" w:tplc="041F0001">
      <w:start w:val="1"/>
      <w:numFmt w:val="bullet"/>
      <w:lvlText w:val=""/>
      <w:lvlJc w:val="left"/>
      <w:pPr>
        <w:ind w:left="720" w:hanging="360"/>
      </w:pPr>
      <w:rPr>
        <w:rFonts w:ascii="Symbol" w:hAnsi="Symbol" w:hint="default"/>
      </w:rPr>
    </w:lvl>
    <w:lvl w:ilvl="1" w:tplc="041F0003">
      <w:start w:val="1"/>
      <w:numFmt w:val="bullet"/>
      <w:lvlText w:val="o"/>
      <w:lvlJc w:val="left"/>
      <w:pPr>
        <w:ind w:left="1440" w:hanging="360"/>
      </w:pPr>
      <w:rPr>
        <w:rFonts w:ascii="Courier New" w:hAnsi="Courier New" w:cs="Courier New" w:hint="default"/>
      </w:rPr>
    </w:lvl>
    <w:lvl w:ilvl="2" w:tplc="041F0005">
      <w:start w:val="1"/>
      <w:numFmt w:val="bullet"/>
      <w:lvlText w:val=""/>
      <w:lvlJc w:val="left"/>
      <w:pPr>
        <w:ind w:left="2160" w:hanging="360"/>
      </w:pPr>
      <w:rPr>
        <w:rFonts w:ascii="Wingdings" w:hAnsi="Wingdings" w:hint="default"/>
      </w:rPr>
    </w:lvl>
    <w:lvl w:ilvl="3" w:tplc="041F0001">
      <w:start w:val="1"/>
      <w:numFmt w:val="bullet"/>
      <w:lvlText w:val=""/>
      <w:lvlJc w:val="left"/>
      <w:pPr>
        <w:ind w:left="2880" w:hanging="360"/>
      </w:pPr>
      <w:rPr>
        <w:rFonts w:ascii="Symbol" w:hAnsi="Symbol" w:hint="default"/>
      </w:rPr>
    </w:lvl>
    <w:lvl w:ilvl="4" w:tplc="041F0003">
      <w:start w:val="1"/>
      <w:numFmt w:val="bullet"/>
      <w:lvlText w:val="o"/>
      <w:lvlJc w:val="left"/>
      <w:pPr>
        <w:ind w:left="3600" w:hanging="360"/>
      </w:pPr>
      <w:rPr>
        <w:rFonts w:ascii="Courier New" w:hAnsi="Courier New" w:cs="Courier New" w:hint="default"/>
      </w:rPr>
    </w:lvl>
    <w:lvl w:ilvl="5" w:tplc="041F0005">
      <w:start w:val="1"/>
      <w:numFmt w:val="bullet"/>
      <w:lvlText w:val=""/>
      <w:lvlJc w:val="left"/>
      <w:pPr>
        <w:ind w:left="4320" w:hanging="360"/>
      </w:pPr>
      <w:rPr>
        <w:rFonts w:ascii="Wingdings" w:hAnsi="Wingdings" w:hint="default"/>
      </w:rPr>
    </w:lvl>
    <w:lvl w:ilvl="6" w:tplc="041F0001">
      <w:start w:val="1"/>
      <w:numFmt w:val="bullet"/>
      <w:lvlText w:val=""/>
      <w:lvlJc w:val="left"/>
      <w:pPr>
        <w:ind w:left="5040" w:hanging="360"/>
      </w:pPr>
      <w:rPr>
        <w:rFonts w:ascii="Symbol" w:hAnsi="Symbol" w:hint="default"/>
      </w:rPr>
    </w:lvl>
    <w:lvl w:ilvl="7" w:tplc="041F0003">
      <w:start w:val="1"/>
      <w:numFmt w:val="bullet"/>
      <w:lvlText w:val="o"/>
      <w:lvlJc w:val="left"/>
      <w:pPr>
        <w:ind w:left="5760" w:hanging="360"/>
      </w:pPr>
      <w:rPr>
        <w:rFonts w:ascii="Courier New" w:hAnsi="Courier New" w:cs="Courier New" w:hint="default"/>
      </w:rPr>
    </w:lvl>
    <w:lvl w:ilvl="8" w:tplc="041F0005">
      <w:start w:val="1"/>
      <w:numFmt w:val="bullet"/>
      <w:lvlText w:val=""/>
      <w:lvlJc w:val="left"/>
      <w:pPr>
        <w:ind w:left="6480" w:hanging="360"/>
      </w:pPr>
      <w:rPr>
        <w:rFonts w:ascii="Wingdings" w:hAnsi="Wingdings" w:hint="default"/>
      </w:rPr>
    </w:lvl>
  </w:abstractNum>
  <w:abstractNum w:abstractNumId="85" w15:restartNumberingAfterBreak="0">
    <w:nsid w:val="74C62A11"/>
    <w:multiLevelType w:val="hybridMultilevel"/>
    <w:tmpl w:val="5464E56C"/>
    <w:lvl w:ilvl="0" w:tplc="07E4F16A">
      <w:start w:val="1"/>
      <w:numFmt w:val="bullet"/>
      <w:pStyle w:val="StilGvdeMetniArial"/>
      <w:lvlText w:val=""/>
      <w:lvlJc w:val="left"/>
      <w:pPr>
        <w:ind w:left="502" w:hanging="360"/>
      </w:pPr>
      <w:rPr>
        <w:rFonts w:ascii="Wingdings" w:hAnsi="Wingdings" w:hint="default"/>
      </w:rPr>
    </w:lvl>
    <w:lvl w:ilvl="1" w:tplc="041F0003">
      <w:start w:val="1"/>
      <w:numFmt w:val="bullet"/>
      <w:lvlText w:val="o"/>
      <w:lvlJc w:val="left"/>
      <w:pPr>
        <w:ind w:left="1440" w:hanging="360"/>
      </w:pPr>
      <w:rPr>
        <w:rFonts w:ascii="Courier New" w:hAnsi="Courier New" w:cs="Calibri"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alibri"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alibri" w:hint="default"/>
      </w:rPr>
    </w:lvl>
    <w:lvl w:ilvl="8" w:tplc="041F0005" w:tentative="1">
      <w:start w:val="1"/>
      <w:numFmt w:val="bullet"/>
      <w:lvlText w:val=""/>
      <w:lvlJc w:val="left"/>
      <w:pPr>
        <w:ind w:left="6480" w:hanging="360"/>
      </w:pPr>
      <w:rPr>
        <w:rFonts w:ascii="Wingdings" w:hAnsi="Wingdings" w:hint="default"/>
      </w:rPr>
    </w:lvl>
  </w:abstractNum>
  <w:abstractNum w:abstractNumId="86" w15:restartNumberingAfterBreak="0">
    <w:nsid w:val="77B771F4"/>
    <w:multiLevelType w:val="hybridMultilevel"/>
    <w:tmpl w:val="01F8D27A"/>
    <w:lvl w:ilvl="0" w:tplc="7EF8931C">
      <w:start w:val="1"/>
      <w:numFmt w:val="bullet"/>
      <w:lvlText w:val=""/>
      <w:lvlJc w:val="left"/>
      <w:pPr>
        <w:ind w:left="720" w:hanging="360"/>
      </w:pPr>
      <w:rPr>
        <w:rFonts w:ascii="Wingdings" w:hAnsi="Wingdings" w:hint="default"/>
        <w:color w:val="595959" w:themeColor="text1" w:themeTint="A6"/>
        <w:sz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7" w15:restartNumberingAfterBreak="0">
    <w:nsid w:val="78715B3F"/>
    <w:multiLevelType w:val="hybridMultilevel"/>
    <w:tmpl w:val="FC6EC97E"/>
    <w:lvl w:ilvl="0" w:tplc="E5081DEC">
      <w:start w:val="1"/>
      <w:numFmt w:val="decimal"/>
      <w:lvlText w:val="%1-"/>
      <w:lvlJc w:val="left"/>
      <w:pPr>
        <w:ind w:left="720" w:hanging="360"/>
      </w:pPr>
    </w:lvl>
    <w:lvl w:ilvl="1" w:tplc="041F0019">
      <w:start w:val="1"/>
      <w:numFmt w:val="lowerLetter"/>
      <w:lvlText w:val="%2."/>
      <w:lvlJc w:val="left"/>
      <w:pPr>
        <w:ind w:left="1440" w:hanging="360"/>
      </w:pPr>
    </w:lvl>
    <w:lvl w:ilvl="2" w:tplc="041F001B">
      <w:start w:val="1"/>
      <w:numFmt w:val="lowerRoman"/>
      <w:lvlText w:val="%3."/>
      <w:lvlJc w:val="right"/>
      <w:pPr>
        <w:ind w:left="2160" w:hanging="180"/>
      </w:pPr>
    </w:lvl>
    <w:lvl w:ilvl="3" w:tplc="041F000F">
      <w:start w:val="1"/>
      <w:numFmt w:val="decimal"/>
      <w:lvlText w:val="%4."/>
      <w:lvlJc w:val="left"/>
      <w:pPr>
        <w:ind w:left="2880" w:hanging="360"/>
      </w:pPr>
    </w:lvl>
    <w:lvl w:ilvl="4" w:tplc="041F0019">
      <w:start w:val="1"/>
      <w:numFmt w:val="lowerLetter"/>
      <w:lvlText w:val="%5."/>
      <w:lvlJc w:val="left"/>
      <w:pPr>
        <w:ind w:left="3600" w:hanging="360"/>
      </w:pPr>
    </w:lvl>
    <w:lvl w:ilvl="5" w:tplc="041F001B">
      <w:start w:val="1"/>
      <w:numFmt w:val="lowerRoman"/>
      <w:lvlText w:val="%6."/>
      <w:lvlJc w:val="right"/>
      <w:pPr>
        <w:ind w:left="4320" w:hanging="180"/>
      </w:pPr>
    </w:lvl>
    <w:lvl w:ilvl="6" w:tplc="041F000F">
      <w:start w:val="1"/>
      <w:numFmt w:val="decimal"/>
      <w:lvlText w:val="%7."/>
      <w:lvlJc w:val="left"/>
      <w:pPr>
        <w:ind w:left="5040" w:hanging="360"/>
      </w:pPr>
    </w:lvl>
    <w:lvl w:ilvl="7" w:tplc="041F0019">
      <w:start w:val="1"/>
      <w:numFmt w:val="lowerLetter"/>
      <w:lvlText w:val="%8."/>
      <w:lvlJc w:val="left"/>
      <w:pPr>
        <w:ind w:left="5760" w:hanging="360"/>
      </w:pPr>
    </w:lvl>
    <w:lvl w:ilvl="8" w:tplc="041F001B">
      <w:start w:val="1"/>
      <w:numFmt w:val="lowerRoman"/>
      <w:lvlText w:val="%9."/>
      <w:lvlJc w:val="right"/>
      <w:pPr>
        <w:ind w:left="6480" w:hanging="180"/>
      </w:pPr>
    </w:lvl>
  </w:abstractNum>
  <w:abstractNum w:abstractNumId="88" w15:restartNumberingAfterBreak="0">
    <w:nsid w:val="7DD35FD9"/>
    <w:multiLevelType w:val="hybridMultilevel"/>
    <w:tmpl w:val="94EEE40C"/>
    <w:lvl w:ilvl="0" w:tplc="041F001B">
      <w:start w:val="1"/>
      <w:numFmt w:val="lowerRoman"/>
      <w:lvlText w:val="%1."/>
      <w:lvlJc w:val="right"/>
      <w:pPr>
        <w:ind w:left="2160" w:hanging="18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85"/>
  </w:num>
  <w:num w:numId="2">
    <w:abstractNumId w:val="18"/>
  </w:num>
  <w:num w:numId="3">
    <w:abstractNumId w:val="61"/>
  </w:num>
  <w:num w:numId="4">
    <w:abstractNumId w:val="56"/>
  </w:num>
  <w:num w:numId="5">
    <w:abstractNumId w:val="14"/>
  </w:num>
  <w:num w:numId="6">
    <w:abstractNumId w:val="82"/>
  </w:num>
  <w:num w:numId="7">
    <w:abstractNumId w:val="20"/>
  </w:num>
  <w:num w:numId="8">
    <w:abstractNumId w:val="66"/>
  </w:num>
  <w:num w:numId="9">
    <w:abstractNumId w:val="57"/>
  </w:num>
  <w:num w:numId="10">
    <w:abstractNumId w:val="58"/>
  </w:num>
  <w:num w:numId="11">
    <w:abstractNumId w:val="30"/>
  </w:num>
  <w:num w:numId="12">
    <w:abstractNumId w:val="54"/>
  </w:num>
  <w:num w:numId="13">
    <w:abstractNumId w:val="76"/>
  </w:num>
  <w:num w:numId="14">
    <w:abstractNumId w:val="5"/>
  </w:num>
  <w:num w:numId="15">
    <w:abstractNumId w:val="11"/>
  </w:num>
  <w:num w:numId="16">
    <w:abstractNumId w:val="49"/>
  </w:num>
  <w:num w:numId="17">
    <w:abstractNumId w:val="72"/>
  </w:num>
  <w:num w:numId="18">
    <w:abstractNumId w:val="41"/>
  </w:num>
  <w:num w:numId="19">
    <w:abstractNumId w:val="84"/>
  </w:num>
  <w:num w:numId="20">
    <w:abstractNumId w:val="3"/>
  </w:num>
  <w:num w:numId="21">
    <w:abstractNumId w:val="38"/>
  </w:num>
  <w:num w:numId="22">
    <w:abstractNumId w:val="19"/>
  </w:num>
  <w:num w:numId="23">
    <w:abstractNumId w:val="28"/>
  </w:num>
  <w:num w:numId="24">
    <w:abstractNumId w:val="71"/>
  </w:num>
  <w:num w:numId="25">
    <w:abstractNumId w:val="44"/>
  </w:num>
  <w:num w:numId="26">
    <w:abstractNumId w:val="78"/>
  </w:num>
  <w:num w:numId="27">
    <w:abstractNumId w:val="77"/>
  </w:num>
  <w:num w:numId="28">
    <w:abstractNumId w:val="33"/>
  </w:num>
  <w:num w:numId="29">
    <w:abstractNumId w:val="34"/>
  </w:num>
  <w:num w:numId="30">
    <w:abstractNumId w:val="39"/>
  </w:num>
  <w:num w:numId="31">
    <w:abstractNumId w:val="37"/>
  </w:num>
  <w:num w:numId="32">
    <w:abstractNumId w:val="29"/>
  </w:num>
  <w:num w:numId="33">
    <w:abstractNumId w:val="16"/>
  </w:num>
  <w:num w:numId="34">
    <w:abstractNumId w:val="67"/>
  </w:num>
  <w:num w:numId="35">
    <w:abstractNumId w:val="10"/>
  </w:num>
  <w:num w:numId="36">
    <w:abstractNumId w:val="32"/>
  </w:num>
  <w:num w:numId="37">
    <w:abstractNumId w:val="42"/>
  </w:num>
  <w:num w:numId="38">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40"/>
  </w:num>
  <w:num w:numId="40">
    <w:abstractNumId w:val="9"/>
  </w:num>
  <w:num w:numId="41">
    <w:abstractNumId w:val="79"/>
  </w:num>
  <w:num w:numId="42">
    <w:abstractNumId w:val="24"/>
  </w:num>
  <w:num w:numId="43">
    <w:abstractNumId w:val="6"/>
  </w:num>
  <w:num w:numId="44">
    <w:abstractNumId w:val="26"/>
  </w:num>
  <w:num w:numId="45">
    <w:abstractNumId w:val="59"/>
  </w:num>
  <w:num w:numId="46">
    <w:abstractNumId w:val="36"/>
  </w:num>
  <w:num w:numId="47">
    <w:abstractNumId w:val="17"/>
  </w:num>
  <w:num w:numId="48">
    <w:abstractNumId w:val="1"/>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abstractNumId w:val="87"/>
  </w:num>
  <w:num w:numId="50">
    <w:abstractNumId w:val="1"/>
  </w:num>
  <w:num w:numId="51">
    <w:abstractNumId w:val="86"/>
  </w:num>
  <w:num w:numId="52">
    <w:abstractNumId w:val="35"/>
  </w:num>
  <w:num w:numId="53">
    <w:abstractNumId w:val="15"/>
  </w:num>
  <w:num w:numId="54">
    <w:abstractNumId w:val="13"/>
  </w:num>
  <w:num w:numId="55">
    <w:abstractNumId w:val="4"/>
  </w:num>
  <w:num w:numId="56">
    <w:abstractNumId w:val="80"/>
  </w:num>
  <w:num w:numId="57">
    <w:abstractNumId w:val="63"/>
  </w:num>
  <w:num w:numId="58">
    <w:abstractNumId w:val="60"/>
  </w:num>
  <w:num w:numId="59">
    <w:abstractNumId w:val="43"/>
  </w:num>
  <w:num w:numId="60">
    <w:abstractNumId w:val="64"/>
  </w:num>
  <w:num w:numId="61">
    <w:abstractNumId w:val="46"/>
  </w:num>
  <w:num w:numId="62">
    <w:abstractNumId w:val="51"/>
  </w:num>
  <w:num w:numId="63">
    <w:abstractNumId w:val="70"/>
  </w:num>
  <w:num w:numId="64">
    <w:abstractNumId w:val="2"/>
  </w:num>
  <w:num w:numId="65">
    <w:abstractNumId w:val="0"/>
  </w:num>
  <w:num w:numId="66">
    <w:abstractNumId w:val="81"/>
  </w:num>
  <w:num w:numId="67">
    <w:abstractNumId w:val="23"/>
  </w:num>
  <w:num w:numId="68">
    <w:abstractNumId w:val="7"/>
  </w:num>
  <w:num w:numId="69">
    <w:abstractNumId w:val="68"/>
  </w:num>
  <w:num w:numId="70">
    <w:abstractNumId w:val="22"/>
  </w:num>
  <w:num w:numId="71">
    <w:abstractNumId w:val="48"/>
  </w:num>
  <w:num w:numId="72">
    <w:abstractNumId w:val="25"/>
  </w:num>
  <w:num w:numId="73">
    <w:abstractNumId w:val="62"/>
  </w:num>
  <w:num w:numId="74">
    <w:abstractNumId w:val="75"/>
  </w:num>
  <w:num w:numId="75">
    <w:abstractNumId w:val="12"/>
  </w:num>
  <w:num w:numId="76">
    <w:abstractNumId w:val="83"/>
  </w:num>
  <w:num w:numId="77">
    <w:abstractNumId w:val="27"/>
  </w:num>
  <w:num w:numId="78">
    <w:abstractNumId w:val="65"/>
  </w:num>
  <w:num w:numId="79">
    <w:abstractNumId w:val="31"/>
  </w:num>
  <w:num w:numId="80">
    <w:abstractNumId w:val="8"/>
  </w:num>
  <w:num w:numId="81">
    <w:abstractNumId w:val="55"/>
  </w:num>
  <w:num w:numId="82">
    <w:abstractNumId w:val="73"/>
  </w:num>
  <w:num w:numId="83">
    <w:abstractNumId w:val="21"/>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4">
    <w:abstractNumId w:val="50"/>
  </w:num>
  <w:num w:numId="85">
    <w:abstractNumId w:val="47"/>
  </w:num>
  <w:num w:numId="86">
    <w:abstractNumId w:val="69"/>
  </w:num>
  <w:num w:numId="87">
    <w:abstractNumId w:val="45"/>
  </w:num>
  <w:num w:numId="88">
    <w:abstractNumId w:val="74"/>
  </w:num>
  <w:num w:numId="89">
    <w:abstractNumId w:val="52"/>
  </w:num>
  <w:num w:numId="90">
    <w:abstractNumId w:val="88"/>
  </w:num>
  <w:num w:numId="91">
    <w:abstractNumId w:val="53"/>
  </w:num>
  <w:numIdMacAtCleanup w:val="8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displayBackgroundShape/>
  <w:proofState w:spelling="clean" w:grammar="clean"/>
  <w:defaultTabStop w:val="708"/>
  <w:hyphenationZone w:val="425"/>
  <w:characterSpacingControl w:val="doNotCompress"/>
  <w:hdrShapeDefaults>
    <o:shapedefaults v:ext="edit" spidmax="2049">
      <o:colormru v:ext="edit" colors="#ffc,#fef7e2"/>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532CD"/>
    <w:rsid w:val="0000111C"/>
    <w:rsid w:val="000018E8"/>
    <w:rsid w:val="00001E69"/>
    <w:rsid w:val="00001F0C"/>
    <w:rsid w:val="00005A10"/>
    <w:rsid w:val="00005D8E"/>
    <w:rsid w:val="00005EA1"/>
    <w:rsid w:val="00006752"/>
    <w:rsid w:val="00006F0F"/>
    <w:rsid w:val="00007E08"/>
    <w:rsid w:val="00010206"/>
    <w:rsid w:val="00011CAF"/>
    <w:rsid w:val="00011CE5"/>
    <w:rsid w:val="00011DAF"/>
    <w:rsid w:val="00013BB4"/>
    <w:rsid w:val="00015964"/>
    <w:rsid w:val="000159D2"/>
    <w:rsid w:val="000165F4"/>
    <w:rsid w:val="00017C83"/>
    <w:rsid w:val="00017DC0"/>
    <w:rsid w:val="00023574"/>
    <w:rsid w:val="0002378D"/>
    <w:rsid w:val="00024520"/>
    <w:rsid w:val="00024D64"/>
    <w:rsid w:val="0002507F"/>
    <w:rsid w:val="0002543C"/>
    <w:rsid w:val="00025585"/>
    <w:rsid w:val="00025901"/>
    <w:rsid w:val="00027640"/>
    <w:rsid w:val="00031665"/>
    <w:rsid w:val="00031ED7"/>
    <w:rsid w:val="0003230F"/>
    <w:rsid w:val="00032A24"/>
    <w:rsid w:val="0003370C"/>
    <w:rsid w:val="00034C09"/>
    <w:rsid w:val="00040075"/>
    <w:rsid w:val="00041603"/>
    <w:rsid w:val="000428CB"/>
    <w:rsid w:val="00045967"/>
    <w:rsid w:val="00045B56"/>
    <w:rsid w:val="000462B1"/>
    <w:rsid w:val="000471CB"/>
    <w:rsid w:val="00047435"/>
    <w:rsid w:val="000501A4"/>
    <w:rsid w:val="0005025A"/>
    <w:rsid w:val="0005142E"/>
    <w:rsid w:val="00051CA2"/>
    <w:rsid w:val="00051FB6"/>
    <w:rsid w:val="0005263E"/>
    <w:rsid w:val="0005305E"/>
    <w:rsid w:val="000534EB"/>
    <w:rsid w:val="000554DD"/>
    <w:rsid w:val="0005581F"/>
    <w:rsid w:val="0005676F"/>
    <w:rsid w:val="0006028A"/>
    <w:rsid w:val="000613B3"/>
    <w:rsid w:val="00061BD0"/>
    <w:rsid w:val="00062202"/>
    <w:rsid w:val="00063AC2"/>
    <w:rsid w:val="00064189"/>
    <w:rsid w:val="00064D0C"/>
    <w:rsid w:val="00064F6E"/>
    <w:rsid w:val="000654A8"/>
    <w:rsid w:val="0006594E"/>
    <w:rsid w:val="00066BA1"/>
    <w:rsid w:val="00067748"/>
    <w:rsid w:val="00067F15"/>
    <w:rsid w:val="00070B1B"/>
    <w:rsid w:val="00074975"/>
    <w:rsid w:val="00074BE9"/>
    <w:rsid w:val="00076063"/>
    <w:rsid w:val="0007654B"/>
    <w:rsid w:val="000773BB"/>
    <w:rsid w:val="000777CD"/>
    <w:rsid w:val="00081921"/>
    <w:rsid w:val="00082C3F"/>
    <w:rsid w:val="00082E2C"/>
    <w:rsid w:val="00083A21"/>
    <w:rsid w:val="00083B0F"/>
    <w:rsid w:val="0008433A"/>
    <w:rsid w:val="00084BE9"/>
    <w:rsid w:val="000853B6"/>
    <w:rsid w:val="00086452"/>
    <w:rsid w:val="00086608"/>
    <w:rsid w:val="000879AD"/>
    <w:rsid w:val="00087C9F"/>
    <w:rsid w:val="00091087"/>
    <w:rsid w:val="00091C54"/>
    <w:rsid w:val="00092CD0"/>
    <w:rsid w:val="00092F44"/>
    <w:rsid w:val="000934C7"/>
    <w:rsid w:val="00095E5D"/>
    <w:rsid w:val="000962A7"/>
    <w:rsid w:val="00096484"/>
    <w:rsid w:val="0009732E"/>
    <w:rsid w:val="0009773C"/>
    <w:rsid w:val="000A0A83"/>
    <w:rsid w:val="000A0C0E"/>
    <w:rsid w:val="000A3653"/>
    <w:rsid w:val="000A4561"/>
    <w:rsid w:val="000A4AD2"/>
    <w:rsid w:val="000A4B61"/>
    <w:rsid w:val="000A597E"/>
    <w:rsid w:val="000A63A0"/>
    <w:rsid w:val="000A6818"/>
    <w:rsid w:val="000B0722"/>
    <w:rsid w:val="000B075B"/>
    <w:rsid w:val="000B07A7"/>
    <w:rsid w:val="000B0956"/>
    <w:rsid w:val="000B162A"/>
    <w:rsid w:val="000B17F4"/>
    <w:rsid w:val="000B1D25"/>
    <w:rsid w:val="000B2500"/>
    <w:rsid w:val="000B41FE"/>
    <w:rsid w:val="000B70EE"/>
    <w:rsid w:val="000B7B04"/>
    <w:rsid w:val="000B7C13"/>
    <w:rsid w:val="000C0A00"/>
    <w:rsid w:val="000C1003"/>
    <w:rsid w:val="000C16D9"/>
    <w:rsid w:val="000C1B26"/>
    <w:rsid w:val="000C2095"/>
    <w:rsid w:val="000C2C49"/>
    <w:rsid w:val="000C3188"/>
    <w:rsid w:val="000C360C"/>
    <w:rsid w:val="000C3BEB"/>
    <w:rsid w:val="000C4B2B"/>
    <w:rsid w:val="000C5B25"/>
    <w:rsid w:val="000C7646"/>
    <w:rsid w:val="000D01EF"/>
    <w:rsid w:val="000D1B10"/>
    <w:rsid w:val="000D2E4F"/>
    <w:rsid w:val="000D32C9"/>
    <w:rsid w:val="000D4410"/>
    <w:rsid w:val="000D45CD"/>
    <w:rsid w:val="000D5486"/>
    <w:rsid w:val="000D6572"/>
    <w:rsid w:val="000E193E"/>
    <w:rsid w:val="000E26BD"/>
    <w:rsid w:val="000E29FD"/>
    <w:rsid w:val="000E327D"/>
    <w:rsid w:val="000E756F"/>
    <w:rsid w:val="000E7AEA"/>
    <w:rsid w:val="000F0783"/>
    <w:rsid w:val="000F0894"/>
    <w:rsid w:val="000F0B96"/>
    <w:rsid w:val="000F274E"/>
    <w:rsid w:val="000F2BBD"/>
    <w:rsid w:val="000F3A95"/>
    <w:rsid w:val="000F7AB1"/>
    <w:rsid w:val="000F7DD4"/>
    <w:rsid w:val="0010039A"/>
    <w:rsid w:val="00102386"/>
    <w:rsid w:val="0010264D"/>
    <w:rsid w:val="00102D5D"/>
    <w:rsid w:val="001056CD"/>
    <w:rsid w:val="001073E8"/>
    <w:rsid w:val="00107536"/>
    <w:rsid w:val="00107615"/>
    <w:rsid w:val="001076AF"/>
    <w:rsid w:val="001102DC"/>
    <w:rsid w:val="00111137"/>
    <w:rsid w:val="00111656"/>
    <w:rsid w:val="00111699"/>
    <w:rsid w:val="00113BCE"/>
    <w:rsid w:val="00113FA5"/>
    <w:rsid w:val="001141B0"/>
    <w:rsid w:val="001146A5"/>
    <w:rsid w:val="001175C6"/>
    <w:rsid w:val="00120CE1"/>
    <w:rsid w:val="00120E47"/>
    <w:rsid w:val="00121272"/>
    <w:rsid w:val="00121666"/>
    <w:rsid w:val="00121AF1"/>
    <w:rsid w:val="0012368D"/>
    <w:rsid w:val="00125E0E"/>
    <w:rsid w:val="0012600A"/>
    <w:rsid w:val="001315CE"/>
    <w:rsid w:val="001330EC"/>
    <w:rsid w:val="00133506"/>
    <w:rsid w:val="0013414B"/>
    <w:rsid w:val="00141E16"/>
    <w:rsid w:val="001424E5"/>
    <w:rsid w:val="00142E26"/>
    <w:rsid w:val="00143A78"/>
    <w:rsid w:val="001502B6"/>
    <w:rsid w:val="00151502"/>
    <w:rsid w:val="001568AF"/>
    <w:rsid w:val="00157460"/>
    <w:rsid w:val="00157703"/>
    <w:rsid w:val="00157952"/>
    <w:rsid w:val="00160B6C"/>
    <w:rsid w:val="001610EF"/>
    <w:rsid w:val="001614CC"/>
    <w:rsid w:val="00161DA0"/>
    <w:rsid w:val="0016212B"/>
    <w:rsid w:val="00162C36"/>
    <w:rsid w:val="00163608"/>
    <w:rsid w:val="001637C6"/>
    <w:rsid w:val="001639CE"/>
    <w:rsid w:val="00163AA6"/>
    <w:rsid w:val="00163BAA"/>
    <w:rsid w:val="00164EBF"/>
    <w:rsid w:val="00165FA6"/>
    <w:rsid w:val="001666B3"/>
    <w:rsid w:val="00167DC9"/>
    <w:rsid w:val="00170054"/>
    <w:rsid w:val="00170443"/>
    <w:rsid w:val="00171797"/>
    <w:rsid w:val="0017460D"/>
    <w:rsid w:val="001748E3"/>
    <w:rsid w:val="00174FEA"/>
    <w:rsid w:val="001758B9"/>
    <w:rsid w:val="0017625D"/>
    <w:rsid w:val="001766A9"/>
    <w:rsid w:val="00177BD5"/>
    <w:rsid w:val="00181F23"/>
    <w:rsid w:val="0018248E"/>
    <w:rsid w:val="00182946"/>
    <w:rsid w:val="001830AA"/>
    <w:rsid w:val="00183CD0"/>
    <w:rsid w:val="00183D6A"/>
    <w:rsid w:val="00185B67"/>
    <w:rsid w:val="00185D24"/>
    <w:rsid w:val="001866D1"/>
    <w:rsid w:val="00187527"/>
    <w:rsid w:val="001916DE"/>
    <w:rsid w:val="00192E83"/>
    <w:rsid w:val="001939FB"/>
    <w:rsid w:val="0019602B"/>
    <w:rsid w:val="00197059"/>
    <w:rsid w:val="001A187F"/>
    <w:rsid w:val="001A2BB9"/>
    <w:rsid w:val="001A4E07"/>
    <w:rsid w:val="001A56A2"/>
    <w:rsid w:val="001A5E88"/>
    <w:rsid w:val="001A782F"/>
    <w:rsid w:val="001B0354"/>
    <w:rsid w:val="001B28E6"/>
    <w:rsid w:val="001B3038"/>
    <w:rsid w:val="001B3A96"/>
    <w:rsid w:val="001B4642"/>
    <w:rsid w:val="001B47B8"/>
    <w:rsid w:val="001B52CF"/>
    <w:rsid w:val="001B54DE"/>
    <w:rsid w:val="001B5717"/>
    <w:rsid w:val="001B57F0"/>
    <w:rsid w:val="001B59F4"/>
    <w:rsid w:val="001B67E2"/>
    <w:rsid w:val="001B6D4C"/>
    <w:rsid w:val="001C16DA"/>
    <w:rsid w:val="001C18DE"/>
    <w:rsid w:val="001C2955"/>
    <w:rsid w:val="001C340F"/>
    <w:rsid w:val="001C3707"/>
    <w:rsid w:val="001C3F45"/>
    <w:rsid w:val="001C4FC8"/>
    <w:rsid w:val="001C5C49"/>
    <w:rsid w:val="001C60C8"/>
    <w:rsid w:val="001C63EF"/>
    <w:rsid w:val="001D0003"/>
    <w:rsid w:val="001D06B9"/>
    <w:rsid w:val="001D0A0F"/>
    <w:rsid w:val="001D14E1"/>
    <w:rsid w:val="001D2B0D"/>
    <w:rsid w:val="001D2C45"/>
    <w:rsid w:val="001D3F6B"/>
    <w:rsid w:val="001D4348"/>
    <w:rsid w:val="001D52D7"/>
    <w:rsid w:val="001D6218"/>
    <w:rsid w:val="001D67CF"/>
    <w:rsid w:val="001E0724"/>
    <w:rsid w:val="001E0F27"/>
    <w:rsid w:val="001E1663"/>
    <w:rsid w:val="001E19FC"/>
    <w:rsid w:val="001E2B60"/>
    <w:rsid w:val="001E2FF7"/>
    <w:rsid w:val="001E3198"/>
    <w:rsid w:val="001E3336"/>
    <w:rsid w:val="001E3619"/>
    <w:rsid w:val="001E3C4C"/>
    <w:rsid w:val="001E66DA"/>
    <w:rsid w:val="001E7BCC"/>
    <w:rsid w:val="001F01D6"/>
    <w:rsid w:val="001F1F4B"/>
    <w:rsid w:val="001F2A0C"/>
    <w:rsid w:val="001F351C"/>
    <w:rsid w:val="001F50BB"/>
    <w:rsid w:val="001F5F45"/>
    <w:rsid w:val="001F65A7"/>
    <w:rsid w:val="002001DF"/>
    <w:rsid w:val="002004E6"/>
    <w:rsid w:val="0020087A"/>
    <w:rsid w:val="00200D73"/>
    <w:rsid w:val="0020163D"/>
    <w:rsid w:val="002033FC"/>
    <w:rsid w:val="0020490D"/>
    <w:rsid w:val="00204D5D"/>
    <w:rsid w:val="0020664A"/>
    <w:rsid w:val="00206FAE"/>
    <w:rsid w:val="00207596"/>
    <w:rsid w:val="00211561"/>
    <w:rsid w:val="00212EF1"/>
    <w:rsid w:val="002146DF"/>
    <w:rsid w:val="002150AB"/>
    <w:rsid w:val="00216105"/>
    <w:rsid w:val="0022275D"/>
    <w:rsid w:val="00222F05"/>
    <w:rsid w:val="00224C31"/>
    <w:rsid w:val="00224E8B"/>
    <w:rsid w:val="0022582C"/>
    <w:rsid w:val="00226303"/>
    <w:rsid w:val="002268DE"/>
    <w:rsid w:val="00226902"/>
    <w:rsid w:val="00227D2E"/>
    <w:rsid w:val="00230475"/>
    <w:rsid w:val="0023200D"/>
    <w:rsid w:val="00234122"/>
    <w:rsid w:val="002350DE"/>
    <w:rsid w:val="0023518B"/>
    <w:rsid w:val="00235682"/>
    <w:rsid w:val="002360BB"/>
    <w:rsid w:val="00237474"/>
    <w:rsid w:val="00240EB1"/>
    <w:rsid w:val="002420A3"/>
    <w:rsid w:val="0024226B"/>
    <w:rsid w:val="0024240E"/>
    <w:rsid w:val="002427A6"/>
    <w:rsid w:val="0024498C"/>
    <w:rsid w:val="0024591A"/>
    <w:rsid w:val="00246754"/>
    <w:rsid w:val="00246E95"/>
    <w:rsid w:val="002500E5"/>
    <w:rsid w:val="002510DF"/>
    <w:rsid w:val="00251CD6"/>
    <w:rsid w:val="00253942"/>
    <w:rsid w:val="00254402"/>
    <w:rsid w:val="002544C9"/>
    <w:rsid w:val="002611E0"/>
    <w:rsid w:val="00261C2F"/>
    <w:rsid w:val="00261EB0"/>
    <w:rsid w:val="0026222E"/>
    <w:rsid w:val="002622D8"/>
    <w:rsid w:val="002628EF"/>
    <w:rsid w:val="00262BA2"/>
    <w:rsid w:val="00264B93"/>
    <w:rsid w:val="002653E7"/>
    <w:rsid w:val="00265BB1"/>
    <w:rsid w:val="00265EC6"/>
    <w:rsid w:val="00266665"/>
    <w:rsid w:val="002672F5"/>
    <w:rsid w:val="00271D3E"/>
    <w:rsid w:val="00272A19"/>
    <w:rsid w:val="00274079"/>
    <w:rsid w:val="0027432B"/>
    <w:rsid w:val="002745A6"/>
    <w:rsid w:val="0027788C"/>
    <w:rsid w:val="00277D20"/>
    <w:rsid w:val="00283113"/>
    <w:rsid w:val="00283684"/>
    <w:rsid w:val="0028451D"/>
    <w:rsid w:val="002848E4"/>
    <w:rsid w:val="002856C4"/>
    <w:rsid w:val="00286437"/>
    <w:rsid w:val="002866A4"/>
    <w:rsid w:val="002908AF"/>
    <w:rsid w:val="00291B2A"/>
    <w:rsid w:val="00291FD4"/>
    <w:rsid w:val="0029237B"/>
    <w:rsid w:val="002935A9"/>
    <w:rsid w:val="00294000"/>
    <w:rsid w:val="0029413D"/>
    <w:rsid w:val="0029571C"/>
    <w:rsid w:val="00295A56"/>
    <w:rsid w:val="002966E9"/>
    <w:rsid w:val="00297793"/>
    <w:rsid w:val="002A119F"/>
    <w:rsid w:val="002A1776"/>
    <w:rsid w:val="002A1C24"/>
    <w:rsid w:val="002A2A04"/>
    <w:rsid w:val="002A2A13"/>
    <w:rsid w:val="002A2F11"/>
    <w:rsid w:val="002A4DB6"/>
    <w:rsid w:val="002A568F"/>
    <w:rsid w:val="002B58EA"/>
    <w:rsid w:val="002B5DED"/>
    <w:rsid w:val="002C20F9"/>
    <w:rsid w:val="002C2215"/>
    <w:rsid w:val="002C3723"/>
    <w:rsid w:val="002C4A86"/>
    <w:rsid w:val="002C4D7E"/>
    <w:rsid w:val="002C54A4"/>
    <w:rsid w:val="002C57AB"/>
    <w:rsid w:val="002C70D3"/>
    <w:rsid w:val="002C7165"/>
    <w:rsid w:val="002C7B81"/>
    <w:rsid w:val="002D0EEE"/>
    <w:rsid w:val="002D18F1"/>
    <w:rsid w:val="002D3F37"/>
    <w:rsid w:val="002D3FD2"/>
    <w:rsid w:val="002D7777"/>
    <w:rsid w:val="002E2AF1"/>
    <w:rsid w:val="002E4AF8"/>
    <w:rsid w:val="002E6971"/>
    <w:rsid w:val="002E7227"/>
    <w:rsid w:val="002E795C"/>
    <w:rsid w:val="002E7DAD"/>
    <w:rsid w:val="002F0602"/>
    <w:rsid w:val="002F146E"/>
    <w:rsid w:val="002F2D49"/>
    <w:rsid w:val="002F5AA3"/>
    <w:rsid w:val="002F5EAA"/>
    <w:rsid w:val="003000DB"/>
    <w:rsid w:val="003005E6"/>
    <w:rsid w:val="0030245D"/>
    <w:rsid w:val="00303875"/>
    <w:rsid w:val="00305383"/>
    <w:rsid w:val="00306443"/>
    <w:rsid w:val="00306E0A"/>
    <w:rsid w:val="00307388"/>
    <w:rsid w:val="00307B85"/>
    <w:rsid w:val="00307F90"/>
    <w:rsid w:val="00310929"/>
    <w:rsid w:val="00310D8C"/>
    <w:rsid w:val="00312AAB"/>
    <w:rsid w:val="00312B6E"/>
    <w:rsid w:val="00312F46"/>
    <w:rsid w:val="00315030"/>
    <w:rsid w:val="00316791"/>
    <w:rsid w:val="00316C63"/>
    <w:rsid w:val="00316FA7"/>
    <w:rsid w:val="00321BEA"/>
    <w:rsid w:val="00321E61"/>
    <w:rsid w:val="0032252B"/>
    <w:rsid w:val="00323098"/>
    <w:rsid w:val="0032425B"/>
    <w:rsid w:val="003247F6"/>
    <w:rsid w:val="00324D58"/>
    <w:rsid w:val="0032528C"/>
    <w:rsid w:val="00325A95"/>
    <w:rsid w:val="003279F9"/>
    <w:rsid w:val="00327B41"/>
    <w:rsid w:val="00330DF7"/>
    <w:rsid w:val="00331177"/>
    <w:rsid w:val="00331249"/>
    <w:rsid w:val="003317A2"/>
    <w:rsid w:val="00331E59"/>
    <w:rsid w:val="00334D7F"/>
    <w:rsid w:val="00335280"/>
    <w:rsid w:val="003368F9"/>
    <w:rsid w:val="00336F57"/>
    <w:rsid w:val="003373A9"/>
    <w:rsid w:val="0033752E"/>
    <w:rsid w:val="00341EDD"/>
    <w:rsid w:val="003442D7"/>
    <w:rsid w:val="003444E6"/>
    <w:rsid w:val="0034515A"/>
    <w:rsid w:val="003461C3"/>
    <w:rsid w:val="00346621"/>
    <w:rsid w:val="003467EA"/>
    <w:rsid w:val="003477A4"/>
    <w:rsid w:val="003500F9"/>
    <w:rsid w:val="00352504"/>
    <w:rsid w:val="003529CE"/>
    <w:rsid w:val="00352D27"/>
    <w:rsid w:val="003541F6"/>
    <w:rsid w:val="003545D9"/>
    <w:rsid w:val="003548F2"/>
    <w:rsid w:val="003567DD"/>
    <w:rsid w:val="00356BF2"/>
    <w:rsid w:val="00357239"/>
    <w:rsid w:val="003608AE"/>
    <w:rsid w:val="00360AED"/>
    <w:rsid w:val="00360B66"/>
    <w:rsid w:val="0036242A"/>
    <w:rsid w:val="003625A6"/>
    <w:rsid w:val="00362D6A"/>
    <w:rsid w:val="00363514"/>
    <w:rsid w:val="00364D3C"/>
    <w:rsid w:val="00366244"/>
    <w:rsid w:val="003666B4"/>
    <w:rsid w:val="003673C6"/>
    <w:rsid w:val="003673CA"/>
    <w:rsid w:val="003677F7"/>
    <w:rsid w:val="00371AF7"/>
    <w:rsid w:val="00371B14"/>
    <w:rsid w:val="00371D6B"/>
    <w:rsid w:val="00372924"/>
    <w:rsid w:val="00373663"/>
    <w:rsid w:val="003739C7"/>
    <w:rsid w:val="00373DF9"/>
    <w:rsid w:val="003753A4"/>
    <w:rsid w:val="00376A52"/>
    <w:rsid w:val="00377081"/>
    <w:rsid w:val="0038091A"/>
    <w:rsid w:val="00381F9D"/>
    <w:rsid w:val="003833AD"/>
    <w:rsid w:val="003848D4"/>
    <w:rsid w:val="003853C1"/>
    <w:rsid w:val="0038729A"/>
    <w:rsid w:val="00390296"/>
    <w:rsid w:val="00391EEF"/>
    <w:rsid w:val="00394465"/>
    <w:rsid w:val="00394E4D"/>
    <w:rsid w:val="00396563"/>
    <w:rsid w:val="003973F0"/>
    <w:rsid w:val="003A0950"/>
    <w:rsid w:val="003A135A"/>
    <w:rsid w:val="003A284F"/>
    <w:rsid w:val="003A2D1C"/>
    <w:rsid w:val="003A47A0"/>
    <w:rsid w:val="003A486A"/>
    <w:rsid w:val="003A6291"/>
    <w:rsid w:val="003A6770"/>
    <w:rsid w:val="003A7BB8"/>
    <w:rsid w:val="003B0895"/>
    <w:rsid w:val="003B10BB"/>
    <w:rsid w:val="003B1163"/>
    <w:rsid w:val="003B4477"/>
    <w:rsid w:val="003B4D99"/>
    <w:rsid w:val="003B4DB8"/>
    <w:rsid w:val="003B5663"/>
    <w:rsid w:val="003B5918"/>
    <w:rsid w:val="003B640D"/>
    <w:rsid w:val="003B6DA7"/>
    <w:rsid w:val="003B7B61"/>
    <w:rsid w:val="003B7E25"/>
    <w:rsid w:val="003C0E3F"/>
    <w:rsid w:val="003C1691"/>
    <w:rsid w:val="003C18D8"/>
    <w:rsid w:val="003C25FD"/>
    <w:rsid w:val="003C2931"/>
    <w:rsid w:val="003C3DF2"/>
    <w:rsid w:val="003C4D15"/>
    <w:rsid w:val="003C6888"/>
    <w:rsid w:val="003C73F5"/>
    <w:rsid w:val="003D015D"/>
    <w:rsid w:val="003D0FC9"/>
    <w:rsid w:val="003D1832"/>
    <w:rsid w:val="003D1E9E"/>
    <w:rsid w:val="003D20BF"/>
    <w:rsid w:val="003D21C4"/>
    <w:rsid w:val="003D24ED"/>
    <w:rsid w:val="003D2E01"/>
    <w:rsid w:val="003D2E8F"/>
    <w:rsid w:val="003D3D6D"/>
    <w:rsid w:val="003D510C"/>
    <w:rsid w:val="003D5FB3"/>
    <w:rsid w:val="003D69F7"/>
    <w:rsid w:val="003D6A71"/>
    <w:rsid w:val="003D7A0B"/>
    <w:rsid w:val="003D7CF6"/>
    <w:rsid w:val="003E072C"/>
    <w:rsid w:val="003E086E"/>
    <w:rsid w:val="003E23C5"/>
    <w:rsid w:val="003E3B56"/>
    <w:rsid w:val="003E416E"/>
    <w:rsid w:val="003E4C69"/>
    <w:rsid w:val="003E51DA"/>
    <w:rsid w:val="003E6105"/>
    <w:rsid w:val="003E62E5"/>
    <w:rsid w:val="003E7A30"/>
    <w:rsid w:val="003F0C3A"/>
    <w:rsid w:val="003F332B"/>
    <w:rsid w:val="003F560F"/>
    <w:rsid w:val="003F65F8"/>
    <w:rsid w:val="003F6751"/>
    <w:rsid w:val="003F7D88"/>
    <w:rsid w:val="003F7E19"/>
    <w:rsid w:val="004003F5"/>
    <w:rsid w:val="00402B59"/>
    <w:rsid w:val="00403478"/>
    <w:rsid w:val="00403D2F"/>
    <w:rsid w:val="00404B49"/>
    <w:rsid w:val="00404C6C"/>
    <w:rsid w:val="00405136"/>
    <w:rsid w:val="0040621F"/>
    <w:rsid w:val="00406E92"/>
    <w:rsid w:val="00406E95"/>
    <w:rsid w:val="00407506"/>
    <w:rsid w:val="00407AA5"/>
    <w:rsid w:val="00411F31"/>
    <w:rsid w:val="00412AC8"/>
    <w:rsid w:val="00412C72"/>
    <w:rsid w:val="004209B8"/>
    <w:rsid w:val="00422082"/>
    <w:rsid w:val="004251E8"/>
    <w:rsid w:val="00426189"/>
    <w:rsid w:val="00426A56"/>
    <w:rsid w:val="0042793B"/>
    <w:rsid w:val="0043092B"/>
    <w:rsid w:val="00437E00"/>
    <w:rsid w:val="00437F0B"/>
    <w:rsid w:val="004403B3"/>
    <w:rsid w:val="0044239F"/>
    <w:rsid w:val="00443F15"/>
    <w:rsid w:val="00444A9E"/>
    <w:rsid w:val="00444D51"/>
    <w:rsid w:val="00446783"/>
    <w:rsid w:val="00446A62"/>
    <w:rsid w:val="004500E5"/>
    <w:rsid w:val="0045067F"/>
    <w:rsid w:val="00452295"/>
    <w:rsid w:val="00454106"/>
    <w:rsid w:val="004544F3"/>
    <w:rsid w:val="00455650"/>
    <w:rsid w:val="004558AF"/>
    <w:rsid w:val="0045639D"/>
    <w:rsid w:val="004567F3"/>
    <w:rsid w:val="00460056"/>
    <w:rsid w:val="00460AB0"/>
    <w:rsid w:val="00460B90"/>
    <w:rsid w:val="00462081"/>
    <w:rsid w:val="00462EDB"/>
    <w:rsid w:val="004636C0"/>
    <w:rsid w:val="0046422F"/>
    <w:rsid w:val="00464263"/>
    <w:rsid w:val="00465AD8"/>
    <w:rsid w:val="004665E6"/>
    <w:rsid w:val="004723DC"/>
    <w:rsid w:val="00472A24"/>
    <w:rsid w:val="00472AB4"/>
    <w:rsid w:val="004731B7"/>
    <w:rsid w:val="0047413B"/>
    <w:rsid w:val="00476DF6"/>
    <w:rsid w:val="00477465"/>
    <w:rsid w:val="00480C6C"/>
    <w:rsid w:val="00481DFC"/>
    <w:rsid w:val="004823C2"/>
    <w:rsid w:val="004863F9"/>
    <w:rsid w:val="00486CE8"/>
    <w:rsid w:val="00487AB6"/>
    <w:rsid w:val="004901D5"/>
    <w:rsid w:val="0049102C"/>
    <w:rsid w:val="004910C9"/>
    <w:rsid w:val="004921FE"/>
    <w:rsid w:val="004923A6"/>
    <w:rsid w:val="00492DC6"/>
    <w:rsid w:val="00496279"/>
    <w:rsid w:val="004A167B"/>
    <w:rsid w:val="004A1701"/>
    <w:rsid w:val="004A1740"/>
    <w:rsid w:val="004A1E1D"/>
    <w:rsid w:val="004A28CC"/>
    <w:rsid w:val="004A35F0"/>
    <w:rsid w:val="004A5642"/>
    <w:rsid w:val="004A7DE6"/>
    <w:rsid w:val="004B0E9C"/>
    <w:rsid w:val="004B1679"/>
    <w:rsid w:val="004B1C21"/>
    <w:rsid w:val="004B25CA"/>
    <w:rsid w:val="004B26D9"/>
    <w:rsid w:val="004B2922"/>
    <w:rsid w:val="004B29C8"/>
    <w:rsid w:val="004B3376"/>
    <w:rsid w:val="004B3C93"/>
    <w:rsid w:val="004B5396"/>
    <w:rsid w:val="004B695C"/>
    <w:rsid w:val="004B6BA2"/>
    <w:rsid w:val="004C0475"/>
    <w:rsid w:val="004C2175"/>
    <w:rsid w:val="004C42EF"/>
    <w:rsid w:val="004C506B"/>
    <w:rsid w:val="004C64A0"/>
    <w:rsid w:val="004C69B0"/>
    <w:rsid w:val="004C77F4"/>
    <w:rsid w:val="004C78AC"/>
    <w:rsid w:val="004D0970"/>
    <w:rsid w:val="004D0F37"/>
    <w:rsid w:val="004D12D5"/>
    <w:rsid w:val="004D14DA"/>
    <w:rsid w:val="004D216F"/>
    <w:rsid w:val="004D3F6F"/>
    <w:rsid w:val="004D40D1"/>
    <w:rsid w:val="004D4DE8"/>
    <w:rsid w:val="004D5742"/>
    <w:rsid w:val="004D6E3E"/>
    <w:rsid w:val="004D6E75"/>
    <w:rsid w:val="004E1361"/>
    <w:rsid w:val="004E1AAA"/>
    <w:rsid w:val="004E2725"/>
    <w:rsid w:val="004E2859"/>
    <w:rsid w:val="004E2A4D"/>
    <w:rsid w:val="004E2C7A"/>
    <w:rsid w:val="004E36B5"/>
    <w:rsid w:val="004E3AAF"/>
    <w:rsid w:val="004E5702"/>
    <w:rsid w:val="004E594A"/>
    <w:rsid w:val="004F1C62"/>
    <w:rsid w:val="004F22DC"/>
    <w:rsid w:val="004F45FE"/>
    <w:rsid w:val="005002A6"/>
    <w:rsid w:val="00500356"/>
    <w:rsid w:val="0050175E"/>
    <w:rsid w:val="00501D76"/>
    <w:rsid w:val="00501E49"/>
    <w:rsid w:val="00502FA3"/>
    <w:rsid w:val="00503160"/>
    <w:rsid w:val="00503646"/>
    <w:rsid w:val="00503D78"/>
    <w:rsid w:val="00504399"/>
    <w:rsid w:val="00504570"/>
    <w:rsid w:val="00504E93"/>
    <w:rsid w:val="00506AC5"/>
    <w:rsid w:val="0050783E"/>
    <w:rsid w:val="00511CAF"/>
    <w:rsid w:val="005126F6"/>
    <w:rsid w:val="00512E83"/>
    <w:rsid w:val="005131EC"/>
    <w:rsid w:val="00513DD1"/>
    <w:rsid w:val="00513FDF"/>
    <w:rsid w:val="005153DC"/>
    <w:rsid w:val="00515891"/>
    <w:rsid w:val="00515FCC"/>
    <w:rsid w:val="005171DA"/>
    <w:rsid w:val="00520821"/>
    <w:rsid w:val="00520F0C"/>
    <w:rsid w:val="0052162C"/>
    <w:rsid w:val="00521B07"/>
    <w:rsid w:val="005220A4"/>
    <w:rsid w:val="00522BEE"/>
    <w:rsid w:val="00522C34"/>
    <w:rsid w:val="00523C08"/>
    <w:rsid w:val="00525D7A"/>
    <w:rsid w:val="00526E92"/>
    <w:rsid w:val="00533CDC"/>
    <w:rsid w:val="00534E84"/>
    <w:rsid w:val="00536218"/>
    <w:rsid w:val="00540657"/>
    <w:rsid w:val="00542B76"/>
    <w:rsid w:val="00542E17"/>
    <w:rsid w:val="00546DFF"/>
    <w:rsid w:val="00550747"/>
    <w:rsid w:val="005507BD"/>
    <w:rsid w:val="00552187"/>
    <w:rsid w:val="00552527"/>
    <w:rsid w:val="00552E4F"/>
    <w:rsid w:val="00553249"/>
    <w:rsid w:val="00554072"/>
    <w:rsid w:val="0055495E"/>
    <w:rsid w:val="005550CE"/>
    <w:rsid w:val="005550DA"/>
    <w:rsid w:val="00555B2A"/>
    <w:rsid w:val="00556480"/>
    <w:rsid w:val="0055670E"/>
    <w:rsid w:val="005573F1"/>
    <w:rsid w:val="00557A2B"/>
    <w:rsid w:val="00557AB7"/>
    <w:rsid w:val="005600B1"/>
    <w:rsid w:val="005601E5"/>
    <w:rsid w:val="00560C71"/>
    <w:rsid w:val="00560E65"/>
    <w:rsid w:val="00561D4D"/>
    <w:rsid w:val="0056255E"/>
    <w:rsid w:val="0056485F"/>
    <w:rsid w:val="00565DA9"/>
    <w:rsid w:val="005666DF"/>
    <w:rsid w:val="0056689C"/>
    <w:rsid w:val="0056697B"/>
    <w:rsid w:val="00567CC9"/>
    <w:rsid w:val="00571828"/>
    <w:rsid w:val="00573F4D"/>
    <w:rsid w:val="005761C4"/>
    <w:rsid w:val="005842B3"/>
    <w:rsid w:val="005844FF"/>
    <w:rsid w:val="005919A5"/>
    <w:rsid w:val="00594EE1"/>
    <w:rsid w:val="00595317"/>
    <w:rsid w:val="005954ED"/>
    <w:rsid w:val="005960F0"/>
    <w:rsid w:val="005978B8"/>
    <w:rsid w:val="005A02FC"/>
    <w:rsid w:val="005A0640"/>
    <w:rsid w:val="005A0D0E"/>
    <w:rsid w:val="005A10A2"/>
    <w:rsid w:val="005A22C2"/>
    <w:rsid w:val="005A32A3"/>
    <w:rsid w:val="005A339C"/>
    <w:rsid w:val="005A4234"/>
    <w:rsid w:val="005A42C3"/>
    <w:rsid w:val="005A4638"/>
    <w:rsid w:val="005A4F0E"/>
    <w:rsid w:val="005A51BB"/>
    <w:rsid w:val="005A633C"/>
    <w:rsid w:val="005A6E1B"/>
    <w:rsid w:val="005A72AF"/>
    <w:rsid w:val="005A7368"/>
    <w:rsid w:val="005A7F1F"/>
    <w:rsid w:val="005B0327"/>
    <w:rsid w:val="005B2ADE"/>
    <w:rsid w:val="005B3A2E"/>
    <w:rsid w:val="005B4640"/>
    <w:rsid w:val="005B4B2A"/>
    <w:rsid w:val="005B5172"/>
    <w:rsid w:val="005B534C"/>
    <w:rsid w:val="005B53CA"/>
    <w:rsid w:val="005B566D"/>
    <w:rsid w:val="005B6488"/>
    <w:rsid w:val="005B6FEC"/>
    <w:rsid w:val="005B7C9F"/>
    <w:rsid w:val="005C04FC"/>
    <w:rsid w:val="005C1997"/>
    <w:rsid w:val="005C19D2"/>
    <w:rsid w:val="005C1B92"/>
    <w:rsid w:val="005C3850"/>
    <w:rsid w:val="005C3C72"/>
    <w:rsid w:val="005C5A5E"/>
    <w:rsid w:val="005C7153"/>
    <w:rsid w:val="005C744D"/>
    <w:rsid w:val="005C7A59"/>
    <w:rsid w:val="005D1376"/>
    <w:rsid w:val="005D3C30"/>
    <w:rsid w:val="005D409D"/>
    <w:rsid w:val="005D6CBE"/>
    <w:rsid w:val="005D7578"/>
    <w:rsid w:val="005E029E"/>
    <w:rsid w:val="005E0A8C"/>
    <w:rsid w:val="005E20EA"/>
    <w:rsid w:val="005E22CD"/>
    <w:rsid w:val="005E32B5"/>
    <w:rsid w:val="005E35D7"/>
    <w:rsid w:val="005E45FD"/>
    <w:rsid w:val="005F02F4"/>
    <w:rsid w:val="005F442A"/>
    <w:rsid w:val="005F4839"/>
    <w:rsid w:val="005F4F83"/>
    <w:rsid w:val="005F5E44"/>
    <w:rsid w:val="005F6C80"/>
    <w:rsid w:val="005F7192"/>
    <w:rsid w:val="005F7DAD"/>
    <w:rsid w:val="0060262D"/>
    <w:rsid w:val="00602EB2"/>
    <w:rsid w:val="00605997"/>
    <w:rsid w:val="00605B69"/>
    <w:rsid w:val="00605C78"/>
    <w:rsid w:val="0060662D"/>
    <w:rsid w:val="00607D2E"/>
    <w:rsid w:val="006106C7"/>
    <w:rsid w:val="00610BC0"/>
    <w:rsid w:val="00610EFC"/>
    <w:rsid w:val="00611372"/>
    <w:rsid w:val="00611DDC"/>
    <w:rsid w:val="00612E61"/>
    <w:rsid w:val="0061519D"/>
    <w:rsid w:val="00616935"/>
    <w:rsid w:val="0061693E"/>
    <w:rsid w:val="00620D96"/>
    <w:rsid w:val="00622846"/>
    <w:rsid w:val="006235A9"/>
    <w:rsid w:val="006236EA"/>
    <w:rsid w:val="00623E76"/>
    <w:rsid w:val="00624897"/>
    <w:rsid w:val="00624A36"/>
    <w:rsid w:val="00626D8E"/>
    <w:rsid w:val="00626E5B"/>
    <w:rsid w:val="00627735"/>
    <w:rsid w:val="00630299"/>
    <w:rsid w:val="006305C9"/>
    <w:rsid w:val="006323D1"/>
    <w:rsid w:val="00632603"/>
    <w:rsid w:val="00632A96"/>
    <w:rsid w:val="00632BE7"/>
    <w:rsid w:val="006332D6"/>
    <w:rsid w:val="006346F0"/>
    <w:rsid w:val="00635AEF"/>
    <w:rsid w:val="00636EF3"/>
    <w:rsid w:val="00637009"/>
    <w:rsid w:val="006376C9"/>
    <w:rsid w:val="00640B79"/>
    <w:rsid w:val="00641355"/>
    <w:rsid w:val="0064151F"/>
    <w:rsid w:val="00642002"/>
    <w:rsid w:val="006421A6"/>
    <w:rsid w:val="00644717"/>
    <w:rsid w:val="0064595A"/>
    <w:rsid w:val="00645A99"/>
    <w:rsid w:val="00645ED7"/>
    <w:rsid w:val="0064607E"/>
    <w:rsid w:val="00646B63"/>
    <w:rsid w:val="00646DAC"/>
    <w:rsid w:val="00646EAB"/>
    <w:rsid w:val="00647B72"/>
    <w:rsid w:val="006514D0"/>
    <w:rsid w:val="006525C1"/>
    <w:rsid w:val="006527E8"/>
    <w:rsid w:val="00652E40"/>
    <w:rsid w:val="0065353E"/>
    <w:rsid w:val="00653C18"/>
    <w:rsid w:val="006543A1"/>
    <w:rsid w:val="00655AEB"/>
    <w:rsid w:val="00655DF0"/>
    <w:rsid w:val="00657424"/>
    <w:rsid w:val="006607B9"/>
    <w:rsid w:val="00661A8C"/>
    <w:rsid w:val="00664782"/>
    <w:rsid w:val="00664838"/>
    <w:rsid w:val="00666502"/>
    <w:rsid w:val="006668BF"/>
    <w:rsid w:val="00666F12"/>
    <w:rsid w:val="00667507"/>
    <w:rsid w:val="00670BDB"/>
    <w:rsid w:val="0067218D"/>
    <w:rsid w:val="00673AB8"/>
    <w:rsid w:val="006742A3"/>
    <w:rsid w:val="0067448E"/>
    <w:rsid w:val="00674597"/>
    <w:rsid w:val="00674D73"/>
    <w:rsid w:val="00674FFD"/>
    <w:rsid w:val="00677B8C"/>
    <w:rsid w:val="00680CA9"/>
    <w:rsid w:val="00681D5B"/>
    <w:rsid w:val="006831CD"/>
    <w:rsid w:val="006831D3"/>
    <w:rsid w:val="00683E6B"/>
    <w:rsid w:val="00685F09"/>
    <w:rsid w:val="006869CF"/>
    <w:rsid w:val="00687BC2"/>
    <w:rsid w:val="006906FF"/>
    <w:rsid w:val="0069075C"/>
    <w:rsid w:val="00695C24"/>
    <w:rsid w:val="006969AE"/>
    <w:rsid w:val="006A14A4"/>
    <w:rsid w:val="006A1AE6"/>
    <w:rsid w:val="006A1CB0"/>
    <w:rsid w:val="006A241C"/>
    <w:rsid w:val="006A3B05"/>
    <w:rsid w:val="006A3F6C"/>
    <w:rsid w:val="006A44DF"/>
    <w:rsid w:val="006A4C63"/>
    <w:rsid w:val="006A5198"/>
    <w:rsid w:val="006A7CFE"/>
    <w:rsid w:val="006B0174"/>
    <w:rsid w:val="006B0CF4"/>
    <w:rsid w:val="006B1542"/>
    <w:rsid w:val="006B26A1"/>
    <w:rsid w:val="006B2FDF"/>
    <w:rsid w:val="006B3913"/>
    <w:rsid w:val="006B3F3C"/>
    <w:rsid w:val="006B525A"/>
    <w:rsid w:val="006B68C2"/>
    <w:rsid w:val="006B724B"/>
    <w:rsid w:val="006B733B"/>
    <w:rsid w:val="006B73DF"/>
    <w:rsid w:val="006C175C"/>
    <w:rsid w:val="006C2C19"/>
    <w:rsid w:val="006C3828"/>
    <w:rsid w:val="006C41E6"/>
    <w:rsid w:val="006C5D1A"/>
    <w:rsid w:val="006C7C29"/>
    <w:rsid w:val="006D060C"/>
    <w:rsid w:val="006D06CC"/>
    <w:rsid w:val="006D0710"/>
    <w:rsid w:val="006D12B9"/>
    <w:rsid w:val="006D166D"/>
    <w:rsid w:val="006D1975"/>
    <w:rsid w:val="006D2E63"/>
    <w:rsid w:val="006D3543"/>
    <w:rsid w:val="006D444F"/>
    <w:rsid w:val="006D6EDA"/>
    <w:rsid w:val="006D6F93"/>
    <w:rsid w:val="006E0407"/>
    <w:rsid w:val="006E09E3"/>
    <w:rsid w:val="006E1D11"/>
    <w:rsid w:val="006E3487"/>
    <w:rsid w:val="006E431A"/>
    <w:rsid w:val="006E4CB1"/>
    <w:rsid w:val="006E4FED"/>
    <w:rsid w:val="006E530E"/>
    <w:rsid w:val="006E7156"/>
    <w:rsid w:val="006E7A35"/>
    <w:rsid w:val="006F0A4B"/>
    <w:rsid w:val="006F0F96"/>
    <w:rsid w:val="006F13E5"/>
    <w:rsid w:val="006F4A68"/>
    <w:rsid w:val="006F4E56"/>
    <w:rsid w:val="006F4EE5"/>
    <w:rsid w:val="006F5480"/>
    <w:rsid w:val="006F5CF3"/>
    <w:rsid w:val="006F60A4"/>
    <w:rsid w:val="006F66CC"/>
    <w:rsid w:val="006F6B55"/>
    <w:rsid w:val="006F735B"/>
    <w:rsid w:val="0070172E"/>
    <w:rsid w:val="0070288F"/>
    <w:rsid w:val="00703FC8"/>
    <w:rsid w:val="00706702"/>
    <w:rsid w:val="00710E10"/>
    <w:rsid w:val="00712721"/>
    <w:rsid w:val="00713541"/>
    <w:rsid w:val="00715A18"/>
    <w:rsid w:val="007162DF"/>
    <w:rsid w:val="00720660"/>
    <w:rsid w:val="007226A3"/>
    <w:rsid w:val="00723777"/>
    <w:rsid w:val="007241E4"/>
    <w:rsid w:val="00724E2C"/>
    <w:rsid w:val="00726380"/>
    <w:rsid w:val="00726C5C"/>
    <w:rsid w:val="00727A85"/>
    <w:rsid w:val="00727E18"/>
    <w:rsid w:val="00731188"/>
    <w:rsid w:val="00732E81"/>
    <w:rsid w:val="00733DEF"/>
    <w:rsid w:val="00733DF6"/>
    <w:rsid w:val="0073526E"/>
    <w:rsid w:val="0073590D"/>
    <w:rsid w:val="007365DD"/>
    <w:rsid w:val="00737E21"/>
    <w:rsid w:val="00740E8E"/>
    <w:rsid w:val="007428B4"/>
    <w:rsid w:val="00743C20"/>
    <w:rsid w:val="00744532"/>
    <w:rsid w:val="007447E5"/>
    <w:rsid w:val="0074777E"/>
    <w:rsid w:val="0075010C"/>
    <w:rsid w:val="00750437"/>
    <w:rsid w:val="00750C10"/>
    <w:rsid w:val="00751FBE"/>
    <w:rsid w:val="00752B78"/>
    <w:rsid w:val="00755B84"/>
    <w:rsid w:val="0075605D"/>
    <w:rsid w:val="00760646"/>
    <w:rsid w:val="00760E8B"/>
    <w:rsid w:val="00761E14"/>
    <w:rsid w:val="00761F43"/>
    <w:rsid w:val="00762066"/>
    <w:rsid w:val="0076225A"/>
    <w:rsid w:val="00763E79"/>
    <w:rsid w:val="00763F7F"/>
    <w:rsid w:val="00764DBC"/>
    <w:rsid w:val="00765442"/>
    <w:rsid w:val="007662E3"/>
    <w:rsid w:val="0076669A"/>
    <w:rsid w:val="0076718F"/>
    <w:rsid w:val="007672D8"/>
    <w:rsid w:val="007676B3"/>
    <w:rsid w:val="00770EE8"/>
    <w:rsid w:val="00772387"/>
    <w:rsid w:val="007733F1"/>
    <w:rsid w:val="0077432B"/>
    <w:rsid w:val="00774609"/>
    <w:rsid w:val="00774C0B"/>
    <w:rsid w:val="00776589"/>
    <w:rsid w:val="0078055D"/>
    <w:rsid w:val="007837FE"/>
    <w:rsid w:val="00785851"/>
    <w:rsid w:val="007869C2"/>
    <w:rsid w:val="00790CAF"/>
    <w:rsid w:val="007912A5"/>
    <w:rsid w:val="00792281"/>
    <w:rsid w:val="007927FF"/>
    <w:rsid w:val="00793851"/>
    <w:rsid w:val="00793F0D"/>
    <w:rsid w:val="007948E5"/>
    <w:rsid w:val="0079584F"/>
    <w:rsid w:val="00796F42"/>
    <w:rsid w:val="00797A42"/>
    <w:rsid w:val="007A0623"/>
    <w:rsid w:val="007A2554"/>
    <w:rsid w:val="007A421C"/>
    <w:rsid w:val="007A6F5D"/>
    <w:rsid w:val="007A7A76"/>
    <w:rsid w:val="007B2DCE"/>
    <w:rsid w:val="007B48C7"/>
    <w:rsid w:val="007B619B"/>
    <w:rsid w:val="007B646E"/>
    <w:rsid w:val="007B66FA"/>
    <w:rsid w:val="007B6E6D"/>
    <w:rsid w:val="007C0B34"/>
    <w:rsid w:val="007C135C"/>
    <w:rsid w:val="007C1620"/>
    <w:rsid w:val="007C1932"/>
    <w:rsid w:val="007C2216"/>
    <w:rsid w:val="007C26BB"/>
    <w:rsid w:val="007C2E75"/>
    <w:rsid w:val="007C33A1"/>
    <w:rsid w:val="007C431A"/>
    <w:rsid w:val="007C434D"/>
    <w:rsid w:val="007C5255"/>
    <w:rsid w:val="007C5553"/>
    <w:rsid w:val="007C6F0D"/>
    <w:rsid w:val="007C7FAE"/>
    <w:rsid w:val="007D037E"/>
    <w:rsid w:val="007D3380"/>
    <w:rsid w:val="007D362B"/>
    <w:rsid w:val="007D3A99"/>
    <w:rsid w:val="007D3E7B"/>
    <w:rsid w:val="007D3EC5"/>
    <w:rsid w:val="007D402E"/>
    <w:rsid w:val="007D51BB"/>
    <w:rsid w:val="007D64BE"/>
    <w:rsid w:val="007D69BF"/>
    <w:rsid w:val="007D6ECF"/>
    <w:rsid w:val="007E1081"/>
    <w:rsid w:val="007E3AC3"/>
    <w:rsid w:val="007E50A4"/>
    <w:rsid w:val="007E592E"/>
    <w:rsid w:val="007E791B"/>
    <w:rsid w:val="007F1798"/>
    <w:rsid w:val="007F1BE9"/>
    <w:rsid w:val="007F1D05"/>
    <w:rsid w:val="007F20C8"/>
    <w:rsid w:val="007F3A65"/>
    <w:rsid w:val="007F3EA7"/>
    <w:rsid w:val="007F4794"/>
    <w:rsid w:val="007F6850"/>
    <w:rsid w:val="00801ADB"/>
    <w:rsid w:val="00805461"/>
    <w:rsid w:val="00805C1F"/>
    <w:rsid w:val="00806D8E"/>
    <w:rsid w:val="00810A2C"/>
    <w:rsid w:val="00811C5A"/>
    <w:rsid w:val="00812C9D"/>
    <w:rsid w:val="00812E35"/>
    <w:rsid w:val="0081316A"/>
    <w:rsid w:val="00813EC0"/>
    <w:rsid w:val="00814BAB"/>
    <w:rsid w:val="00815422"/>
    <w:rsid w:val="0081554C"/>
    <w:rsid w:val="0081627B"/>
    <w:rsid w:val="0081664A"/>
    <w:rsid w:val="00816760"/>
    <w:rsid w:val="0081748F"/>
    <w:rsid w:val="008208AE"/>
    <w:rsid w:val="00820DAA"/>
    <w:rsid w:val="00820F6E"/>
    <w:rsid w:val="0082148A"/>
    <w:rsid w:val="0082169B"/>
    <w:rsid w:val="008219EB"/>
    <w:rsid w:val="0082351A"/>
    <w:rsid w:val="00823CFB"/>
    <w:rsid w:val="008245BC"/>
    <w:rsid w:val="00824CDD"/>
    <w:rsid w:val="00825298"/>
    <w:rsid w:val="008270E7"/>
    <w:rsid w:val="00827636"/>
    <w:rsid w:val="00830E64"/>
    <w:rsid w:val="00831992"/>
    <w:rsid w:val="0083243F"/>
    <w:rsid w:val="008329F5"/>
    <w:rsid w:val="00833431"/>
    <w:rsid w:val="00834516"/>
    <w:rsid w:val="00834FD2"/>
    <w:rsid w:val="00835CB3"/>
    <w:rsid w:val="00837114"/>
    <w:rsid w:val="008436A9"/>
    <w:rsid w:val="0084461D"/>
    <w:rsid w:val="00844B9D"/>
    <w:rsid w:val="008450D2"/>
    <w:rsid w:val="00845D0C"/>
    <w:rsid w:val="0084621D"/>
    <w:rsid w:val="00846BFD"/>
    <w:rsid w:val="008471C6"/>
    <w:rsid w:val="0084795B"/>
    <w:rsid w:val="008504D4"/>
    <w:rsid w:val="00850DA0"/>
    <w:rsid w:val="00852086"/>
    <w:rsid w:val="00852137"/>
    <w:rsid w:val="00852279"/>
    <w:rsid w:val="00852E1F"/>
    <w:rsid w:val="00852FBD"/>
    <w:rsid w:val="00853936"/>
    <w:rsid w:val="00854AE6"/>
    <w:rsid w:val="00854FC0"/>
    <w:rsid w:val="008556A3"/>
    <w:rsid w:val="00855776"/>
    <w:rsid w:val="00857807"/>
    <w:rsid w:val="0086210D"/>
    <w:rsid w:val="00862838"/>
    <w:rsid w:val="00866842"/>
    <w:rsid w:val="00867E4D"/>
    <w:rsid w:val="00870127"/>
    <w:rsid w:val="00870337"/>
    <w:rsid w:val="00871E71"/>
    <w:rsid w:val="00872047"/>
    <w:rsid w:val="008722E4"/>
    <w:rsid w:val="008728EC"/>
    <w:rsid w:val="00872E48"/>
    <w:rsid w:val="00872FEB"/>
    <w:rsid w:val="0087733D"/>
    <w:rsid w:val="00877696"/>
    <w:rsid w:val="008808E6"/>
    <w:rsid w:val="00881111"/>
    <w:rsid w:val="0088132B"/>
    <w:rsid w:val="0088333C"/>
    <w:rsid w:val="00883BF5"/>
    <w:rsid w:val="00883F6A"/>
    <w:rsid w:val="00884D50"/>
    <w:rsid w:val="00884DA1"/>
    <w:rsid w:val="00885FB6"/>
    <w:rsid w:val="00886E97"/>
    <w:rsid w:val="00887E17"/>
    <w:rsid w:val="00890AE6"/>
    <w:rsid w:val="00891B7B"/>
    <w:rsid w:val="0089269D"/>
    <w:rsid w:val="00892C8B"/>
    <w:rsid w:val="0089340B"/>
    <w:rsid w:val="00893AEB"/>
    <w:rsid w:val="00893ECE"/>
    <w:rsid w:val="0089466D"/>
    <w:rsid w:val="00894C7B"/>
    <w:rsid w:val="00895810"/>
    <w:rsid w:val="008A2708"/>
    <w:rsid w:val="008A4D45"/>
    <w:rsid w:val="008A5CC1"/>
    <w:rsid w:val="008A6CE2"/>
    <w:rsid w:val="008A7220"/>
    <w:rsid w:val="008A7661"/>
    <w:rsid w:val="008A77D5"/>
    <w:rsid w:val="008B096A"/>
    <w:rsid w:val="008B0C05"/>
    <w:rsid w:val="008B0C08"/>
    <w:rsid w:val="008B2544"/>
    <w:rsid w:val="008B40F4"/>
    <w:rsid w:val="008B5DDE"/>
    <w:rsid w:val="008B6645"/>
    <w:rsid w:val="008B7410"/>
    <w:rsid w:val="008C03C2"/>
    <w:rsid w:val="008C04A3"/>
    <w:rsid w:val="008C09E6"/>
    <w:rsid w:val="008C0A5A"/>
    <w:rsid w:val="008C0F2D"/>
    <w:rsid w:val="008C3597"/>
    <w:rsid w:val="008C3C70"/>
    <w:rsid w:val="008C68F5"/>
    <w:rsid w:val="008D082F"/>
    <w:rsid w:val="008D0C8C"/>
    <w:rsid w:val="008D1259"/>
    <w:rsid w:val="008D15FD"/>
    <w:rsid w:val="008D165B"/>
    <w:rsid w:val="008D2835"/>
    <w:rsid w:val="008D3469"/>
    <w:rsid w:val="008D41FF"/>
    <w:rsid w:val="008D5942"/>
    <w:rsid w:val="008D79BC"/>
    <w:rsid w:val="008E011D"/>
    <w:rsid w:val="008E0E3E"/>
    <w:rsid w:val="008E11DD"/>
    <w:rsid w:val="008E1761"/>
    <w:rsid w:val="008E20AE"/>
    <w:rsid w:val="008E25B8"/>
    <w:rsid w:val="008E43A2"/>
    <w:rsid w:val="008E5587"/>
    <w:rsid w:val="008E58AF"/>
    <w:rsid w:val="008E614C"/>
    <w:rsid w:val="008E64BF"/>
    <w:rsid w:val="008E7596"/>
    <w:rsid w:val="008E759A"/>
    <w:rsid w:val="008E7EF7"/>
    <w:rsid w:val="008F1DAA"/>
    <w:rsid w:val="008F2C4A"/>
    <w:rsid w:val="008F355B"/>
    <w:rsid w:val="008F45E8"/>
    <w:rsid w:val="008F4E02"/>
    <w:rsid w:val="00900070"/>
    <w:rsid w:val="0090029D"/>
    <w:rsid w:val="00900732"/>
    <w:rsid w:val="00900881"/>
    <w:rsid w:val="00901B8F"/>
    <w:rsid w:val="0090308D"/>
    <w:rsid w:val="00904680"/>
    <w:rsid w:val="00904C6B"/>
    <w:rsid w:val="0090775A"/>
    <w:rsid w:val="00907DF7"/>
    <w:rsid w:val="00911C93"/>
    <w:rsid w:val="0091214B"/>
    <w:rsid w:val="00912901"/>
    <w:rsid w:val="00913AA4"/>
    <w:rsid w:val="00914155"/>
    <w:rsid w:val="009158A6"/>
    <w:rsid w:val="00916D28"/>
    <w:rsid w:val="00917BE4"/>
    <w:rsid w:val="00920485"/>
    <w:rsid w:val="00921212"/>
    <w:rsid w:val="00921512"/>
    <w:rsid w:val="00921CC1"/>
    <w:rsid w:val="009223D4"/>
    <w:rsid w:val="00923AF0"/>
    <w:rsid w:val="00924A87"/>
    <w:rsid w:val="00925192"/>
    <w:rsid w:val="009255E8"/>
    <w:rsid w:val="00925BEF"/>
    <w:rsid w:val="00926256"/>
    <w:rsid w:val="009265F6"/>
    <w:rsid w:val="00927F71"/>
    <w:rsid w:val="009305D2"/>
    <w:rsid w:val="00930B1D"/>
    <w:rsid w:val="009324EB"/>
    <w:rsid w:val="0093262A"/>
    <w:rsid w:val="009330E3"/>
    <w:rsid w:val="0093393C"/>
    <w:rsid w:val="00934A5A"/>
    <w:rsid w:val="00935C15"/>
    <w:rsid w:val="009360D3"/>
    <w:rsid w:val="00937B75"/>
    <w:rsid w:val="009422F7"/>
    <w:rsid w:val="00942728"/>
    <w:rsid w:val="00945AC9"/>
    <w:rsid w:val="00947B22"/>
    <w:rsid w:val="00950E27"/>
    <w:rsid w:val="00951B02"/>
    <w:rsid w:val="00952A44"/>
    <w:rsid w:val="009532CD"/>
    <w:rsid w:val="00955BCF"/>
    <w:rsid w:val="0095720D"/>
    <w:rsid w:val="00961153"/>
    <w:rsid w:val="00962B36"/>
    <w:rsid w:val="00963E1A"/>
    <w:rsid w:val="00963F88"/>
    <w:rsid w:val="00965489"/>
    <w:rsid w:val="009659F7"/>
    <w:rsid w:val="00965F8A"/>
    <w:rsid w:val="00966E54"/>
    <w:rsid w:val="009677D1"/>
    <w:rsid w:val="00967C82"/>
    <w:rsid w:val="00970654"/>
    <w:rsid w:val="00971340"/>
    <w:rsid w:val="009719CD"/>
    <w:rsid w:val="00973BB4"/>
    <w:rsid w:val="00974727"/>
    <w:rsid w:val="00976CEE"/>
    <w:rsid w:val="00977E2D"/>
    <w:rsid w:val="00981698"/>
    <w:rsid w:val="00982136"/>
    <w:rsid w:val="009821A5"/>
    <w:rsid w:val="00984914"/>
    <w:rsid w:val="00985906"/>
    <w:rsid w:val="009867DC"/>
    <w:rsid w:val="0098746D"/>
    <w:rsid w:val="00987647"/>
    <w:rsid w:val="00991B8B"/>
    <w:rsid w:val="009921E0"/>
    <w:rsid w:val="009925C0"/>
    <w:rsid w:val="00993090"/>
    <w:rsid w:val="0099323C"/>
    <w:rsid w:val="00993B0D"/>
    <w:rsid w:val="00994DE1"/>
    <w:rsid w:val="009975AC"/>
    <w:rsid w:val="009A0C2E"/>
    <w:rsid w:val="009A147D"/>
    <w:rsid w:val="009A2230"/>
    <w:rsid w:val="009A308C"/>
    <w:rsid w:val="009A50AA"/>
    <w:rsid w:val="009A50F9"/>
    <w:rsid w:val="009A59FA"/>
    <w:rsid w:val="009A5ACC"/>
    <w:rsid w:val="009A5DFD"/>
    <w:rsid w:val="009A751A"/>
    <w:rsid w:val="009A7B2B"/>
    <w:rsid w:val="009B0AD6"/>
    <w:rsid w:val="009B0C95"/>
    <w:rsid w:val="009B1B7B"/>
    <w:rsid w:val="009B689A"/>
    <w:rsid w:val="009B79C3"/>
    <w:rsid w:val="009C04F2"/>
    <w:rsid w:val="009C10BA"/>
    <w:rsid w:val="009C1510"/>
    <w:rsid w:val="009C19D6"/>
    <w:rsid w:val="009C1FBF"/>
    <w:rsid w:val="009C1FFF"/>
    <w:rsid w:val="009C2C40"/>
    <w:rsid w:val="009C432F"/>
    <w:rsid w:val="009C536D"/>
    <w:rsid w:val="009C5A2B"/>
    <w:rsid w:val="009C6B63"/>
    <w:rsid w:val="009D1D9A"/>
    <w:rsid w:val="009D22BF"/>
    <w:rsid w:val="009D2337"/>
    <w:rsid w:val="009D2394"/>
    <w:rsid w:val="009D3DA0"/>
    <w:rsid w:val="009D48B0"/>
    <w:rsid w:val="009D4ADC"/>
    <w:rsid w:val="009D4AE3"/>
    <w:rsid w:val="009D5616"/>
    <w:rsid w:val="009D5DB3"/>
    <w:rsid w:val="009D605E"/>
    <w:rsid w:val="009D67B0"/>
    <w:rsid w:val="009D68E0"/>
    <w:rsid w:val="009D7C8B"/>
    <w:rsid w:val="009E017A"/>
    <w:rsid w:val="009E05C9"/>
    <w:rsid w:val="009E3AA7"/>
    <w:rsid w:val="009E4964"/>
    <w:rsid w:val="009E4C4D"/>
    <w:rsid w:val="009E5888"/>
    <w:rsid w:val="009E5A25"/>
    <w:rsid w:val="009E7296"/>
    <w:rsid w:val="009F1869"/>
    <w:rsid w:val="009F489D"/>
    <w:rsid w:val="009F4D4A"/>
    <w:rsid w:val="009F5200"/>
    <w:rsid w:val="009F5996"/>
    <w:rsid w:val="009F5FD5"/>
    <w:rsid w:val="009F6DBB"/>
    <w:rsid w:val="009F7B81"/>
    <w:rsid w:val="009F7BE8"/>
    <w:rsid w:val="00A00684"/>
    <w:rsid w:val="00A01BBB"/>
    <w:rsid w:val="00A01C2E"/>
    <w:rsid w:val="00A03831"/>
    <w:rsid w:val="00A04779"/>
    <w:rsid w:val="00A04B04"/>
    <w:rsid w:val="00A071C2"/>
    <w:rsid w:val="00A10EB3"/>
    <w:rsid w:val="00A12483"/>
    <w:rsid w:val="00A14152"/>
    <w:rsid w:val="00A14B77"/>
    <w:rsid w:val="00A15E7A"/>
    <w:rsid w:val="00A161C0"/>
    <w:rsid w:val="00A174E6"/>
    <w:rsid w:val="00A220F5"/>
    <w:rsid w:val="00A23AF3"/>
    <w:rsid w:val="00A27357"/>
    <w:rsid w:val="00A273DC"/>
    <w:rsid w:val="00A27E07"/>
    <w:rsid w:val="00A30917"/>
    <w:rsid w:val="00A30DC6"/>
    <w:rsid w:val="00A31CA4"/>
    <w:rsid w:val="00A32023"/>
    <w:rsid w:val="00A33FE5"/>
    <w:rsid w:val="00A350DE"/>
    <w:rsid w:val="00A357A3"/>
    <w:rsid w:val="00A35914"/>
    <w:rsid w:val="00A3625B"/>
    <w:rsid w:val="00A37452"/>
    <w:rsid w:val="00A41CCE"/>
    <w:rsid w:val="00A41D50"/>
    <w:rsid w:val="00A42F89"/>
    <w:rsid w:val="00A43526"/>
    <w:rsid w:val="00A44AD7"/>
    <w:rsid w:val="00A45491"/>
    <w:rsid w:val="00A45A98"/>
    <w:rsid w:val="00A479D9"/>
    <w:rsid w:val="00A5000E"/>
    <w:rsid w:val="00A50679"/>
    <w:rsid w:val="00A51C34"/>
    <w:rsid w:val="00A541E5"/>
    <w:rsid w:val="00A54A07"/>
    <w:rsid w:val="00A55412"/>
    <w:rsid w:val="00A557D6"/>
    <w:rsid w:val="00A55EA5"/>
    <w:rsid w:val="00A564C5"/>
    <w:rsid w:val="00A57A97"/>
    <w:rsid w:val="00A606D6"/>
    <w:rsid w:val="00A61CC0"/>
    <w:rsid w:val="00A61E71"/>
    <w:rsid w:val="00A624E2"/>
    <w:rsid w:val="00A62B68"/>
    <w:rsid w:val="00A62C20"/>
    <w:rsid w:val="00A63108"/>
    <w:rsid w:val="00A635E6"/>
    <w:rsid w:val="00A63DAF"/>
    <w:rsid w:val="00A64039"/>
    <w:rsid w:val="00A66458"/>
    <w:rsid w:val="00A67828"/>
    <w:rsid w:val="00A70F44"/>
    <w:rsid w:val="00A727F1"/>
    <w:rsid w:val="00A730EC"/>
    <w:rsid w:val="00A746A3"/>
    <w:rsid w:val="00A76D92"/>
    <w:rsid w:val="00A77120"/>
    <w:rsid w:val="00A805B8"/>
    <w:rsid w:val="00A8061E"/>
    <w:rsid w:val="00A817E1"/>
    <w:rsid w:val="00A83368"/>
    <w:rsid w:val="00A8477D"/>
    <w:rsid w:val="00A84F58"/>
    <w:rsid w:val="00A850CC"/>
    <w:rsid w:val="00A8569B"/>
    <w:rsid w:val="00A87B19"/>
    <w:rsid w:val="00A90BA2"/>
    <w:rsid w:val="00A91121"/>
    <w:rsid w:val="00A92C5B"/>
    <w:rsid w:val="00A9442F"/>
    <w:rsid w:val="00A9487F"/>
    <w:rsid w:val="00A94C6D"/>
    <w:rsid w:val="00A95B0F"/>
    <w:rsid w:val="00A96094"/>
    <w:rsid w:val="00A97198"/>
    <w:rsid w:val="00AA09F9"/>
    <w:rsid w:val="00AA1D76"/>
    <w:rsid w:val="00AA2113"/>
    <w:rsid w:val="00AA2930"/>
    <w:rsid w:val="00AA2A34"/>
    <w:rsid w:val="00AA4799"/>
    <w:rsid w:val="00AA503D"/>
    <w:rsid w:val="00AA5BF3"/>
    <w:rsid w:val="00AA67F0"/>
    <w:rsid w:val="00AA6B7B"/>
    <w:rsid w:val="00AA6ED8"/>
    <w:rsid w:val="00AA72FE"/>
    <w:rsid w:val="00AB1424"/>
    <w:rsid w:val="00AB2752"/>
    <w:rsid w:val="00AB46F7"/>
    <w:rsid w:val="00AB4EED"/>
    <w:rsid w:val="00AC10B1"/>
    <w:rsid w:val="00AC313E"/>
    <w:rsid w:val="00AC464E"/>
    <w:rsid w:val="00AC4A2E"/>
    <w:rsid w:val="00AC5701"/>
    <w:rsid w:val="00AC57A5"/>
    <w:rsid w:val="00AC58EC"/>
    <w:rsid w:val="00AD17BE"/>
    <w:rsid w:val="00AD2386"/>
    <w:rsid w:val="00AD2580"/>
    <w:rsid w:val="00AD2DB2"/>
    <w:rsid w:val="00AD2DCC"/>
    <w:rsid w:val="00AD4541"/>
    <w:rsid w:val="00AD51D2"/>
    <w:rsid w:val="00AD5593"/>
    <w:rsid w:val="00AD56F8"/>
    <w:rsid w:val="00AD7554"/>
    <w:rsid w:val="00AD765E"/>
    <w:rsid w:val="00AD7D5B"/>
    <w:rsid w:val="00AE0113"/>
    <w:rsid w:val="00AE128F"/>
    <w:rsid w:val="00AE367F"/>
    <w:rsid w:val="00AE381C"/>
    <w:rsid w:val="00AE3970"/>
    <w:rsid w:val="00AE4300"/>
    <w:rsid w:val="00AE4B72"/>
    <w:rsid w:val="00AE504B"/>
    <w:rsid w:val="00AE5679"/>
    <w:rsid w:val="00AE6441"/>
    <w:rsid w:val="00AE7FB9"/>
    <w:rsid w:val="00AF017E"/>
    <w:rsid w:val="00AF0A39"/>
    <w:rsid w:val="00AF37BF"/>
    <w:rsid w:val="00AF3E38"/>
    <w:rsid w:val="00AF4A3A"/>
    <w:rsid w:val="00AF4D2E"/>
    <w:rsid w:val="00AF5193"/>
    <w:rsid w:val="00AF53D4"/>
    <w:rsid w:val="00AF74A1"/>
    <w:rsid w:val="00AF7A12"/>
    <w:rsid w:val="00AF7C77"/>
    <w:rsid w:val="00B01B4E"/>
    <w:rsid w:val="00B03B78"/>
    <w:rsid w:val="00B046F5"/>
    <w:rsid w:val="00B128F5"/>
    <w:rsid w:val="00B12DA5"/>
    <w:rsid w:val="00B12F0B"/>
    <w:rsid w:val="00B154EA"/>
    <w:rsid w:val="00B1697D"/>
    <w:rsid w:val="00B16EE5"/>
    <w:rsid w:val="00B17D9D"/>
    <w:rsid w:val="00B20A90"/>
    <w:rsid w:val="00B2137D"/>
    <w:rsid w:val="00B222CA"/>
    <w:rsid w:val="00B232A4"/>
    <w:rsid w:val="00B236F5"/>
    <w:rsid w:val="00B23FF1"/>
    <w:rsid w:val="00B2472D"/>
    <w:rsid w:val="00B2509A"/>
    <w:rsid w:val="00B25734"/>
    <w:rsid w:val="00B26B8C"/>
    <w:rsid w:val="00B26C92"/>
    <w:rsid w:val="00B30BF8"/>
    <w:rsid w:val="00B30D4C"/>
    <w:rsid w:val="00B30F3A"/>
    <w:rsid w:val="00B3398C"/>
    <w:rsid w:val="00B35043"/>
    <w:rsid w:val="00B35DCC"/>
    <w:rsid w:val="00B35DDB"/>
    <w:rsid w:val="00B35E39"/>
    <w:rsid w:val="00B375B1"/>
    <w:rsid w:val="00B415E6"/>
    <w:rsid w:val="00B41F15"/>
    <w:rsid w:val="00B42189"/>
    <w:rsid w:val="00B435D8"/>
    <w:rsid w:val="00B437BF"/>
    <w:rsid w:val="00B44FA5"/>
    <w:rsid w:val="00B4516D"/>
    <w:rsid w:val="00B50A22"/>
    <w:rsid w:val="00B50DE1"/>
    <w:rsid w:val="00B51D55"/>
    <w:rsid w:val="00B52AD7"/>
    <w:rsid w:val="00B53936"/>
    <w:rsid w:val="00B56A41"/>
    <w:rsid w:val="00B57AF2"/>
    <w:rsid w:val="00B61CFE"/>
    <w:rsid w:val="00B62109"/>
    <w:rsid w:val="00B6424E"/>
    <w:rsid w:val="00B646FC"/>
    <w:rsid w:val="00B6487F"/>
    <w:rsid w:val="00B65C47"/>
    <w:rsid w:val="00B6726F"/>
    <w:rsid w:val="00B67B21"/>
    <w:rsid w:val="00B70581"/>
    <w:rsid w:val="00B708AC"/>
    <w:rsid w:val="00B7104B"/>
    <w:rsid w:val="00B7210E"/>
    <w:rsid w:val="00B72A3B"/>
    <w:rsid w:val="00B74E3F"/>
    <w:rsid w:val="00B7674F"/>
    <w:rsid w:val="00B76F72"/>
    <w:rsid w:val="00B80618"/>
    <w:rsid w:val="00B806C8"/>
    <w:rsid w:val="00B81B7B"/>
    <w:rsid w:val="00B84CBF"/>
    <w:rsid w:val="00B854AC"/>
    <w:rsid w:val="00B85FC2"/>
    <w:rsid w:val="00B86CA7"/>
    <w:rsid w:val="00B87088"/>
    <w:rsid w:val="00B8740C"/>
    <w:rsid w:val="00B87921"/>
    <w:rsid w:val="00B90206"/>
    <w:rsid w:val="00B90767"/>
    <w:rsid w:val="00B91C29"/>
    <w:rsid w:val="00B91FE2"/>
    <w:rsid w:val="00B93D34"/>
    <w:rsid w:val="00B94079"/>
    <w:rsid w:val="00B96838"/>
    <w:rsid w:val="00B96B19"/>
    <w:rsid w:val="00B96E0A"/>
    <w:rsid w:val="00B972C5"/>
    <w:rsid w:val="00B97D8C"/>
    <w:rsid w:val="00BA24E4"/>
    <w:rsid w:val="00BA390F"/>
    <w:rsid w:val="00BA75B5"/>
    <w:rsid w:val="00BA7E71"/>
    <w:rsid w:val="00BB1224"/>
    <w:rsid w:val="00BB1502"/>
    <w:rsid w:val="00BB19E5"/>
    <w:rsid w:val="00BB2728"/>
    <w:rsid w:val="00BB3683"/>
    <w:rsid w:val="00BB3E39"/>
    <w:rsid w:val="00BB407B"/>
    <w:rsid w:val="00BB4D07"/>
    <w:rsid w:val="00BB53AE"/>
    <w:rsid w:val="00BB6D6D"/>
    <w:rsid w:val="00BB7311"/>
    <w:rsid w:val="00BC12E9"/>
    <w:rsid w:val="00BC1BD3"/>
    <w:rsid w:val="00BC23CD"/>
    <w:rsid w:val="00BC24F2"/>
    <w:rsid w:val="00BC2578"/>
    <w:rsid w:val="00BC2FE5"/>
    <w:rsid w:val="00BC4432"/>
    <w:rsid w:val="00BC540D"/>
    <w:rsid w:val="00BC5F22"/>
    <w:rsid w:val="00BC5F48"/>
    <w:rsid w:val="00BC74D3"/>
    <w:rsid w:val="00BC74F3"/>
    <w:rsid w:val="00BC763E"/>
    <w:rsid w:val="00BD0343"/>
    <w:rsid w:val="00BD0FBD"/>
    <w:rsid w:val="00BD1586"/>
    <w:rsid w:val="00BD1628"/>
    <w:rsid w:val="00BD2AC2"/>
    <w:rsid w:val="00BD35C5"/>
    <w:rsid w:val="00BD3A17"/>
    <w:rsid w:val="00BD4B49"/>
    <w:rsid w:val="00BD4E28"/>
    <w:rsid w:val="00BD6105"/>
    <w:rsid w:val="00BD6821"/>
    <w:rsid w:val="00BD69C2"/>
    <w:rsid w:val="00BD772E"/>
    <w:rsid w:val="00BD7966"/>
    <w:rsid w:val="00BE0895"/>
    <w:rsid w:val="00BE1150"/>
    <w:rsid w:val="00BE136B"/>
    <w:rsid w:val="00BE199D"/>
    <w:rsid w:val="00BE1A1D"/>
    <w:rsid w:val="00BE2148"/>
    <w:rsid w:val="00BE2684"/>
    <w:rsid w:val="00BE3C7C"/>
    <w:rsid w:val="00BE6FAE"/>
    <w:rsid w:val="00BE7C04"/>
    <w:rsid w:val="00BF165A"/>
    <w:rsid w:val="00BF4BAD"/>
    <w:rsid w:val="00BF4E40"/>
    <w:rsid w:val="00BF511A"/>
    <w:rsid w:val="00BF617E"/>
    <w:rsid w:val="00BF6B16"/>
    <w:rsid w:val="00BF7382"/>
    <w:rsid w:val="00BF7C69"/>
    <w:rsid w:val="00C0011D"/>
    <w:rsid w:val="00C00D85"/>
    <w:rsid w:val="00C016B0"/>
    <w:rsid w:val="00C01E10"/>
    <w:rsid w:val="00C02B5E"/>
    <w:rsid w:val="00C07156"/>
    <w:rsid w:val="00C075DA"/>
    <w:rsid w:val="00C07964"/>
    <w:rsid w:val="00C10FA8"/>
    <w:rsid w:val="00C12598"/>
    <w:rsid w:val="00C12BBB"/>
    <w:rsid w:val="00C12DF3"/>
    <w:rsid w:val="00C14051"/>
    <w:rsid w:val="00C1534B"/>
    <w:rsid w:val="00C15638"/>
    <w:rsid w:val="00C156A8"/>
    <w:rsid w:val="00C15ADF"/>
    <w:rsid w:val="00C16199"/>
    <w:rsid w:val="00C16734"/>
    <w:rsid w:val="00C173D2"/>
    <w:rsid w:val="00C1761A"/>
    <w:rsid w:val="00C17654"/>
    <w:rsid w:val="00C20555"/>
    <w:rsid w:val="00C20688"/>
    <w:rsid w:val="00C20D2E"/>
    <w:rsid w:val="00C21093"/>
    <w:rsid w:val="00C21103"/>
    <w:rsid w:val="00C21367"/>
    <w:rsid w:val="00C21AB8"/>
    <w:rsid w:val="00C246B9"/>
    <w:rsid w:val="00C24919"/>
    <w:rsid w:val="00C26BC3"/>
    <w:rsid w:val="00C26D74"/>
    <w:rsid w:val="00C3018E"/>
    <w:rsid w:val="00C30283"/>
    <w:rsid w:val="00C32980"/>
    <w:rsid w:val="00C32E56"/>
    <w:rsid w:val="00C33005"/>
    <w:rsid w:val="00C33A27"/>
    <w:rsid w:val="00C34A8D"/>
    <w:rsid w:val="00C35240"/>
    <w:rsid w:val="00C375D8"/>
    <w:rsid w:val="00C3776B"/>
    <w:rsid w:val="00C4110B"/>
    <w:rsid w:val="00C411CE"/>
    <w:rsid w:val="00C42B7E"/>
    <w:rsid w:val="00C441FF"/>
    <w:rsid w:val="00C44516"/>
    <w:rsid w:val="00C4525A"/>
    <w:rsid w:val="00C476C5"/>
    <w:rsid w:val="00C47AB7"/>
    <w:rsid w:val="00C50795"/>
    <w:rsid w:val="00C5116E"/>
    <w:rsid w:val="00C52A73"/>
    <w:rsid w:val="00C54932"/>
    <w:rsid w:val="00C55013"/>
    <w:rsid w:val="00C554F8"/>
    <w:rsid w:val="00C55B46"/>
    <w:rsid w:val="00C56532"/>
    <w:rsid w:val="00C60341"/>
    <w:rsid w:val="00C60CC7"/>
    <w:rsid w:val="00C61C7E"/>
    <w:rsid w:val="00C61CDD"/>
    <w:rsid w:val="00C62BA3"/>
    <w:rsid w:val="00C633CA"/>
    <w:rsid w:val="00C63A86"/>
    <w:rsid w:val="00C63EF7"/>
    <w:rsid w:val="00C64CB2"/>
    <w:rsid w:val="00C6519A"/>
    <w:rsid w:val="00C661CA"/>
    <w:rsid w:val="00C6654F"/>
    <w:rsid w:val="00C711E2"/>
    <w:rsid w:val="00C7179F"/>
    <w:rsid w:val="00C7199C"/>
    <w:rsid w:val="00C7251D"/>
    <w:rsid w:val="00C7746C"/>
    <w:rsid w:val="00C812D9"/>
    <w:rsid w:val="00C8183C"/>
    <w:rsid w:val="00C81C16"/>
    <w:rsid w:val="00C82285"/>
    <w:rsid w:val="00C83A34"/>
    <w:rsid w:val="00C84E97"/>
    <w:rsid w:val="00C867C6"/>
    <w:rsid w:val="00C86F7B"/>
    <w:rsid w:val="00C900AD"/>
    <w:rsid w:val="00C90F9A"/>
    <w:rsid w:val="00C91088"/>
    <w:rsid w:val="00C917FE"/>
    <w:rsid w:val="00C93997"/>
    <w:rsid w:val="00C9449C"/>
    <w:rsid w:val="00C94804"/>
    <w:rsid w:val="00C94F4F"/>
    <w:rsid w:val="00C97491"/>
    <w:rsid w:val="00CA0706"/>
    <w:rsid w:val="00CA07D7"/>
    <w:rsid w:val="00CA276F"/>
    <w:rsid w:val="00CA2C04"/>
    <w:rsid w:val="00CA3932"/>
    <w:rsid w:val="00CA4308"/>
    <w:rsid w:val="00CA44DF"/>
    <w:rsid w:val="00CA5F16"/>
    <w:rsid w:val="00CA64D2"/>
    <w:rsid w:val="00CA6AAF"/>
    <w:rsid w:val="00CB091B"/>
    <w:rsid w:val="00CB1070"/>
    <w:rsid w:val="00CB109E"/>
    <w:rsid w:val="00CB1D61"/>
    <w:rsid w:val="00CB2CB7"/>
    <w:rsid w:val="00CB36B2"/>
    <w:rsid w:val="00CB3E30"/>
    <w:rsid w:val="00CB41D5"/>
    <w:rsid w:val="00CB45A5"/>
    <w:rsid w:val="00CB515A"/>
    <w:rsid w:val="00CB5893"/>
    <w:rsid w:val="00CB5BF0"/>
    <w:rsid w:val="00CB5E45"/>
    <w:rsid w:val="00CB6514"/>
    <w:rsid w:val="00CB6FBB"/>
    <w:rsid w:val="00CB7A6F"/>
    <w:rsid w:val="00CC02B5"/>
    <w:rsid w:val="00CC045C"/>
    <w:rsid w:val="00CC207C"/>
    <w:rsid w:val="00CC2B7A"/>
    <w:rsid w:val="00CC3A5A"/>
    <w:rsid w:val="00CC3CF6"/>
    <w:rsid w:val="00CC44B5"/>
    <w:rsid w:val="00CC4A9F"/>
    <w:rsid w:val="00CC6B56"/>
    <w:rsid w:val="00CD052E"/>
    <w:rsid w:val="00CD1570"/>
    <w:rsid w:val="00CD2612"/>
    <w:rsid w:val="00CD2DFA"/>
    <w:rsid w:val="00CD64B9"/>
    <w:rsid w:val="00CD699F"/>
    <w:rsid w:val="00CE1E32"/>
    <w:rsid w:val="00CE218C"/>
    <w:rsid w:val="00CE22C5"/>
    <w:rsid w:val="00CE2C6F"/>
    <w:rsid w:val="00CE3A30"/>
    <w:rsid w:val="00CE4012"/>
    <w:rsid w:val="00CE401F"/>
    <w:rsid w:val="00CE4CE6"/>
    <w:rsid w:val="00CE5BB3"/>
    <w:rsid w:val="00CF06AA"/>
    <w:rsid w:val="00CF0887"/>
    <w:rsid w:val="00CF3D6E"/>
    <w:rsid w:val="00CF586F"/>
    <w:rsid w:val="00CF6248"/>
    <w:rsid w:val="00CF6256"/>
    <w:rsid w:val="00D002EA"/>
    <w:rsid w:val="00D01363"/>
    <w:rsid w:val="00D020B5"/>
    <w:rsid w:val="00D043B7"/>
    <w:rsid w:val="00D04FC2"/>
    <w:rsid w:val="00D06F7E"/>
    <w:rsid w:val="00D07CE1"/>
    <w:rsid w:val="00D114DE"/>
    <w:rsid w:val="00D11A99"/>
    <w:rsid w:val="00D12FC1"/>
    <w:rsid w:val="00D13647"/>
    <w:rsid w:val="00D136EC"/>
    <w:rsid w:val="00D145BF"/>
    <w:rsid w:val="00D16AA2"/>
    <w:rsid w:val="00D16E37"/>
    <w:rsid w:val="00D20C98"/>
    <w:rsid w:val="00D22446"/>
    <w:rsid w:val="00D2358E"/>
    <w:rsid w:val="00D25365"/>
    <w:rsid w:val="00D25A2D"/>
    <w:rsid w:val="00D25C4F"/>
    <w:rsid w:val="00D264C9"/>
    <w:rsid w:val="00D3010D"/>
    <w:rsid w:val="00D304E3"/>
    <w:rsid w:val="00D30A90"/>
    <w:rsid w:val="00D30DEF"/>
    <w:rsid w:val="00D32C55"/>
    <w:rsid w:val="00D33264"/>
    <w:rsid w:val="00D34387"/>
    <w:rsid w:val="00D3683C"/>
    <w:rsid w:val="00D36DD9"/>
    <w:rsid w:val="00D37D10"/>
    <w:rsid w:val="00D37DEB"/>
    <w:rsid w:val="00D41F52"/>
    <w:rsid w:val="00D433A4"/>
    <w:rsid w:val="00D4485C"/>
    <w:rsid w:val="00D44EBD"/>
    <w:rsid w:val="00D455E5"/>
    <w:rsid w:val="00D47542"/>
    <w:rsid w:val="00D47D35"/>
    <w:rsid w:val="00D47D75"/>
    <w:rsid w:val="00D50705"/>
    <w:rsid w:val="00D5146F"/>
    <w:rsid w:val="00D51669"/>
    <w:rsid w:val="00D5187F"/>
    <w:rsid w:val="00D519D8"/>
    <w:rsid w:val="00D51E84"/>
    <w:rsid w:val="00D52386"/>
    <w:rsid w:val="00D528B7"/>
    <w:rsid w:val="00D529D8"/>
    <w:rsid w:val="00D52A15"/>
    <w:rsid w:val="00D53635"/>
    <w:rsid w:val="00D54C3D"/>
    <w:rsid w:val="00D554DE"/>
    <w:rsid w:val="00D5664A"/>
    <w:rsid w:val="00D56AC1"/>
    <w:rsid w:val="00D633A6"/>
    <w:rsid w:val="00D651CF"/>
    <w:rsid w:val="00D6587F"/>
    <w:rsid w:val="00D66985"/>
    <w:rsid w:val="00D7006B"/>
    <w:rsid w:val="00D70C48"/>
    <w:rsid w:val="00D738B0"/>
    <w:rsid w:val="00D74C58"/>
    <w:rsid w:val="00D75148"/>
    <w:rsid w:val="00D75C3F"/>
    <w:rsid w:val="00D76C96"/>
    <w:rsid w:val="00D7715D"/>
    <w:rsid w:val="00D77D2E"/>
    <w:rsid w:val="00D80AA1"/>
    <w:rsid w:val="00D80CDE"/>
    <w:rsid w:val="00D80E7A"/>
    <w:rsid w:val="00D812E7"/>
    <w:rsid w:val="00D81440"/>
    <w:rsid w:val="00D8386D"/>
    <w:rsid w:val="00D83A13"/>
    <w:rsid w:val="00D842A5"/>
    <w:rsid w:val="00D84A78"/>
    <w:rsid w:val="00D84CBC"/>
    <w:rsid w:val="00D851BB"/>
    <w:rsid w:val="00D85217"/>
    <w:rsid w:val="00D85D50"/>
    <w:rsid w:val="00D8719D"/>
    <w:rsid w:val="00D87AD2"/>
    <w:rsid w:val="00D87C8B"/>
    <w:rsid w:val="00D92F16"/>
    <w:rsid w:val="00D93DE1"/>
    <w:rsid w:val="00D93E28"/>
    <w:rsid w:val="00D93F63"/>
    <w:rsid w:val="00D94136"/>
    <w:rsid w:val="00D94319"/>
    <w:rsid w:val="00D94C58"/>
    <w:rsid w:val="00D9745B"/>
    <w:rsid w:val="00DA0312"/>
    <w:rsid w:val="00DA068B"/>
    <w:rsid w:val="00DA0A27"/>
    <w:rsid w:val="00DA0CC5"/>
    <w:rsid w:val="00DA158B"/>
    <w:rsid w:val="00DA16B6"/>
    <w:rsid w:val="00DA1A41"/>
    <w:rsid w:val="00DA2037"/>
    <w:rsid w:val="00DA2D21"/>
    <w:rsid w:val="00DA3C44"/>
    <w:rsid w:val="00DA3E36"/>
    <w:rsid w:val="00DA4600"/>
    <w:rsid w:val="00DA4F34"/>
    <w:rsid w:val="00DA5890"/>
    <w:rsid w:val="00DA6FE3"/>
    <w:rsid w:val="00DB068E"/>
    <w:rsid w:val="00DB2653"/>
    <w:rsid w:val="00DB2D90"/>
    <w:rsid w:val="00DB2DE0"/>
    <w:rsid w:val="00DB2F55"/>
    <w:rsid w:val="00DB791C"/>
    <w:rsid w:val="00DC131D"/>
    <w:rsid w:val="00DC2A3B"/>
    <w:rsid w:val="00DC36EB"/>
    <w:rsid w:val="00DC56AA"/>
    <w:rsid w:val="00DC579A"/>
    <w:rsid w:val="00DD0455"/>
    <w:rsid w:val="00DD0885"/>
    <w:rsid w:val="00DD130F"/>
    <w:rsid w:val="00DD1570"/>
    <w:rsid w:val="00DD15F4"/>
    <w:rsid w:val="00DD3086"/>
    <w:rsid w:val="00DD3DC3"/>
    <w:rsid w:val="00DD40F0"/>
    <w:rsid w:val="00DD4DAB"/>
    <w:rsid w:val="00DD5206"/>
    <w:rsid w:val="00DD53CA"/>
    <w:rsid w:val="00DD7A1F"/>
    <w:rsid w:val="00DE223A"/>
    <w:rsid w:val="00DE282E"/>
    <w:rsid w:val="00DE49FD"/>
    <w:rsid w:val="00DE5AC6"/>
    <w:rsid w:val="00DE6AE7"/>
    <w:rsid w:val="00DE7D12"/>
    <w:rsid w:val="00DE7D4B"/>
    <w:rsid w:val="00DF1FAE"/>
    <w:rsid w:val="00DF299D"/>
    <w:rsid w:val="00DF4BA9"/>
    <w:rsid w:val="00DF4EE9"/>
    <w:rsid w:val="00DF5196"/>
    <w:rsid w:val="00DF642E"/>
    <w:rsid w:val="00DF6BE5"/>
    <w:rsid w:val="00DF73C1"/>
    <w:rsid w:val="00DF7CC9"/>
    <w:rsid w:val="00E0064D"/>
    <w:rsid w:val="00E01ADA"/>
    <w:rsid w:val="00E01F8B"/>
    <w:rsid w:val="00E027F2"/>
    <w:rsid w:val="00E02C5B"/>
    <w:rsid w:val="00E04A82"/>
    <w:rsid w:val="00E06CEF"/>
    <w:rsid w:val="00E06E80"/>
    <w:rsid w:val="00E12196"/>
    <w:rsid w:val="00E1326E"/>
    <w:rsid w:val="00E13F95"/>
    <w:rsid w:val="00E15BCF"/>
    <w:rsid w:val="00E165CA"/>
    <w:rsid w:val="00E171D0"/>
    <w:rsid w:val="00E1742D"/>
    <w:rsid w:val="00E17490"/>
    <w:rsid w:val="00E200EC"/>
    <w:rsid w:val="00E201DD"/>
    <w:rsid w:val="00E20690"/>
    <w:rsid w:val="00E214E2"/>
    <w:rsid w:val="00E215A9"/>
    <w:rsid w:val="00E266FC"/>
    <w:rsid w:val="00E30380"/>
    <w:rsid w:val="00E32F0C"/>
    <w:rsid w:val="00E32FFE"/>
    <w:rsid w:val="00E33504"/>
    <w:rsid w:val="00E3395C"/>
    <w:rsid w:val="00E34641"/>
    <w:rsid w:val="00E353CB"/>
    <w:rsid w:val="00E35726"/>
    <w:rsid w:val="00E358CE"/>
    <w:rsid w:val="00E36500"/>
    <w:rsid w:val="00E409E5"/>
    <w:rsid w:val="00E41FB4"/>
    <w:rsid w:val="00E428B8"/>
    <w:rsid w:val="00E43F49"/>
    <w:rsid w:val="00E45AF2"/>
    <w:rsid w:val="00E4621A"/>
    <w:rsid w:val="00E47189"/>
    <w:rsid w:val="00E50AAE"/>
    <w:rsid w:val="00E51E02"/>
    <w:rsid w:val="00E53B2B"/>
    <w:rsid w:val="00E53DAC"/>
    <w:rsid w:val="00E5450E"/>
    <w:rsid w:val="00E565DF"/>
    <w:rsid w:val="00E566F7"/>
    <w:rsid w:val="00E605AE"/>
    <w:rsid w:val="00E60C5D"/>
    <w:rsid w:val="00E627A1"/>
    <w:rsid w:val="00E62827"/>
    <w:rsid w:val="00E6285E"/>
    <w:rsid w:val="00E62BD0"/>
    <w:rsid w:val="00E63338"/>
    <w:rsid w:val="00E64325"/>
    <w:rsid w:val="00E65D15"/>
    <w:rsid w:val="00E66659"/>
    <w:rsid w:val="00E67ABC"/>
    <w:rsid w:val="00E70798"/>
    <w:rsid w:val="00E71EEC"/>
    <w:rsid w:val="00E738CA"/>
    <w:rsid w:val="00E74677"/>
    <w:rsid w:val="00E769D3"/>
    <w:rsid w:val="00E772D7"/>
    <w:rsid w:val="00E7748A"/>
    <w:rsid w:val="00E8002C"/>
    <w:rsid w:val="00E834A4"/>
    <w:rsid w:val="00E83BDF"/>
    <w:rsid w:val="00E84E0A"/>
    <w:rsid w:val="00E8503B"/>
    <w:rsid w:val="00E850FA"/>
    <w:rsid w:val="00E867DF"/>
    <w:rsid w:val="00E86DC0"/>
    <w:rsid w:val="00E87EF6"/>
    <w:rsid w:val="00E900A4"/>
    <w:rsid w:val="00E90CC5"/>
    <w:rsid w:val="00E93234"/>
    <w:rsid w:val="00E94F91"/>
    <w:rsid w:val="00E96481"/>
    <w:rsid w:val="00E9659C"/>
    <w:rsid w:val="00E96F8D"/>
    <w:rsid w:val="00E96FE3"/>
    <w:rsid w:val="00E97416"/>
    <w:rsid w:val="00EA0206"/>
    <w:rsid w:val="00EA1DE2"/>
    <w:rsid w:val="00EA3145"/>
    <w:rsid w:val="00EA3A86"/>
    <w:rsid w:val="00EA49C9"/>
    <w:rsid w:val="00EA72B4"/>
    <w:rsid w:val="00EB22EC"/>
    <w:rsid w:val="00EB371A"/>
    <w:rsid w:val="00EB3C49"/>
    <w:rsid w:val="00EB3DD8"/>
    <w:rsid w:val="00EB5220"/>
    <w:rsid w:val="00EB60D6"/>
    <w:rsid w:val="00EB6B4D"/>
    <w:rsid w:val="00EB6B5E"/>
    <w:rsid w:val="00EB6CD9"/>
    <w:rsid w:val="00EB6F75"/>
    <w:rsid w:val="00EC1791"/>
    <w:rsid w:val="00EC2E22"/>
    <w:rsid w:val="00EC3531"/>
    <w:rsid w:val="00EC3D51"/>
    <w:rsid w:val="00EC723E"/>
    <w:rsid w:val="00ED1BB6"/>
    <w:rsid w:val="00ED293E"/>
    <w:rsid w:val="00ED2ED9"/>
    <w:rsid w:val="00ED32B4"/>
    <w:rsid w:val="00ED5325"/>
    <w:rsid w:val="00ED6BC6"/>
    <w:rsid w:val="00EE071F"/>
    <w:rsid w:val="00EE0FCE"/>
    <w:rsid w:val="00EE164E"/>
    <w:rsid w:val="00EE17D0"/>
    <w:rsid w:val="00EE2024"/>
    <w:rsid w:val="00EE315C"/>
    <w:rsid w:val="00EE317B"/>
    <w:rsid w:val="00EE36F8"/>
    <w:rsid w:val="00EE4420"/>
    <w:rsid w:val="00EE631B"/>
    <w:rsid w:val="00EE6C7E"/>
    <w:rsid w:val="00EE7C0C"/>
    <w:rsid w:val="00EF0388"/>
    <w:rsid w:val="00EF0DCE"/>
    <w:rsid w:val="00EF2DFE"/>
    <w:rsid w:val="00EF35C8"/>
    <w:rsid w:val="00EF5CFF"/>
    <w:rsid w:val="00EF6866"/>
    <w:rsid w:val="00EF6E32"/>
    <w:rsid w:val="00EF6E69"/>
    <w:rsid w:val="00EF720C"/>
    <w:rsid w:val="00F003B8"/>
    <w:rsid w:val="00F00657"/>
    <w:rsid w:val="00F0186D"/>
    <w:rsid w:val="00F01ACD"/>
    <w:rsid w:val="00F0294B"/>
    <w:rsid w:val="00F054AB"/>
    <w:rsid w:val="00F0625F"/>
    <w:rsid w:val="00F0635A"/>
    <w:rsid w:val="00F06D36"/>
    <w:rsid w:val="00F071AE"/>
    <w:rsid w:val="00F07671"/>
    <w:rsid w:val="00F07B25"/>
    <w:rsid w:val="00F10B97"/>
    <w:rsid w:val="00F1176F"/>
    <w:rsid w:val="00F12402"/>
    <w:rsid w:val="00F127A5"/>
    <w:rsid w:val="00F14DC3"/>
    <w:rsid w:val="00F1532B"/>
    <w:rsid w:val="00F167AC"/>
    <w:rsid w:val="00F221B4"/>
    <w:rsid w:val="00F223CE"/>
    <w:rsid w:val="00F23674"/>
    <w:rsid w:val="00F23F01"/>
    <w:rsid w:val="00F2427C"/>
    <w:rsid w:val="00F246A3"/>
    <w:rsid w:val="00F2479F"/>
    <w:rsid w:val="00F25547"/>
    <w:rsid w:val="00F307AD"/>
    <w:rsid w:val="00F31747"/>
    <w:rsid w:val="00F318E2"/>
    <w:rsid w:val="00F319B5"/>
    <w:rsid w:val="00F32085"/>
    <w:rsid w:val="00F3351C"/>
    <w:rsid w:val="00F33EAC"/>
    <w:rsid w:val="00F343B9"/>
    <w:rsid w:val="00F352B9"/>
    <w:rsid w:val="00F35984"/>
    <w:rsid w:val="00F36599"/>
    <w:rsid w:val="00F4054F"/>
    <w:rsid w:val="00F40604"/>
    <w:rsid w:val="00F413BF"/>
    <w:rsid w:val="00F419B3"/>
    <w:rsid w:val="00F41A11"/>
    <w:rsid w:val="00F43469"/>
    <w:rsid w:val="00F450F9"/>
    <w:rsid w:val="00F4726D"/>
    <w:rsid w:val="00F475E1"/>
    <w:rsid w:val="00F47E25"/>
    <w:rsid w:val="00F50C85"/>
    <w:rsid w:val="00F51193"/>
    <w:rsid w:val="00F52BDB"/>
    <w:rsid w:val="00F52EC5"/>
    <w:rsid w:val="00F54BFC"/>
    <w:rsid w:val="00F554F8"/>
    <w:rsid w:val="00F5638C"/>
    <w:rsid w:val="00F5672D"/>
    <w:rsid w:val="00F56B0E"/>
    <w:rsid w:val="00F578B8"/>
    <w:rsid w:val="00F60454"/>
    <w:rsid w:val="00F60650"/>
    <w:rsid w:val="00F61526"/>
    <w:rsid w:val="00F61B2E"/>
    <w:rsid w:val="00F62491"/>
    <w:rsid w:val="00F627F4"/>
    <w:rsid w:val="00F62F80"/>
    <w:rsid w:val="00F643B0"/>
    <w:rsid w:val="00F653DE"/>
    <w:rsid w:val="00F67049"/>
    <w:rsid w:val="00F67576"/>
    <w:rsid w:val="00F67676"/>
    <w:rsid w:val="00F701EE"/>
    <w:rsid w:val="00F7054D"/>
    <w:rsid w:val="00F7098A"/>
    <w:rsid w:val="00F719C2"/>
    <w:rsid w:val="00F76D05"/>
    <w:rsid w:val="00F77297"/>
    <w:rsid w:val="00F8055B"/>
    <w:rsid w:val="00F81267"/>
    <w:rsid w:val="00F81E03"/>
    <w:rsid w:val="00F8436F"/>
    <w:rsid w:val="00F847DB"/>
    <w:rsid w:val="00F859C6"/>
    <w:rsid w:val="00F85C6C"/>
    <w:rsid w:val="00F903F3"/>
    <w:rsid w:val="00F9078A"/>
    <w:rsid w:val="00F908C2"/>
    <w:rsid w:val="00F9222E"/>
    <w:rsid w:val="00F933DB"/>
    <w:rsid w:val="00F962A9"/>
    <w:rsid w:val="00F96574"/>
    <w:rsid w:val="00FA0BA1"/>
    <w:rsid w:val="00FA4363"/>
    <w:rsid w:val="00FA44BD"/>
    <w:rsid w:val="00FA4633"/>
    <w:rsid w:val="00FA7851"/>
    <w:rsid w:val="00FB1260"/>
    <w:rsid w:val="00FB1847"/>
    <w:rsid w:val="00FB1FC6"/>
    <w:rsid w:val="00FB31B9"/>
    <w:rsid w:val="00FB34D2"/>
    <w:rsid w:val="00FB34EF"/>
    <w:rsid w:val="00FB40A4"/>
    <w:rsid w:val="00FB49A3"/>
    <w:rsid w:val="00FB59B6"/>
    <w:rsid w:val="00FB7723"/>
    <w:rsid w:val="00FB7E54"/>
    <w:rsid w:val="00FB7E9F"/>
    <w:rsid w:val="00FC003B"/>
    <w:rsid w:val="00FC1B3F"/>
    <w:rsid w:val="00FC23B4"/>
    <w:rsid w:val="00FC2B94"/>
    <w:rsid w:val="00FC2C49"/>
    <w:rsid w:val="00FC2DB6"/>
    <w:rsid w:val="00FC3CD0"/>
    <w:rsid w:val="00FC519F"/>
    <w:rsid w:val="00FC59E4"/>
    <w:rsid w:val="00FC67C3"/>
    <w:rsid w:val="00FC7B45"/>
    <w:rsid w:val="00FD050D"/>
    <w:rsid w:val="00FD0FF4"/>
    <w:rsid w:val="00FD14D8"/>
    <w:rsid w:val="00FD46F5"/>
    <w:rsid w:val="00FD4AF8"/>
    <w:rsid w:val="00FD55E3"/>
    <w:rsid w:val="00FD56EF"/>
    <w:rsid w:val="00FD684E"/>
    <w:rsid w:val="00FD7491"/>
    <w:rsid w:val="00FD7CFA"/>
    <w:rsid w:val="00FE0F27"/>
    <w:rsid w:val="00FE1FDF"/>
    <w:rsid w:val="00FE1FF3"/>
    <w:rsid w:val="00FE2104"/>
    <w:rsid w:val="00FE255A"/>
    <w:rsid w:val="00FE3C66"/>
    <w:rsid w:val="00FE3CAE"/>
    <w:rsid w:val="00FE3DC6"/>
    <w:rsid w:val="00FE735B"/>
    <w:rsid w:val="00FE742E"/>
    <w:rsid w:val="00FF0A72"/>
    <w:rsid w:val="00FF0E5F"/>
    <w:rsid w:val="00FF1210"/>
    <w:rsid w:val="00FF1D54"/>
    <w:rsid w:val="00FF3F1A"/>
    <w:rsid w:val="00FF42DE"/>
    <w:rsid w:val="00FF4DEE"/>
    <w:rsid w:val="00FF6AE2"/>
    <w:rsid w:val="00FF6ED6"/>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2049">
      <o:colormru v:ext="edit" colors="#ffc,#fef7e2"/>
    </o:shapedefaults>
    <o:shapelayout v:ext="edit">
      <o:idmap v:ext="edit" data="1"/>
    </o:shapelayout>
  </w:shapeDefaults>
  <w:decimalSymbol w:val=","/>
  <w:listSeparator w:val=";"/>
  <w14:docId w14:val="1F445D41"/>
  <w15:docId w15:val="{1FB2B3C9-B1EB-41A0-9B28-EAF7331A1EE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tr-TR"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83A34"/>
    <w:pPr>
      <w:spacing w:after="160" w:line="259" w:lineRule="auto"/>
    </w:pPr>
  </w:style>
  <w:style w:type="paragraph" w:styleId="Balk1">
    <w:name w:val="heading 1"/>
    <w:basedOn w:val="Normal"/>
    <w:next w:val="Normal"/>
    <w:link w:val="Balk1Char"/>
    <w:uiPriority w:val="9"/>
    <w:qFormat/>
    <w:rsid w:val="00C83A34"/>
    <w:pPr>
      <w:keepNext/>
      <w:spacing w:after="0" w:line="240" w:lineRule="auto"/>
      <w:jc w:val="center"/>
      <w:outlineLvl w:val="0"/>
    </w:pPr>
    <w:rPr>
      <w:rFonts w:ascii="Times New Roman" w:eastAsia="Times New Roman" w:hAnsi="Times New Roman" w:cs="Times New Roman"/>
      <w:sz w:val="24"/>
      <w:szCs w:val="24"/>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ListeParagraf">
    <w:name w:val="List Paragraph"/>
    <w:aliases w:val="LİSTE PARAF"/>
    <w:basedOn w:val="Normal"/>
    <w:link w:val="ListeParagrafChar"/>
    <w:uiPriority w:val="34"/>
    <w:qFormat/>
    <w:rsid w:val="001E66DA"/>
    <w:pPr>
      <w:ind w:left="720"/>
      <w:contextualSpacing/>
    </w:pPr>
    <w:rPr>
      <w:rFonts w:eastAsia="Times New Roman" w:cs="Times New Roman"/>
    </w:rPr>
  </w:style>
  <w:style w:type="character" w:customStyle="1" w:styleId="Balk1Char">
    <w:name w:val="Başlık 1 Char"/>
    <w:basedOn w:val="VarsaylanParagrafYazTipi"/>
    <w:link w:val="Balk1"/>
    <w:uiPriority w:val="9"/>
    <w:rsid w:val="00C83A34"/>
    <w:rPr>
      <w:rFonts w:ascii="Times New Roman" w:eastAsia="Times New Roman" w:hAnsi="Times New Roman" w:cs="Times New Roman"/>
      <w:sz w:val="24"/>
      <w:szCs w:val="24"/>
    </w:rPr>
  </w:style>
  <w:style w:type="paragraph" w:customStyle="1" w:styleId="StilGvdeMetniArial">
    <w:name w:val="Stil Gövde Metni + Arial"/>
    <w:basedOn w:val="GvdeMetni"/>
    <w:rsid w:val="00C83A34"/>
    <w:pPr>
      <w:numPr>
        <w:numId w:val="1"/>
      </w:numPr>
      <w:spacing w:before="120" w:line="240" w:lineRule="auto"/>
      <w:jc w:val="both"/>
    </w:pPr>
    <w:rPr>
      <w:rFonts w:ascii="Arial" w:eastAsia="Times New Roman" w:hAnsi="Arial" w:cs="Times New Roman"/>
      <w:sz w:val="23"/>
      <w:szCs w:val="24"/>
      <w:lang w:eastAsia="tr-TR"/>
    </w:rPr>
  </w:style>
  <w:style w:type="character" w:styleId="AklamaBavurusu">
    <w:name w:val="annotation reference"/>
    <w:basedOn w:val="VarsaylanParagrafYazTipi"/>
    <w:semiHidden/>
    <w:rsid w:val="00C83A34"/>
    <w:rPr>
      <w:sz w:val="16"/>
    </w:rPr>
  </w:style>
  <w:style w:type="paragraph" w:styleId="AklamaMetni">
    <w:name w:val="annotation text"/>
    <w:basedOn w:val="Normal"/>
    <w:link w:val="AklamaMetniChar"/>
    <w:uiPriority w:val="99"/>
    <w:rsid w:val="00C83A34"/>
    <w:pPr>
      <w:spacing w:after="0" w:line="240" w:lineRule="auto"/>
    </w:pPr>
    <w:rPr>
      <w:rFonts w:ascii="Times New Roman" w:eastAsia="Times New Roman" w:hAnsi="Times New Roman" w:cs="Times New Roman"/>
      <w:sz w:val="24"/>
      <w:szCs w:val="24"/>
    </w:rPr>
  </w:style>
  <w:style w:type="character" w:customStyle="1" w:styleId="AklamaMetniChar">
    <w:name w:val="Açıklama Metni Char"/>
    <w:basedOn w:val="VarsaylanParagrafYazTipi"/>
    <w:link w:val="AklamaMetni"/>
    <w:uiPriority w:val="99"/>
    <w:rsid w:val="00C83A34"/>
    <w:rPr>
      <w:rFonts w:ascii="Times New Roman" w:eastAsia="Times New Roman" w:hAnsi="Times New Roman" w:cs="Times New Roman"/>
      <w:sz w:val="24"/>
      <w:szCs w:val="24"/>
    </w:rPr>
  </w:style>
  <w:style w:type="paragraph" w:styleId="GvdeMetni">
    <w:name w:val="Body Text"/>
    <w:basedOn w:val="Normal"/>
    <w:link w:val="GvdeMetniChar"/>
    <w:uiPriority w:val="99"/>
    <w:semiHidden/>
    <w:unhideWhenUsed/>
    <w:rsid w:val="00C83A34"/>
    <w:pPr>
      <w:spacing w:after="120"/>
    </w:pPr>
  </w:style>
  <w:style w:type="character" w:customStyle="1" w:styleId="GvdeMetniChar">
    <w:name w:val="Gövde Metni Char"/>
    <w:basedOn w:val="VarsaylanParagrafYazTipi"/>
    <w:link w:val="GvdeMetni"/>
    <w:uiPriority w:val="99"/>
    <w:semiHidden/>
    <w:rsid w:val="00C83A34"/>
  </w:style>
  <w:style w:type="paragraph" w:styleId="BalonMetni">
    <w:name w:val="Balloon Text"/>
    <w:basedOn w:val="Normal"/>
    <w:link w:val="BalonMetniChar"/>
    <w:uiPriority w:val="99"/>
    <w:semiHidden/>
    <w:unhideWhenUsed/>
    <w:rsid w:val="00C83A34"/>
    <w:pPr>
      <w:spacing w:after="0" w:line="240" w:lineRule="auto"/>
    </w:pPr>
    <w:rPr>
      <w:rFonts w:ascii="Segoe UI" w:hAnsi="Segoe UI" w:cs="Segoe UI"/>
      <w:sz w:val="18"/>
      <w:szCs w:val="18"/>
    </w:rPr>
  </w:style>
  <w:style w:type="character" w:customStyle="1" w:styleId="BalonMetniChar">
    <w:name w:val="Balon Metni Char"/>
    <w:basedOn w:val="VarsaylanParagrafYazTipi"/>
    <w:link w:val="BalonMetni"/>
    <w:uiPriority w:val="99"/>
    <w:semiHidden/>
    <w:rsid w:val="00C83A34"/>
    <w:rPr>
      <w:rFonts w:ascii="Segoe UI" w:hAnsi="Segoe UI" w:cs="Segoe UI"/>
      <w:sz w:val="18"/>
      <w:szCs w:val="18"/>
    </w:rPr>
  </w:style>
  <w:style w:type="paragraph" w:styleId="AklamaKonusu">
    <w:name w:val="annotation subject"/>
    <w:basedOn w:val="AklamaMetni"/>
    <w:next w:val="AklamaMetni"/>
    <w:link w:val="AklamaKonusuChar"/>
    <w:uiPriority w:val="99"/>
    <w:semiHidden/>
    <w:unhideWhenUsed/>
    <w:rsid w:val="00C83A34"/>
    <w:pPr>
      <w:spacing w:after="160"/>
    </w:pPr>
    <w:rPr>
      <w:rFonts w:asciiTheme="minorHAnsi" w:eastAsiaTheme="minorHAnsi" w:hAnsiTheme="minorHAnsi" w:cstheme="minorBidi"/>
      <w:b/>
      <w:bCs/>
      <w:sz w:val="20"/>
      <w:szCs w:val="20"/>
    </w:rPr>
  </w:style>
  <w:style w:type="character" w:customStyle="1" w:styleId="AklamaKonusuChar">
    <w:name w:val="Açıklama Konusu Char"/>
    <w:basedOn w:val="AklamaMetniChar"/>
    <w:link w:val="AklamaKonusu"/>
    <w:uiPriority w:val="99"/>
    <w:semiHidden/>
    <w:rsid w:val="00C83A34"/>
    <w:rPr>
      <w:rFonts w:ascii="Times New Roman" w:eastAsia="Times New Roman" w:hAnsi="Times New Roman" w:cs="Times New Roman"/>
      <w:b/>
      <w:bCs/>
      <w:sz w:val="20"/>
      <w:szCs w:val="20"/>
    </w:rPr>
  </w:style>
  <w:style w:type="paragraph" w:styleId="GvdeMetniGirintisi">
    <w:name w:val="Body Text Indent"/>
    <w:basedOn w:val="Normal"/>
    <w:link w:val="GvdeMetniGirintisiChar"/>
    <w:uiPriority w:val="99"/>
    <w:unhideWhenUsed/>
    <w:rsid w:val="00C83A34"/>
    <w:pPr>
      <w:spacing w:after="120"/>
      <w:ind w:left="283"/>
    </w:pPr>
  </w:style>
  <w:style w:type="character" w:customStyle="1" w:styleId="GvdeMetniGirintisiChar">
    <w:name w:val="Gövde Metni Girintisi Char"/>
    <w:basedOn w:val="VarsaylanParagrafYazTipi"/>
    <w:link w:val="GvdeMetniGirintisi"/>
    <w:uiPriority w:val="99"/>
    <w:rsid w:val="00C83A34"/>
  </w:style>
  <w:style w:type="paragraph" w:styleId="KonuBal">
    <w:name w:val="Title"/>
    <w:basedOn w:val="Normal"/>
    <w:next w:val="Normal"/>
    <w:link w:val="KonuBalChar"/>
    <w:uiPriority w:val="10"/>
    <w:qFormat/>
    <w:rsid w:val="00C83A34"/>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lang w:eastAsia="tr-TR"/>
    </w:rPr>
  </w:style>
  <w:style w:type="character" w:customStyle="1" w:styleId="KonuBalChar">
    <w:name w:val="Konu Başlığı Char"/>
    <w:basedOn w:val="VarsaylanParagrafYazTipi"/>
    <w:link w:val="KonuBal"/>
    <w:rsid w:val="00C83A34"/>
    <w:rPr>
      <w:rFonts w:asciiTheme="majorHAnsi" w:eastAsiaTheme="majorEastAsia" w:hAnsiTheme="majorHAnsi" w:cstheme="majorBidi"/>
      <w:color w:val="17365D" w:themeColor="text2" w:themeShade="BF"/>
      <w:spacing w:val="5"/>
      <w:kern w:val="28"/>
      <w:sz w:val="52"/>
      <w:szCs w:val="52"/>
      <w:lang w:eastAsia="tr-TR"/>
    </w:rPr>
  </w:style>
  <w:style w:type="paragraph" w:styleId="AltBilgi">
    <w:name w:val="footer"/>
    <w:basedOn w:val="Normal"/>
    <w:link w:val="AltBilgiChar"/>
    <w:uiPriority w:val="99"/>
    <w:rsid w:val="00C83A34"/>
    <w:pPr>
      <w:tabs>
        <w:tab w:val="center" w:pos="4536"/>
        <w:tab w:val="right" w:pos="9072"/>
      </w:tabs>
      <w:spacing w:after="0" w:line="240" w:lineRule="auto"/>
    </w:pPr>
    <w:rPr>
      <w:rFonts w:ascii="Times New Roman" w:eastAsia="Times New Roman" w:hAnsi="Times New Roman" w:cs="Times New Roman"/>
      <w:sz w:val="24"/>
      <w:szCs w:val="24"/>
    </w:rPr>
  </w:style>
  <w:style w:type="character" w:customStyle="1" w:styleId="AltBilgiChar">
    <w:name w:val="Alt Bilgi Char"/>
    <w:basedOn w:val="VarsaylanParagrafYazTipi"/>
    <w:link w:val="AltBilgi"/>
    <w:uiPriority w:val="99"/>
    <w:rsid w:val="00C83A34"/>
    <w:rPr>
      <w:rFonts w:ascii="Times New Roman" w:eastAsia="Times New Roman" w:hAnsi="Times New Roman" w:cs="Times New Roman"/>
      <w:sz w:val="24"/>
      <w:szCs w:val="24"/>
    </w:rPr>
  </w:style>
  <w:style w:type="table" w:styleId="TabloKlavuzu">
    <w:name w:val="Table Grid"/>
    <w:basedOn w:val="NormalTablo"/>
    <w:uiPriority w:val="39"/>
    <w:rsid w:val="00C83A34"/>
    <w:pPr>
      <w:spacing w:after="0" w:line="240" w:lineRule="auto"/>
    </w:pPr>
    <w:rPr>
      <w:rFonts w:ascii="Times New Roman" w:eastAsia="Times New Roman" w:hAnsi="Times New Roman" w:cs="Times New Roman"/>
      <w:sz w:val="24"/>
      <w:szCs w:val="24"/>
      <w:lang w:eastAsia="tr-T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GlVurgulama">
    <w:name w:val="Intense Emphasis"/>
    <w:basedOn w:val="VarsaylanParagrafYazTipi"/>
    <w:uiPriority w:val="21"/>
    <w:qFormat/>
    <w:rsid w:val="00C83A34"/>
    <w:rPr>
      <w:b/>
      <w:bCs/>
      <w:i/>
      <w:iCs/>
      <w:color w:val="4F81BD" w:themeColor="accent1"/>
    </w:rPr>
  </w:style>
  <w:style w:type="paragraph" w:styleId="stBilgi">
    <w:name w:val="header"/>
    <w:basedOn w:val="Normal"/>
    <w:link w:val="stBilgiChar"/>
    <w:uiPriority w:val="99"/>
    <w:unhideWhenUsed/>
    <w:rsid w:val="00C83A34"/>
    <w:pPr>
      <w:tabs>
        <w:tab w:val="center" w:pos="4536"/>
        <w:tab w:val="right" w:pos="9072"/>
      </w:tabs>
      <w:spacing w:after="0" w:line="240" w:lineRule="auto"/>
    </w:pPr>
  </w:style>
  <w:style w:type="character" w:customStyle="1" w:styleId="stBilgiChar">
    <w:name w:val="Üst Bilgi Char"/>
    <w:basedOn w:val="VarsaylanParagrafYazTipi"/>
    <w:link w:val="stBilgi"/>
    <w:uiPriority w:val="99"/>
    <w:rsid w:val="00C83A34"/>
  </w:style>
  <w:style w:type="paragraph" w:customStyle="1" w:styleId="FR5">
    <w:name w:val="FR5"/>
    <w:rsid w:val="00C83A34"/>
    <w:pPr>
      <w:widowControl w:val="0"/>
      <w:autoSpaceDE w:val="0"/>
      <w:autoSpaceDN w:val="0"/>
      <w:adjustRightInd w:val="0"/>
      <w:spacing w:before="20" w:after="0" w:line="240" w:lineRule="auto"/>
      <w:ind w:left="200"/>
      <w:jc w:val="both"/>
    </w:pPr>
    <w:rPr>
      <w:rFonts w:ascii="Times New Roman" w:eastAsia="Times New Roman" w:hAnsi="Times New Roman" w:cs="Times New Roman"/>
      <w:noProof/>
      <w:sz w:val="20"/>
      <w:szCs w:val="20"/>
      <w:lang w:eastAsia="tr-TR"/>
    </w:rPr>
  </w:style>
  <w:style w:type="character" w:styleId="Vurgu">
    <w:name w:val="Emphasis"/>
    <w:basedOn w:val="VarsaylanParagrafYazTipi"/>
    <w:uiPriority w:val="20"/>
    <w:qFormat/>
    <w:rsid w:val="00C83A34"/>
    <w:rPr>
      <w:i/>
      <w:iCs/>
    </w:rPr>
  </w:style>
  <w:style w:type="paragraph" w:customStyle="1" w:styleId="msobodytextindent">
    <w:name w:val="msobodytextindent"/>
    <w:basedOn w:val="Normal"/>
    <w:uiPriority w:val="99"/>
    <w:rsid w:val="00C83A34"/>
    <w:pPr>
      <w:spacing w:after="120" w:line="254" w:lineRule="auto"/>
      <w:ind w:left="283"/>
    </w:pPr>
  </w:style>
  <w:style w:type="paragraph" w:styleId="NormalWeb">
    <w:name w:val="Normal (Web)"/>
    <w:basedOn w:val="Normal"/>
    <w:uiPriority w:val="99"/>
    <w:unhideWhenUsed/>
    <w:rsid w:val="00C83A34"/>
    <w:pPr>
      <w:spacing w:before="100" w:beforeAutospacing="1" w:after="100" w:afterAutospacing="1" w:line="240" w:lineRule="auto"/>
    </w:pPr>
    <w:rPr>
      <w:rFonts w:ascii="Times New Roman" w:eastAsia="Times New Roman" w:hAnsi="Times New Roman" w:cs="Times New Roman"/>
      <w:sz w:val="24"/>
      <w:szCs w:val="24"/>
      <w:lang w:eastAsia="tr-TR"/>
    </w:rPr>
  </w:style>
  <w:style w:type="paragraph" w:styleId="Dzeltme">
    <w:name w:val="Revision"/>
    <w:hidden/>
    <w:uiPriority w:val="99"/>
    <w:semiHidden/>
    <w:rsid w:val="00806D8E"/>
    <w:pPr>
      <w:spacing w:after="0" w:line="240" w:lineRule="auto"/>
    </w:pPr>
  </w:style>
  <w:style w:type="paragraph" w:styleId="ResimYazs">
    <w:name w:val="caption"/>
    <w:basedOn w:val="Normal"/>
    <w:next w:val="Normal"/>
    <w:uiPriority w:val="35"/>
    <w:unhideWhenUsed/>
    <w:qFormat/>
    <w:rsid w:val="001A782F"/>
    <w:pPr>
      <w:spacing w:after="200" w:line="240" w:lineRule="auto"/>
    </w:pPr>
    <w:rPr>
      <w:b/>
      <w:bCs/>
      <w:color w:val="4F81BD" w:themeColor="accent1"/>
      <w:sz w:val="18"/>
      <w:szCs w:val="18"/>
    </w:rPr>
  </w:style>
  <w:style w:type="table" w:customStyle="1" w:styleId="TabloKlavuzu1">
    <w:name w:val="Tablo Kılavuzu1"/>
    <w:basedOn w:val="NormalTablo"/>
    <w:next w:val="TabloKlavuzu"/>
    <w:uiPriority w:val="39"/>
    <w:rsid w:val="001614C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style01">
    <w:name w:val="fontstyle01"/>
    <w:basedOn w:val="VarsaylanParagrafYazTipi"/>
    <w:rsid w:val="00CE2C6F"/>
    <w:rPr>
      <w:rFonts w:ascii="Times-Roman" w:hAnsi="Times-Roman" w:hint="default"/>
      <w:b w:val="0"/>
      <w:bCs w:val="0"/>
      <w:i w:val="0"/>
      <w:iCs w:val="0"/>
      <w:color w:val="000000"/>
      <w:sz w:val="24"/>
      <w:szCs w:val="24"/>
    </w:rPr>
  </w:style>
  <w:style w:type="character" w:styleId="Kpr">
    <w:name w:val="Hyperlink"/>
    <w:basedOn w:val="VarsaylanParagrafYazTipi"/>
    <w:uiPriority w:val="99"/>
    <w:unhideWhenUsed/>
    <w:rsid w:val="00CE2C6F"/>
    <w:rPr>
      <w:color w:val="0000FF" w:themeColor="hyperlink"/>
      <w:u w:val="single"/>
    </w:rPr>
  </w:style>
  <w:style w:type="paragraph" w:styleId="DipnotMetni">
    <w:name w:val="footnote text"/>
    <w:basedOn w:val="Normal"/>
    <w:link w:val="DipnotMetniChar"/>
    <w:uiPriority w:val="99"/>
    <w:semiHidden/>
    <w:unhideWhenUsed/>
    <w:rsid w:val="00626D8E"/>
    <w:pPr>
      <w:spacing w:after="0" w:line="240" w:lineRule="auto"/>
    </w:pPr>
    <w:rPr>
      <w:sz w:val="20"/>
      <w:szCs w:val="20"/>
    </w:rPr>
  </w:style>
  <w:style w:type="character" w:customStyle="1" w:styleId="DipnotMetniChar">
    <w:name w:val="Dipnot Metni Char"/>
    <w:basedOn w:val="VarsaylanParagrafYazTipi"/>
    <w:link w:val="DipnotMetni"/>
    <w:uiPriority w:val="99"/>
    <w:semiHidden/>
    <w:rsid w:val="00626D8E"/>
    <w:rPr>
      <w:sz w:val="20"/>
      <w:szCs w:val="20"/>
    </w:rPr>
  </w:style>
  <w:style w:type="character" w:styleId="DipnotBavurusu">
    <w:name w:val="footnote reference"/>
    <w:basedOn w:val="VarsaylanParagrafYazTipi"/>
    <w:uiPriority w:val="99"/>
    <w:semiHidden/>
    <w:unhideWhenUsed/>
    <w:rsid w:val="00626D8E"/>
    <w:rPr>
      <w:vertAlign w:val="superscript"/>
    </w:rPr>
  </w:style>
  <w:style w:type="character" w:customStyle="1" w:styleId="ListeParagrafChar">
    <w:name w:val="Liste Paragraf Char"/>
    <w:aliases w:val="LİSTE PARAF Char"/>
    <w:basedOn w:val="VarsaylanParagrafYazTipi"/>
    <w:link w:val="ListeParagraf"/>
    <w:uiPriority w:val="34"/>
    <w:rsid w:val="00005A10"/>
    <w:rPr>
      <w:rFonts w:eastAsia="Times New Roman" w:cs="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27402017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image" Target="media/image2.jpg"/></Relationships>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C048B87-89F9-4532-AC80-E4EF794D2BF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TotalTime>
  <Pages>23</Pages>
  <Words>7386</Words>
  <Characters>42105</Characters>
  <Application>Microsoft Office Word</Application>
  <DocSecurity>0</DocSecurity>
  <Lines>350</Lines>
  <Paragraphs>98</Paragraphs>
  <ScaleCrop>false</ScaleCrop>
  <HeadingPairs>
    <vt:vector size="2" baseType="variant">
      <vt:variant>
        <vt:lpstr>Konu Başlığı</vt:lpstr>
      </vt:variant>
      <vt:variant>
        <vt:i4>1</vt:i4>
      </vt:variant>
    </vt:vector>
  </HeadingPairs>
  <TitlesOfParts>
    <vt:vector size="1" baseType="lpstr">
      <vt:lpstr>2020 Çalışma Programı</vt:lpstr>
    </vt:vector>
  </TitlesOfParts>
  <Company/>
  <LinksUpToDate>false</LinksUpToDate>
  <CharactersWithSpaces>49393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2020 Çalışma Programı</dc:title>
  <dc:creator>zyasin</dc:creator>
  <cp:lastModifiedBy>Zekai Efeoğlu</cp:lastModifiedBy>
  <cp:revision>4</cp:revision>
  <cp:lastPrinted>2020-01-27T13:03:00Z</cp:lastPrinted>
  <dcterms:created xsi:type="dcterms:W3CDTF">2020-04-26T07:58:00Z</dcterms:created>
  <dcterms:modified xsi:type="dcterms:W3CDTF">2020-04-26T08:09:00Z</dcterms:modified>
</cp:coreProperties>
</file>